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B862C" w14:textId="56A4D336" w:rsidR="00F54667" w:rsidRDefault="00F54667" w:rsidP="00E31050">
      <w:pPr>
        <w:pStyle w:val="Titel"/>
      </w:pPr>
      <w:r>
        <w:t xml:space="preserve">Diskussion </w:t>
      </w:r>
      <w:proofErr w:type="spellStart"/>
      <w:r>
        <w:t>outline</w:t>
      </w:r>
      <w:proofErr w:type="spellEnd"/>
    </w:p>
    <w:p w14:paraId="3234CC3A" w14:textId="22E98DED" w:rsidR="00E31050" w:rsidRDefault="00E31050" w:rsidP="00E31050">
      <w:pPr>
        <w:pStyle w:val="Listeafsnit"/>
        <w:numPr>
          <w:ilvl w:val="0"/>
          <w:numId w:val="2"/>
        </w:numPr>
      </w:pPr>
      <w:r>
        <w:t>Hvad er treatment i et chat bot eksperiment?</w:t>
      </w:r>
    </w:p>
    <w:p w14:paraId="2D71C744" w14:textId="406093B7" w:rsidR="00E31050" w:rsidRDefault="00E31050" w:rsidP="00E31050">
      <w:pPr>
        <w:pStyle w:val="Listeafsnit"/>
        <w:numPr>
          <w:ilvl w:val="1"/>
          <w:numId w:val="2"/>
        </w:numPr>
      </w:pPr>
      <w:r>
        <w:t xml:space="preserve">Det ser ikke ud til, at det er informationsmiljøet, der gør chat </w:t>
      </w:r>
      <w:proofErr w:type="spellStart"/>
      <w:r>
        <w:t>botten</w:t>
      </w:r>
      <w:proofErr w:type="spellEnd"/>
      <w:r>
        <w:t xml:space="preserve"> god til at lære.</w:t>
      </w:r>
    </w:p>
    <w:p w14:paraId="783117B1" w14:textId="2F992F4E" w:rsidR="00E31050" w:rsidRDefault="00E31050" w:rsidP="00E31050">
      <w:pPr>
        <w:pStyle w:val="Listeafsnit"/>
        <w:numPr>
          <w:ilvl w:val="1"/>
          <w:numId w:val="2"/>
        </w:numPr>
      </w:pPr>
      <w:r>
        <w:t xml:space="preserve">Det er </w:t>
      </w:r>
      <w:proofErr w:type="spellStart"/>
      <w:r>
        <w:t>næmere</w:t>
      </w:r>
      <w:proofErr w:type="spellEnd"/>
      <w:r>
        <w:t xml:space="preserve"> tilgængeligheden af information, den præsenterer.</w:t>
      </w:r>
      <w:r w:rsidR="000569DA">
        <w:t xml:space="preserve"> ”</w:t>
      </w:r>
      <w:proofErr w:type="spellStart"/>
      <w:r w:rsidR="000569DA">
        <w:t>It’s</w:t>
      </w:r>
      <w:proofErr w:type="spellEnd"/>
      <w:r w:rsidR="000569DA">
        <w:t xml:space="preserve"> the data, stupid” – samlingen af al den ”viden”, den besidder i et vindue, og fleksibiliteten til at præsentere den. </w:t>
      </w:r>
    </w:p>
    <w:p w14:paraId="60242356" w14:textId="77777777" w:rsidR="00E31050" w:rsidRDefault="00E31050" w:rsidP="00E31050">
      <w:pPr>
        <w:pStyle w:val="Listeafsnit"/>
        <w:numPr>
          <w:ilvl w:val="2"/>
          <w:numId w:val="2"/>
        </w:numPr>
      </w:pPr>
      <w:r>
        <w:t xml:space="preserve">De tidligere studier, sammenligner chat </w:t>
      </w:r>
      <w:proofErr w:type="spellStart"/>
      <w:r>
        <w:t>botten</w:t>
      </w:r>
      <w:proofErr w:type="spellEnd"/>
      <w:r>
        <w:t xml:space="preserve"> med Google søgninger, hvor den skal fungere som informationsbank</w:t>
      </w:r>
    </w:p>
    <w:p w14:paraId="202E713B" w14:textId="77777777" w:rsidR="00E31050" w:rsidRDefault="00E31050" w:rsidP="00E31050">
      <w:pPr>
        <w:pStyle w:val="Listeafsnit"/>
        <w:numPr>
          <w:ilvl w:val="2"/>
          <w:numId w:val="2"/>
        </w:numPr>
      </w:pPr>
      <w:r>
        <w:t xml:space="preserve">Jeg bruger den længere nede i ”kæden” som informationsmedie og miljø – sammenlignet med en artikel, det man klikker på, når man laver sin informationssøgning. </w:t>
      </w:r>
    </w:p>
    <w:p w14:paraId="61260EBC" w14:textId="3111E63B" w:rsidR="00E31050" w:rsidRDefault="00E31050" w:rsidP="00E31050">
      <w:pPr>
        <w:pStyle w:val="Listeafsnit"/>
        <w:numPr>
          <w:ilvl w:val="2"/>
          <w:numId w:val="2"/>
        </w:numPr>
      </w:pPr>
      <w:r>
        <w:t xml:space="preserve">Sandheden er måske, at der hvor chat </w:t>
      </w:r>
      <w:proofErr w:type="spellStart"/>
      <w:r>
        <w:t>botten</w:t>
      </w:r>
      <w:proofErr w:type="spellEnd"/>
      <w:r>
        <w:t xml:space="preserve"> har sit optimum er et </w:t>
      </w:r>
      <w:proofErr w:type="spellStart"/>
      <w:r>
        <w:t>meso</w:t>
      </w:r>
      <w:proofErr w:type="spellEnd"/>
      <w:r>
        <w:t>-niveau imellem disse to skridt i informationsprocessen – den er ikke søgemaskine, og den er ikke artikel – den er begge dele.</w:t>
      </w:r>
    </w:p>
    <w:p w14:paraId="76F822E0" w14:textId="24771FE6" w:rsidR="00E31050" w:rsidRDefault="00E31050" w:rsidP="00E31050">
      <w:pPr>
        <w:pStyle w:val="Listeafsnit"/>
        <w:numPr>
          <w:ilvl w:val="3"/>
          <w:numId w:val="2"/>
        </w:numPr>
      </w:pPr>
      <w:r>
        <w:t xml:space="preserve">Dette er én grund til, at vi har så svært ved at </w:t>
      </w:r>
      <w:proofErr w:type="spellStart"/>
      <w:r>
        <w:t>pinpointe</w:t>
      </w:r>
      <w:proofErr w:type="spellEnd"/>
      <w:r>
        <w:t xml:space="preserve">, hvad chat </w:t>
      </w:r>
      <w:proofErr w:type="spellStart"/>
      <w:r>
        <w:t>botten</w:t>
      </w:r>
      <w:proofErr w:type="spellEnd"/>
      <w:r>
        <w:t xml:space="preserve"> kan, for der er ikke noget at sammenligne den med på dette niveau.</w:t>
      </w:r>
    </w:p>
    <w:p w14:paraId="35861AD2" w14:textId="2A30B75C" w:rsidR="00E31050" w:rsidRDefault="00E31050" w:rsidP="00E31050">
      <w:pPr>
        <w:pStyle w:val="Listeafsnit"/>
        <w:numPr>
          <w:ilvl w:val="2"/>
          <w:numId w:val="2"/>
        </w:numPr>
      </w:pPr>
      <w:r>
        <w:t>Hvad gør man så?</w:t>
      </w:r>
    </w:p>
    <w:p w14:paraId="05D29EBA" w14:textId="00D3BDCC" w:rsidR="00E31050" w:rsidRDefault="00E31050" w:rsidP="00E31050">
      <w:pPr>
        <w:pStyle w:val="Listeafsnit"/>
        <w:numPr>
          <w:ilvl w:val="3"/>
          <w:numId w:val="2"/>
        </w:numPr>
      </w:pPr>
      <w:r>
        <w:t>Man bliver ved med at prøve at isolere dele af den sorte boks, for at prøve at kunne kigge ind i den.</w:t>
      </w:r>
    </w:p>
    <w:p w14:paraId="5F2181D9" w14:textId="5E8909C3" w:rsidR="00E31050" w:rsidRDefault="00E31050" w:rsidP="00E31050">
      <w:pPr>
        <w:pStyle w:val="Listeafsnit"/>
        <w:numPr>
          <w:ilvl w:val="4"/>
          <w:numId w:val="2"/>
        </w:numPr>
      </w:pPr>
      <w:r>
        <w:t xml:space="preserve">Men det kræver, at man er MEGET bevidst om, hvor man ligger på kontrolparadokset – jeg har forsøgt at lægge mig i midten af spektret, men det kunne fx være interessant, at give chat </w:t>
      </w:r>
      <w:proofErr w:type="spellStart"/>
      <w:r>
        <w:t>botten</w:t>
      </w:r>
      <w:proofErr w:type="spellEnd"/>
      <w:r>
        <w:t xml:space="preserve"> helt frie tøjler, og så analysere både chat bot adfærd og respondentadfærd mere eksplorativt</w:t>
      </w:r>
    </w:p>
    <w:p w14:paraId="55557480" w14:textId="72D833B9" w:rsidR="00E31050" w:rsidRDefault="00E31050" w:rsidP="00E31050">
      <w:pPr>
        <w:pStyle w:val="Listeafsnit"/>
        <w:numPr>
          <w:ilvl w:val="5"/>
          <w:numId w:val="2"/>
        </w:numPr>
      </w:pPr>
      <w:r>
        <w:t xml:space="preserve">Dette er også blevet muligt med min metode, fordi </w:t>
      </w:r>
      <w:proofErr w:type="spellStart"/>
      <w:r>
        <w:t>botten</w:t>
      </w:r>
      <w:proofErr w:type="spellEnd"/>
      <w:r>
        <w:t xml:space="preserve"> er </w:t>
      </w:r>
      <w:proofErr w:type="spellStart"/>
      <w:r>
        <w:t>embedded</w:t>
      </w:r>
      <w:proofErr w:type="spellEnd"/>
      <w:r>
        <w:t xml:space="preserve">, og gjort sikker gennem </w:t>
      </w:r>
      <w:proofErr w:type="spellStart"/>
      <w:r>
        <w:t>backenden</w:t>
      </w:r>
      <w:proofErr w:type="spellEnd"/>
      <w:r>
        <w:t xml:space="preserve">. </w:t>
      </w:r>
    </w:p>
    <w:p w14:paraId="0FADAF74" w14:textId="4724486A" w:rsidR="000569DA" w:rsidRDefault="000569DA" w:rsidP="00E31050">
      <w:pPr>
        <w:pStyle w:val="Listeafsnit"/>
        <w:numPr>
          <w:ilvl w:val="5"/>
          <w:numId w:val="2"/>
        </w:numPr>
      </w:pPr>
      <w:r>
        <w:t xml:space="preserve">Det kræver, at man tænker ud af boksen fra det klassiske </w:t>
      </w:r>
      <w:proofErr w:type="spellStart"/>
      <w:r>
        <w:t>surveyeksperimentformat</w:t>
      </w:r>
      <w:proofErr w:type="spellEnd"/>
      <w:r>
        <w:t xml:space="preserve"> – brug engagement som mekanisme frem for noget, der skal holdes konstant, og som skal ”tjekkes” i et manipulationstjek. Variation i engagement er en del af chat </w:t>
      </w:r>
      <w:proofErr w:type="spellStart"/>
      <w:r>
        <w:t>bottens</w:t>
      </w:r>
      <w:proofErr w:type="spellEnd"/>
      <w:r>
        <w:t xml:space="preserve"> mekanisme.</w:t>
      </w:r>
    </w:p>
    <w:p w14:paraId="7DBA30D6" w14:textId="7129A7A5" w:rsidR="000569DA" w:rsidRDefault="000569DA" w:rsidP="000569DA">
      <w:pPr>
        <w:pStyle w:val="Listeafsnit"/>
        <w:numPr>
          <w:ilvl w:val="4"/>
          <w:numId w:val="2"/>
        </w:numPr>
      </w:pPr>
      <w:r>
        <w:t xml:space="preserve">Samtidig bliver man ved med at udvikle på læringskonceptet. Jeg har brugt spatial læring, men man kan designe læringsopgaven på mange måder, og fx gøre </w:t>
      </w:r>
      <w:r>
        <w:lastRenderedPageBreak/>
        <w:t xml:space="preserve">den mere krævende og mere inducerende for interaktion og opmærksomhed. </w:t>
      </w:r>
    </w:p>
    <w:p w14:paraId="419C0E0F" w14:textId="77FC5F66" w:rsidR="000569DA" w:rsidRDefault="000569DA" w:rsidP="000569DA">
      <w:pPr>
        <w:pStyle w:val="Listeafsnit"/>
        <w:numPr>
          <w:ilvl w:val="5"/>
          <w:numId w:val="2"/>
        </w:numPr>
      </w:pPr>
      <w:r>
        <w:t xml:space="preserve">Det er i hvert fald ikke en god løsning for vores viden at blive ved med at måle dem i det samme vidensmål som </w:t>
      </w:r>
      <w:proofErr w:type="spellStart"/>
      <w:r>
        <w:t>Luettgau</w:t>
      </w:r>
      <w:proofErr w:type="spellEnd"/>
      <w:r>
        <w:t xml:space="preserve"> et al. og Taylor &amp; </w:t>
      </w:r>
      <w:proofErr w:type="spellStart"/>
      <w:r>
        <w:t>Richey</w:t>
      </w:r>
      <w:proofErr w:type="spellEnd"/>
      <w:r>
        <w:t xml:space="preserve">, hvor man </w:t>
      </w:r>
      <w:proofErr w:type="spellStart"/>
      <w:r>
        <w:t>basically</w:t>
      </w:r>
      <w:proofErr w:type="spellEnd"/>
      <w:r>
        <w:t xml:space="preserve"> tester </w:t>
      </w:r>
      <w:proofErr w:type="spellStart"/>
      <w:r>
        <w:t>recall</w:t>
      </w:r>
      <w:proofErr w:type="spellEnd"/>
      <w:r>
        <w:t xml:space="preserve"> i en opgave, der er sindssygt disponeret for motiveret </w:t>
      </w:r>
      <w:proofErr w:type="spellStart"/>
      <w:r>
        <w:t>ræsonnering</w:t>
      </w:r>
      <w:proofErr w:type="spellEnd"/>
      <w:r>
        <w:t xml:space="preserve">. </w:t>
      </w:r>
    </w:p>
    <w:p w14:paraId="59941B99" w14:textId="476CC8C2" w:rsidR="00E31050" w:rsidRDefault="00E31050" w:rsidP="00E31050">
      <w:pPr>
        <w:pStyle w:val="Listeafsnit"/>
        <w:numPr>
          <w:ilvl w:val="1"/>
          <w:numId w:val="2"/>
        </w:numPr>
      </w:pPr>
      <w:r>
        <w:t>Hvad betyder det for samfundet?</w:t>
      </w:r>
    </w:p>
    <w:p w14:paraId="4386AA18" w14:textId="2AD65511" w:rsidR="00E31050" w:rsidRDefault="00E31050" w:rsidP="00E31050">
      <w:pPr>
        <w:pStyle w:val="Listeafsnit"/>
        <w:numPr>
          <w:ilvl w:val="2"/>
          <w:numId w:val="2"/>
        </w:numPr>
      </w:pPr>
      <w:r>
        <w:t xml:space="preserve">At vi skal være påpasselige med, hvordan vi </w:t>
      </w:r>
      <w:r w:rsidR="000569DA">
        <w:t>integrerer</w:t>
      </w:r>
      <w:r>
        <w:t xml:space="preserve"> chat </w:t>
      </w:r>
      <w:proofErr w:type="spellStart"/>
      <w:r>
        <w:t>bots</w:t>
      </w:r>
      <w:proofErr w:type="spellEnd"/>
      <w:r>
        <w:t xml:space="preserve"> som læringsværktøj – de samme </w:t>
      </w:r>
      <w:proofErr w:type="spellStart"/>
      <w:r>
        <w:t>probabilistiske</w:t>
      </w:r>
      <w:proofErr w:type="spellEnd"/>
      <w:r>
        <w:t xml:space="preserve"> karakteristika, der gør det umuligt at modellere deres adfærd, gør det også svært at sørge for, at chat </w:t>
      </w:r>
      <w:proofErr w:type="spellStart"/>
      <w:r>
        <w:t>bots</w:t>
      </w:r>
      <w:proofErr w:type="spellEnd"/>
      <w:r>
        <w:t xml:space="preserve"> lærer fx vores skoleelever de ting, den skal (herunder også bias, hallucinationer).</w:t>
      </w:r>
    </w:p>
    <w:p w14:paraId="094C6F98" w14:textId="72A03374" w:rsidR="000569DA" w:rsidRDefault="000569DA" w:rsidP="000569DA">
      <w:pPr>
        <w:pStyle w:val="Listeafsnit"/>
        <w:numPr>
          <w:ilvl w:val="3"/>
          <w:numId w:val="2"/>
        </w:numPr>
      </w:pPr>
      <w:proofErr w:type="spellStart"/>
      <w:r>
        <w:t>Karakteristikaerne</w:t>
      </w:r>
      <w:proofErr w:type="spellEnd"/>
      <w:r>
        <w:t xml:space="preserve"> forsvinder ikke af mere data eller træning, de er en feature, ikke en bug.</w:t>
      </w:r>
    </w:p>
    <w:p w14:paraId="173363B2" w14:textId="67BA3231" w:rsidR="000569DA" w:rsidRDefault="000569DA" w:rsidP="000569DA">
      <w:pPr>
        <w:pStyle w:val="Listeafsnit"/>
        <w:numPr>
          <w:ilvl w:val="3"/>
          <w:numId w:val="2"/>
        </w:numPr>
      </w:pPr>
      <w:r>
        <w:t xml:space="preserve">Især med tegn på den epistemiske afkobling – det tyder på, at der sker et eller andet med vores opfattelse af vores viden, og hvad vi rent faktisk ved, når vi får en chat bot i hånden. </w:t>
      </w:r>
    </w:p>
    <w:p w14:paraId="0BA0B61A" w14:textId="5FF84E9B" w:rsidR="00E31050" w:rsidRDefault="00E31050" w:rsidP="00E31050">
      <w:pPr>
        <w:pStyle w:val="Listeafsnit"/>
        <w:numPr>
          <w:ilvl w:val="2"/>
          <w:numId w:val="2"/>
        </w:numPr>
      </w:pPr>
      <w:r>
        <w:t xml:space="preserve">Men udviklingen stopper ikke (cirkel til indledning), så vi har travlt med at blive klogere på chat </w:t>
      </w:r>
      <w:proofErr w:type="spellStart"/>
      <w:r>
        <w:t>botten</w:t>
      </w:r>
      <w:proofErr w:type="spellEnd"/>
      <w:r>
        <w:t xml:space="preserve">, sådan så vi kan styre udviklingen frem for at lade den komme fuldstændig ureguleret. </w:t>
      </w:r>
    </w:p>
    <w:p w14:paraId="2F83078C" w14:textId="77777777" w:rsidR="00E31050" w:rsidRPr="00E31050" w:rsidRDefault="00E31050" w:rsidP="00E31050">
      <w:pPr>
        <w:pStyle w:val="Listeafsnit"/>
        <w:numPr>
          <w:ilvl w:val="0"/>
          <w:numId w:val="2"/>
        </w:numPr>
      </w:pPr>
    </w:p>
    <w:sectPr w:rsidR="00E31050" w:rsidRPr="00E3105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7021"/>
    <w:multiLevelType w:val="hybridMultilevel"/>
    <w:tmpl w:val="2AF67EF2"/>
    <w:lvl w:ilvl="0" w:tplc="15C456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2C1C12"/>
    <w:multiLevelType w:val="hybridMultilevel"/>
    <w:tmpl w:val="37786A5C"/>
    <w:lvl w:ilvl="0" w:tplc="EACAE1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6354114">
    <w:abstractNumId w:val="0"/>
  </w:num>
  <w:num w:numId="2" w16cid:durableId="1808161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667"/>
    <w:rsid w:val="000569DA"/>
    <w:rsid w:val="0048253D"/>
    <w:rsid w:val="00E31050"/>
    <w:rsid w:val="00F54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5438F0"/>
  <w15:chartTrackingRefBased/>
  <w15:docId w15:val="{FBC1A4C5-F591-B249-B5C0-C49DB45CB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F546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F54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F546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F546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F546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F546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F546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F546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F546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F546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F546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F546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F54667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F54667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F54667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F54667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F54667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F546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F546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F54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F54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F546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F546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F54667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F54667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F54667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F546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F54667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F546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413</Words>
  <Characters>2592</Characters>
  <Application>Microsoft Office Word</Application>
  <DocSecurity>0</DocSecurity>
  <Lines>37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Kronkvist Hoe</dc:creator>
  <cp:keywords/>
  <dc:description/>
  <cp:lastModifiedBy>Simon Kronkvist Hoe</cp:lastModifiedBy>
  <cp:revision>2</cp:revision>
  <dcterms:created xsi:type="dcterms:W3CDTF">2026-05-14T13:21:00Z</dcterms:created>
  <dcterms:modified xsi:type="dcterms:W3CDTF">2026-05-14T13:37:00Z</dcterms:modified>
</cp:coreProperties>
</file>