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DAD7" w14:textId="77777777" w:rsidR="00FE1A7B" w:rsidRPr="0083060E" w:rsidRDefault="00FE1A7B" w:rsidP="00E34AD7">
      <w:pPr>
        <w:pStyle w:val="1"/>
        <w:jc w:val="left"/>
      </w:pPr>
      <w:r w:rsidRPr="0083060E">
        <w:t>ОХОРОНА ПРАЦІ</w:t>
      </w:r>
    </w:p>
    <w:p w14:paraId="15AF1ABD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79A173B6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4525D250" w14:textId="43346E0E" w:rsidR="00E34AD7" w:rsidRPr="00E34AD7" w:rsidRDefault="00FE1A7B" w:rsidP="00E34AD7">
      <w:pPr>
        <w:pStyle w:val="1"/>
        <w:pBdr>
          <w:bottom w:val="single" w:sz="6" w:space="8" w:color="A2A9B1"/>
        </w:pBdr>
        <w:spacing w:after="60"/>
        <w:jc w:val="left"/>
        <w:rPr>
          <w:bCs/>
          <w:color w:val="000000"/>
        </w:rPr>
      </w:pPr>
      <w:r w:rsidRPr="0083060E">
        <w:t xml:space="preserve">Розділ «Охорона праці» в даній дипломній роботі розглядається на </w:t>
      </w:r>
      <w:r w:rsidRPr="00E34AD7">
        <w:t xml:space="preserve">базі </w:t>
      </w:r>
      <w:r w:rsidR="001732BF">
        <w:rPr>
          <w:bCs/>
          <w:color w:val="000000"/>
        </w:rPr>
        <w:t>Національн</w:t>
      </w:r>
      <w:r w:rsidR="001732BF" w:rsidRPr="00E34AD7">
        <w:rPr>
          <w:bCs/>
          <w:color w:val="000000"/>
        </w:rPr>
        <w:t>ого</w:t>
      </w:r>
      <w:r w:rsidR="001732BF">
        <w:rPr>
          <w:bCs/>
          <w:color w:val="000000"/>
        </w:rPr>
        <w:t xml:space="preserve"> технічного </w:t>
      </w:r>
      <w:r w:rsidR="001732BF" w:rsidRPr="00E34AD7">
        <w:rPr>
          <w:bCs/>
          <w:color w:val="000000"/>
        </w:rPr>
        <w:t>університет</w:t>
      </w:r>
      <w:r w:rsidR="001732BF">
        <w:rPr>
          <w:bCs/>
          <w:color w:val="000000"/>
        </w:rPr>
        <w:t xml:space="preserve">у України «Київського політехнічного інституту </w:t>
      </w:r>
      <w:r w:rsidR="001732BF" w:rsidRPr="00E34AD7">
        <w:rPr>
          <w:bCs/>
          <w:color w:val="000000"/>
        </w:rPr>
        <w:t>імені Ігоря Сікорського»</w:t>
      </w:r>
      <w:r w:rsidRPr="00E34AD7">
        <w:t>.</w:t>
      </w:r>
      <w:r w:rsidR="00E34AD7" w:rsidRPr="00E34AD7">
        <w:rPr>
          <w:b/>
          <w:bCs/>
          <w:color w:val="000000"/>
          <w:sz w:val="43"/>
          <w:szCs w:val="43"/>
        </w:rPr>
        <w:t xml:space="preserve"> </w:t>
      </w:r>
    </w:p>
    <w:p w14:paraId="515C0D0E" w14:textId="77777777" w:rsidR="00E34AD7" w:rsidRDefault="00FE1A7B" w:rsidP="00E34AD7">
      <w:pPr>
        <w:pStyle w:val="1"/>
        <w:pBdr>
          <w:bottom w:val="single" w:sz="6" w:space="8" w:color="A2A9B1"/>
        </w:pBdr>
        <w:spacing w:after="60"/>
        <w:jc w:val="left"/>
      </w:pPr>
      <w:r w:rsidRPr="0083060E">
        <w:t xml:space="preserve">Даний програмний продукт розробляється, для </w:t>
      </w:r>
      <w:r w:rsidR="00E34AD7">
        <w:t xml:space="preserve">управління мережею аптек, який дозволяє зберігати в базі даних система усю інформацію про процес функціонування мережі та прогнозувати нестачу та кількість майбутньої закупівлі медикаментів. </w:t>
      </w:r>
      <w:r w:rsidR="00E34AD7" w:rsidRPr="00E34AD7">
        <w:t xml:space="preserve"> </w:t>
      </w:r>
      <w:r w:rsidRPr="0083060E">
        <w:t xml:space="preserve">Задачею даного розділу є виявлення небезпечних та шкідливих виробничих факторів і визначення заходів і засобів від дії цих факторів. Проводиться аналіз середовища та умов праці у виробничому приміщенні, недотримання норм, встановлених законодавством, що може бути причиною небезпеки для життя працівників, </w:t>
      </w:r>
      <w:r w:rsidRPr="0083060E">
        <w:rPr>
          <w:noProof/>
        </w:rPr>
        <w:t>згідно з «</w:t>
      </w:r>
      <w:r w:rsidRPr="0083060E">
        <w:t>Методичними вказівками до виконання розділу «Охорона праці» в дипломних роботах для студентів Фак</w:t>
      </w:r>
      <w:r w:rsidR="00E34AD7">
        <w:t xml:space="preserve">ультету </w:t>
      </w:r>
      <w:proofErr w:type="spellStart"/>
      <w:r w:rsidR="00E34AD7">
        <w:t>біомедичної</w:t>
      </w:r>
      <w:proofErr w:type="spellEnd"/>
      <w:r w:rsidR="00E34AD7">
        <w:t xml:space="preserve"> інженерії» </w:t>
      </w:r>
      <w:bookmarkStart w:id="0" w:name="_Toc390440938"/>
    </w:p>
    <w:p w14:paraId="160D5342" w14:textId="4BA629B8" w:rsidR="00FE1A7B" w:rsidRPr="0083060E" w:rsidRDefault="00FE1A7B" w:rsidP="00E34AD7">
      <w:pPr>
        <w:pStyle w:val="1"/>
        <w:pBdr>
          <w:bottom w:val="single" w:sz="6" w:space="8" w:color="A2A9B1"/>
        </w:pBdr>
        <w:spacing w:after="60"/>
        <w:jc w:val="left"/>
      </w:pPr>
      <w:r w:rsidRPr="0083060E">
        <w:t>5.1.1 Загальна характеристика кабінету при написанні програмного продукту</w:t>
      </w:r>
      <w:bookmarkEnd w:id="0"/>
    </w:p>
    <w:p w14:paraId="183FD875" w14:textId="3C61D655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 xml:space="preserve">План та розміри приміщення вказані на рис.5.1 та в табл.5.1. У приміщенні знаходиться одне робоче місце, оснащене ПК </w:t>
      </w:r>
      <w:r w:rsidR="00E86AE6">
        <w:rPr>
          <w:sz w:val="28"/>
          <w:szCs w:val="28"/>
          <w:lang w:val="en-US"/>
        </w:rPr>
        <w:t>ASUS</w:t>
      </w:r>
      <w:r w:rsidR="00E86AE6" w:rsidRPr="00E86AE6">
        <w:rPr>
          <w:sz w:val="28"/>
          <w:szCs w:val="28"/>
          <w:lang w:val="ru-RU"/>
        </w:rPr>
        <w:t xml:space="preserve"> </w:t>
      </w:r>
      <w:r w:rsidRPr="0083060E">
        <w:rPr>
          <w:sz w:val="28"/>
          <w:szCs w:val="28"/>
          <w:lang w:val="uk-UA"/>
        </w:rPr>
        <w:t xml:space="preserve"> PC (табл.5.2). Відповідність параметрів приміщення нормованим показникам наведена в табл.3.</w:t>
      </w:r>
    </w:p>
    <w:p w14:paraId="645FACEF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457A4203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br w:type="page"/>
      </w:r>
    </w:p>
    <w:p w14:paraId="7E434A39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lastRenderedPageBreak/>
        <w:t>Таблиця 5.1 – Характеристики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0"/>
        <w:gridCol w:w="4633"/>
      </w:tblGrid>
      <w:tr w:rsidR="00FE1A7B" w:rsidRPr="0083060E" w14:paraId="0C3516FD" w14:textId="77777777" w:rsidTr="00F6790D">
        <w:trPr>
          <w:trHeight w:val="128"/>
          <w:jc w:val="center"/>
        </w:trPr>
        <w:tc>
          <w:tcPr>
            <w:tcW w:w="0" w:type="auto"/>
            <w:vAlign w:val="center"/>
          </w:tcPr>
          <w:p w14:paraId="76836470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Параметри</w:t>
            </w:r>
          </w:p>
        </w:tc>
        <w:tc>
          <w:tcPr>
            <w:tcW w:w="0" w:type="auto"/>
            <w:vAlign w:val="center"/>
          </w:tcPr>
          <w:p w14:paraId="29B1271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Кількісна і візуальна характеристика</w:t>
            </w:r>
          </w:p>
        </w:tc>
      </w:tr>
      <w:tr w:rsidR="00FE1A7B" w:rsidRPr="0083060E" w14:paraId="63CB5B4C" w14:textId="77777777" w:rsidTr="00F6790D">
        <w:trPr>
          <w:trHeight w:val="70"/>
          <w:jc w:val="center"/>
        </w:trPr>
        <w:tc>
          <w:tcPr>
            <w:tcW w:w="0" w:type="auto"/>
            <w:vAlign w:val="bottom"/>
          </w:tcPr>
          <w:p w14:paraId="6BBFB0E3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Розміри приміщення</w:t>
            </w:r>
          </w:p>
        </w:tc>
        <w:tc>
          <w:tcPr>
            <w:tcW w:w="0" w:type="auto"/>
          </w:tcPr>
          <w:p w14:paraId="33F1F18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3500 (мм) × 3000 (мм) × 3200 (мм)</w:t>
            </w:r>
          </w:p>
        </w:tc>
      </w:tr>
      <w:tr w:rsidR="00FE1A7B" w:rsidRPr="0083060E" w14:paraId="4216D602" w14:textId="77777777" w:rsidTr="00F6790D">
        <w:trPr>
          <w:jc w:val="center"/>
        </w:trPr>
        <w:tc>
          <w:tcPr>
            <w:tcW w:w="0" w:type="auto"/>
            <w:vAlign w:val="bottom"/>
          </w:tcPr>
          <w:p w14:paraId="0B7A669A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Кількість працюючих</w:t>
            </w:r>
          </w:p>
        </w:tc>
        <w:tc>
          <w:tcPr>
            <w:tcW w:w="0" w:type="auto"/>
          </w:tcPr>
          <w:p w14:paraId="71BEDC50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1 </w:t>
            </w:r>
            <w:proofErr w:type="spellStart"/>
            <w:r w:rsidRPr="0083060E">
              <w:rPr>
                <w:szCs w:val="28"/>
              </w:rPr>
              <w:t>чол</w:t>
            </w:r>
            <w:proofErr w:type="spellEnd"/>
            <w:r w:rsidRPr="0083060E">
              <w:rPr>
                <w:szCs w:val="28"/>
              </w:rPr>
              <w:t>.</w:t>
            </w:r>
          </w:p>
        </w:tc>
      </w:tr>
      <w:tr w:rsidR="00FE1A7B" w:rsidRPr="0083060E" w14:paraId="06D9399B" w14:textId="77777777" w:rsidTr="00F6790D">
        <w:trPr>
          <w:trHeight w:val="141"/>
          <w:jc w:val="center"/>
        </w:trPr>
        <w:tc>
          <w:tcPr>
            <w:tcW w:w="0" w:type="auto"/>
            <w:vAlign w:val="bottom"/>
          </w:tcPr>
          <w:p w14:paraId="011CE8C4" w14:textId="152ABA83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Площа</w:t>
            </w:r>
          </w:p>
        </w:tc>
        <w:tc>
          <w:tcPr>
            <w:tcW w:w="0" w:type="auto"/>
          </w:tcPr>
          <w:p w14:paraId="4D1A591B" w14:textId="6878F655" w:rsidR="00FE1A7B" w:rsidRPr="0083060E" w:rsidRDefault="001732BF" w:rsidP="001732BF">
            <w:pPr>
              <w:pStyle w:val="a5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FE1A7B" w:rsidRPr="0083060E">
              <w:rPr>
                <w:szCs w:val="28"/>
              </w:rPr>
              <w:t xml:space="preserve"> (м) × </w:t>
            </w:r>
            <w:r>
              <w:rPr>
                <w:szCs w:val="28"/>
              </w:rPr>
              <w:t>6.5</w:t>
            </w:r>
            <w:r w:rsidR="00FE1A7B" w:rsidRPr="0083060E">
              <w:rPr>
                <w:szCs w:val="28"/>
              </w:rPr>
              <w:t xml:space="preserve"> (м) =  </w:t>
            </w:r>
            <w:r>
              <w:rPr>
                <w:szCs w:val="28"/>
              </w:rPr>
              <w:t>86</w:t>
            </w:r>
            <w:r w:rsidR="00FE1A7B" w:rsidRPr="0083060E">
              <w:rPr>
                <w:szCs w:val="28"/>
              </w:rPr>
              <w:t xml:space="preserve"> (м</w:t>
            </w:r>
            <w:r w:rsidR="00FE1A7B" w:rsidRPr="0083060E">
              <w:rPr>
                <w:szCs w:val="28"/>
                <w:vertAlign w:val="superscript"/>
              </w:rPr>
              <w:t>2</w:t>
            </w:r>
            <w:r w:rsidR="00FE1A7B" w:rsidRPr="0083060E">
              <w:rPr>
                <w:szCs w:val="28"/>
              </w:rPr>
              <w:t>)</w:t>
            </w:r>
          </w:p>
        </w:tc>
      </w:tr>
      <w:tr w:rsidR="00FE1A7B" w:rsidRPr="0083060E" w14:paraId="06F7F747" w14:textId="77777777" w:rsidTr="00F6790D">
        <w:trPr>
          <w:trHeight w:val="132"/>
          <w:jc w:val="center"/>
        </w:trPr>
        <w:tc>
          <w:tcPr>
            <w:tcW w:w="0" w:type="auto"/>
            <w:vAlign w:val="bottom"/>
          </w:tcPr>
          <w:p w14:paraId="56839140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Об'єм </w:t>
            </w:r>
            <w:proofErr w:type="spellStart"/>
            <w:r w:rsidRPr="0083060E">
              <w:rPr>
                <w:szCs w:val="28"/>
              </w:rPr>
              <w:t>кабінета</w:t>
            </w:r>
            <w:proofErr w:type="spellEnd"/>
          </w:p>
        </w:tc>
        <w:tc>
          <w:tcPr>
            <w:tcW w:w="0" w:type="auto"/>
          </w:tcPr>
          <w:p w14:paraId="106828F5" w14:textId="6629505C" w:rsidR="00FE1A7B" w:rsidRPr="0083060E" w:rsidRDefault="001732BF" w:rsidP="001732BF">
            <w:pPr>
              <w:pStyle w:val="a5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FE1A7B" w:rsidRPr="0083060E">
              <w:rPr>
                <w:szCs w:val="28"/>
              </w:rPr>
              <w:t xml:space="preserve"> (м) × 3 (м) × </w:t>
            </w:r>
            <w:r>
              <w:rPr>
                <w:szCs w:val="28"/>
              </w:rPr>
              <w:t>6.5</w:t>
            </w:r>
            <w:r>
              <w:rPr>
                <w:szCs w:val="28"/>
                <w:lang w:val="en-US"/>
              </w:rPr>
              <w:t>ca</w:t>
            </w:r>
            <w:r w:rsidR="00FE1A7B" w:rsidRPr="0083060E">
              <w:rPr>
                <w:szCs w:val="28"/>
              </w:rPr>
              <w:t xml:space="preserve"> (м) = </w:t>
            </w:r>
            <w:r w:rsidRPr="001732BF">
              <w:rPr>
                <w:szCs w:val="28"/>
              </w:rPr>
              <w:t>253.</w:t>
            </w:r>
            <w:r>
              <w:rPr>
                <w:szCs w:val="28"/>
                <w:lang w:val="en-US"/>
              </w:rPr>
              <w:t>5</w:t>
            </w:r>
            <w:r w:rsidR="00FE1A7B" w:rsidRPr="0083060E">
              <w:rPr>
                <w:szCs w:val="28"/>
              </w:rPr>
              <w:t xml:space="preserve"> (м</w:t>
            </w:r>
            <w:r w:rsidR="00FE1A7B" w:rsidRPr="0083060E">
              <w:rPr>
                <w:szCs w:val="28"/>
                <w:vertAlign w:val="superscript"/>
              </w:rPr>
              <w:t>3</w:t>
            </w:r>
            <w:r w:rsidR="00FE1A7B" w:rsidRPr="0083060E">
              <w:rPr>
                <w:szCs w:val="28"/>
              </w:rPr>
              <w:t>)</w:t>
            </w:r>
          </w:p>
        </w:tc>
      </w:tr>
    </w:tbl>
    <w:p w14:paraId="71D62213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EE63773" w14:textId="01AAFA18" w:rsidR="00FE1A7B" w:rsidRPr="001732BF" w:rsidRDefault="00FE1A7B" w:rsidP="00E34AD7">
      <w:pPr>
        <w:spacing w:line="360" w:lineRule="auto"/>
        <w:ind w:firstLine="706"/>
        <w:rPr>
          <w:sz w:val="28"/>
          <w:szCs w:val="28"/>
          <w:lang w:val="en-US"/>
        </w:rPr>
      </w:pPr>
      <w:r w:rsidRPr="0083060E">
        <w:rPr>
          <w:sz w:val="28"/>
          <w:szCs w:val="28"/>
          <w:lang w:val="uk-UA"/>
        </w:rPr>
        <w:t>Таблиця 5.2 – Характеристика обладнання</w:t>
      </w:r>
      <w:proofErr w:type="spellStart"/>
      <w:r w:rsidR="001732BF">
        <w:rPr>
          <w:sz w:val="28"/>
          <w:szCs w:val="28"/>
          <w:lang w:val="en-US"/>
        </w:rPr>
        <w:t>gn</w:t>
      </w:r>
      <w:proofErr w:type="spellEnd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9"/>
        <w:gridCol w:w="5292"/>
      </w:tblGrid>
      <w:tr w:rsidR="00FE1A7B" w:rsidRPr="0083060E" w14:paraId="5069799A" w14:textId="77777777" w:rsidTr="00F6790D">
        <w:trPr>
          <w:jc w:val="center"/>
        </w:trPr>
        <w:tc>
          <w:tcPr>
            <w:tcW w:w="9351" w:type="dxa"/>
            <w:gridSpan w:val="2"/>
            <w:shd w:val="clear" w:color="auto" w:fill="auto"/>
            <w:vAlign w:val="center"/>
          </w:tcPr>
          <w:p w14:paraId="20EA1D0F" w14:textId="1B042634" w:rsidR="00FE1A7B" w:rsidRPr="001732BF" w:rsidRDefault="00FE1A7B" w:rsidP="001732BF">
            <w:pPr>
              <w:rPr>
                <w:b/>
                <w:shd w:val="clear" w:color="auto" w:fill="FFFFFF"/>
                <w:lang w:val="en-US"/>
              </w:rPr>
            </w:pPr>
            <w:r w:rsidRPr="0083060E">
              <w:rPr>
                <w:b/>
                <w:lang w:val="uk-UA"/>
              </w:rPr>
              <w:t xml:space="preserve">ПК </w:t>
            </w:r>
            <w:r w:rsidR="001732BF">
              <w:rPr>
                <w:b/>
                <w:lang w:val="en-US"/>
              </w:rPr>
              <w:t>ASUS N58 NY</w:t>
            </w:r>
          </w:p>
        </w:tc>
      </w:tr>
      <w:tr w:rsidR="00FE1A7B" w:rsidRPr="0083060E" w14:paraId="2B271918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796AE8C7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Процесор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15710059" w14:textId="77777777" w:rsidR="00FE1A7B" w:rsidRPr="0083060E" w:rsidRDefault="00FE1A7B" w:rsidP="00E34AD7">
            <w:pPr>
              <w:rPr>
                <w:lang w:val="uk-UA"/>
              </w:rPr>
            </w:pPr>
            <w:proofErr w:type="spellStart"/>
            <w:r w:rsidRPr="0083060E">
              <w:rPr>
                <w:shd w:val="clear" w:color="auto" w:fill="FFFFFF"/>
                <w:lang w:val="uk-UA"/>
              </w:rPr>
              <w:t>Intel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Core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i5-3317U: 1,7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ГГц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(до 2,6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ГГц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в режимі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Turbo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Boost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); 2x256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Кбайт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L2; 3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Мбайт</w:t>
            </w:r>
            <w:proofErr w:type="spellEnd"/>
            <w:r w:rsidRPr="0083060E">
              <w:rPr>
                <w:shd w:val="clear" w:color="auto" w:fill="FFFFFF"/>
                <w:lang w:val="uk-UA"/>
              </w:rPr>
              <w:t xml:space="preserve"> L3; два обчислюючи ядра</w:t>
            </w:r>
          </w:p>
        </w:tc>
      </w:tr>
      <w:tr w:rsidR="00FE1A7B" w:rsidRPr="0083060E" w14:paraId="18070E03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15FA817E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Об’єм оперативної пам’яті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46467519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shd w:val="clear" w:color="auto" w:fill="FFFFFF"/>
                <w:lang w:val="uk-UA"/>
              </w:rPr>
              <w:t xml:space="preserve">4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Гбайт</w:t>
            </w:r>
            <w:proofErr w:type="spellEnd"/>
          </w:p>
        </w:tc>
      </w:tr>
      <w:tr w:rsidR="00FE1A7B" w:rsidRPr="0083060E" w14:paraId="3BAF4CF8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61B138F8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Тип пам’яті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66E35E8E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shd w:val="clear" w:color="auto" w:fill="FFFFFF"/>
                <w:lang w:val="uk-UA"/>
              </w:rPr>
              <w:t>DDR3 (один роз’єм розширення)</w:t>
            </w:r>
          </w:p>
        </w:tc>
      </w:tr>
      <w:tr w:rsidR="00FE1A7B" w:rsidRPr="0083060E" w14:paraId="5F4CF7BB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4F28A8B3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 xml:space="preserve">Тип </w:t>
            </w:r>
            <w:proofErr w:type="spellStart"/>
            <w:r w:rsidRPr="0083060E">
              <w:rPr>
                <w:lang w:val="uk-UA"/>
              </w:rPr>
              <w:t>відеокарти</w:t>
            </w:r>
            <w:proofErr w:type="spellEnd"/>
            <w:r w:rsidRPr="0083060E">
              <w:rPr>
                <w:lang w:val="uk-UA"/>
              </w:rPr>
              <w:t xml:space="preserve"> та об’єм </w:t>
            </w:r>
            <w:proofErr w:type="spellStart"/>
            <w:r w:rsidRPr="0083060E">
              <w:rPr>
                <w:lang w:val="uk-UA"/>
              </w:rPr>
              <w:t>відеопам’яті</w:t>
            </w:r>
            <w:proofErr w:type="spellEnd"/>
          </w:p>
        </w:tc>
        <w:tc>
          <w:tcPr>
            <w:tcW w:w="5292" w:type="dxa"/>
            <w:shd w:val="clear" w:color="auto" w:fill="auto"/>
            <w:vAlign w:val="center"/>
          </w:tcPr>
          <w:p w14:paraId="65DCB65D" w14:textId="77777777" w:rsidR="00FE1A7B" w:rsidRPr="0083060E" w:rsidRDefault="00FE1A7B" w:rsidP="00E34AD7">
            <w:pPr>
              <w:rPr>
                <w:lang w:val="uk-UA"/>
              </w:rPr>
            </w:pPr>
            <w:proofErr w:type="spellStart"/>
            <w:r w:rsidRPr="0083060E">
              <w:rPr>
                <w:lang w:val="uk-UA"/>
              </w:rPr>
              <w:t>Grafics</w:t>
            </w:r>
            <w:proofErr w:type="spellEnd"/>
            <w:r w:rsidRPr="0083060E">
              <w:rPr>
                <w:lang w:val="uk-UA"/>
              </w:rPr>
              <w:t xml:space="preserve"> 4000</w:t>
            </w:r>
          </w:p>
        </w:tc>
      </w:tr>
      <w:tr w:rsidR="00FE1A7B" w:rsidRPr="0083060E" w14:paraId="759A1D51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26C8BAFE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Об’єм HDD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7DBA77FD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 xml:space="preserve">128 </w:t>
            </w:r>
            <w:proofErr w:type="spellStart"/>
            <w:r w:rsidRPr="0083060E">
              <w:rPr>
                <w:lang w:val="uk-UA"/>
              </w:rPr>
              <w:t>Мбайт</w:t>
            </w:r>
            <w:proofErr w:type="spellEnd"/>
          </w:p>
        </w:tc>
      </w:tr>
      <w:tr w:rsidR="00FE1A7B" w:rsidRPr="0083060E" w14:paraId="195E51D8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3463A8BC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Оптичний привід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6E4CF4F5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відсутній</w:t>
            </w:r>
          </w:p>
        </w:tc>
      </w:tr>
      <w:tr w:rsidR="00FE1A7B" w:rsidRPr="0083060E" w14:paraId="753F1611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5276823E" w14:textId="77777777" w:rsidR="00FE1A7B" w:rsidRPr="0083060E" w:rsidRDefault="00FE1A7B" w:rsidP="00E34AD7">
            <w:pPr>
              <w:tabs>
                <w:tab w:val="left" w:pos="4710"/>
              </w:tabs>
              <w:rPr>
                <w:lang w:val="uk-UA"/>
              </w:rPr>
            </w:pPr>
            <w:r w:rsidRPr="0083060E">
              <w:rPr>
                <w:lang w:val="uk-UA"/>
              </w:rPr>
              <w:t>Розмір дисплею</w:t>
            </w:r>
          </w:p>
        </w:tc>
        <w:tc>
          <w:tcPr>
            <w:tcW w:w="5292" w:type="dxa"/>
            <w:shd w:val="clear" w:color="auto" w:fill="auto"/>
          </w:tcPr>
          <w:p w14:paraId="276F55E6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13.3 "</w:t>
            </w:r>
          </w:p>
        </w:tc>
      </w:tr>
      <w:tr w:rsidR="00FE1A7B" w:rsidRPr="0083060E" w14:paraId="6658B2ED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103E8F40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Максимальне розширення дисплею</w:t>
            </w:r>
          </w:p>
        </w:tc>
        <w:tc>
          <w:tcPr>
            <w:tcW w:w="5292" w:type="dxa"/>
            <w:shd w:val="clear" w:color="auto" w:fill="auto"/>
          </w:tcPr>
          <w:p w14:paraId="4B0A5481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shd w:val="clear" w:color="auto" w:fill="FFFFFF"/>
                <w:lang w:val="uk-UA"/>
              </w:rPr>
              <w:t>1366х768</w:t>
            </w:r>
          </w:p>
        </w:tc>
      </w:tr>
      <w:tr w:rsidR="00FE1A7B" w:rsidRPr="0083060E" w14:paraId="65C649B9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73D514AC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Розмір пікселя</w:t>
            </w:r>
          </w:p>
        </w:tc>
        <w:tc>
          <w:tcPr>
            <w:tcW w:w="5292" w:type="dxa"/>
            <w:shd w:val="clear" w:color="auto" w:fill="auto"/>
          </w:tcPr>
          <w:p w14:paraId="5086FDE0" w14:textId="77777777" w:rsidR="00FE1A7B" w:rsidRPr="0083060E" w:rsidRDefault="00FE1A7B" w:rsidP="00E34AD7">
            <w:pPr>
              <w:rPr>
                <w:shd w:val="clear" w:color="auto" w:fill="FFFFFF"/>
                <w:lang w:val="uk-UA"/>
              </w:rPr>
            </w:pPr>
            <w:r w:rsidRPr="0083060E">
              <w:rPr>
                <w:lang w:val="uk-UA"/>
              </w:rPr>
              <w:t>0.248 (мм)</w:t>
            </w:r>
          </w:p>
        </w:tc>
      </w:tr>
      <w:tr w:rsidR="00FE1A7B" w:rsidRPr="0083060E" w14:paraId="7470FC49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030725C3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Потужність блоку живлення</w:t>
            </w:r>
          </w:p>
        </w:tc>
        <w:tc>
          <w:tcPr>
            <w:tcW w:w="5292" w:type="dxa"/>
            <w:shd w:val="clear" w:color="auto" w:fill="auto"/>
          </w:tcPr>
          <w:p w14:paraId="44405E5D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65 Вт</w:t>
            </w:r>
          </w:p>
        </w:tc>
      </w:tr>
      <w:tr w:rsidR="00FE1A7B" w:rsidRPr="0083060E" w14:paraId="16307FB7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2D8B7FF2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Габарити , маса</w:t>
            </w:r>
          </w:p>
        </w:tc>
        <w:tc>
          <w:tcPr>
            <w:tcW w:w="5292" w:type="dxa"/>
            <w:shd w:val="clear" w:color="auto" w:fill="auto"/>
          </w:tcPr>
          <w:p w14:paraId="5BB83177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 xml:space="preserve">Розміри: </w:t>
            </w:r>
            <w:r w:rsidRPr="0083060E">
              <w:rPr>
                <w:shd w:val="clear" w:color="auto" w:fill="FFFFFF"/>
                <w:lang w:val="uk-UA"/>
              </w:rPr>
              <w:t>316x224x17,7 мм</w:t>
            </w:r>
            <w:r w:rsidRPr="0083060E">
              <w:rPr>
                <w:lang w:val="uk-UA"/>
              </w:rPr>
              <w:t xml:space="preserve"> </w:t>
            </w:r>
          </w:p>
          <w:p w14:paraId="444E982B" w14:textId="01CACAAD" w:rsidR="001732BF" w:rsidRPr="001732BF" w:rsidRDefault="00FE1A7B" w:rsidP="00E34AD7">
            <w:pPr>
              <w:rPr>
                <w:shd w:val="clear" w:color="auto" w:fill="FFFFFF"/>
                <w:lang w:val="uk-UA"/>
              </w:rPr>
            </w:pPr>
            <w:r w:rsidRPr="0083060E">
              <w:rPr>
                <w:lang w:val="uk-UA"/>
              </w:rPr>
              <w:t xml:space="preserve">Маса: </w:t>
            </w:r>
            <w:r w:rsidRPr="0083060E">
              <w:rPr>
                <w:shd w:val="clear" w:color="auto" w:fill="FFFFFF"/>
                <w:lang w:val="uk-UA"/>
              </w:rPr>
              <w:t>1,39 кг</w:t>
            </w:r>
          </w:p>
        </w:tc>
      </w:tr>
      <w:tr w:rsidR="001732BF" w:rsidRPr="0083060E" w14:paraId="2042DF82" w14:textId="77777777" w:rsidTr="00D67F8E">
        <w:trPr>
          <w:jc w:val="center"/>
        </w:trPr>
        <w:tc>
          <w:tcPr>
            <w:tcW w:w="9351" w:type="dxa"/>
            <w:gridSpan w:val="2"/>
            <w:shd w:val="clear" w:color="auto" w:fill="auto"/>
            <w:vAlign w:val="center"/>
          </w:tcPr>
          <w:p w14:paraId="5D9B0CB2" w14:textId="5F2395FE" w:rsidR="001732BF" w:rsidRPr="00642FFD" w:rsidRDefault="001732BF" w:rsidP="00642FFD">
            <w:pPr>
              <w:rPr>
                <w:b/>
                <w:lang w:val="ru-RU"/>
              </w:rPr>
            </w:pPr>
            <w:r w:rsidRPr="00642FFD">
              <w:rPr>
                <w:b/>
                <w:lang w:val="ru-RU"/>
              </w:rPr>
              <w:t xml:space="preserve">Сервер для размещения </w:t>
            </w:r>
            <w:proofErr w:type="spellStart"/>
            <w:r w:rsidRPr="00642FFD">
              <w:rPr>
                <w:b/>
                <w:lang w:val="ru-RU"/>
              </w:rPr>
              <w:t>баз</w:t>
            </w:r>
            <w:r w:rsidR="00642FFD">
              <w:rPr>
                <w:b/>
                <w:lang w:val="ru-RU"/>
              </w:rPr>
              <w:t>и</w:t>
            </w:r>
            <w:proofErr w:type="spellEnd"/>
            <w:r w:rsidRPr="00642FFD">
              <w:rPr>
                <w:b/>
                <w:lang w:val="ru-RU"/>
              </w:rPr>
              <w:t xml:space="preserve"> и сайта </w:t>
            </w:r>
            <w:r w:rsidRPr="00642FFD">
              <w:rPr>
                <w:b/>
                <w:lang w:val="en-US"/>
              </w:rPr>
              <w:t>Acer</w:t>
            </w:r>
            <w:r w:rsidRPr="00642FFD">
              <w:rPr>
                <w:b/>
                <w:lang w:val="ru-RU"/>
              </w:rPr>
              <w:t xml:space="preserve"> </w:t>
            </w:r>
            <w:proofErr w:type="spellStart"/>
            <w:r w:rsidRPr="00642FFD">
              <w:rPr>
                <w:b/>
                <w:lang w:val="en-US"/>
              </w:rPr>
              <w:t>gn</w:t>
            </w:r>
            <w:proofErr w:type="spellEnd"/>
            <w:r w:rsidRPr="00642FFD">
              <w:rPr>
                <w:b/>
                <w:lang w:val="ru-RU"/>
              </w:rPr>
              <w:t xml:space="preserve">45 </w:t>
            </w:r>
          </w:p>
        </w:tc>
      </w:tr>
      <w:tr w:rsidR="001732BF" w:rsidRPr="0083060E" w14:paraId="74126CEB" w14:textId="77777777" w:rsidTr="003E16CA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50C9C285" w14:textId="6A28F89D" w:rsidR="001732BF" w:rsidRPr="0083060E" w:rsidRDefault="001732BF" w:rsidP="001732BF">
            <w:pPr>
              <w:rPr>
                <w:lang w:val="uk-UA"/>
              </w:rPr>
            </w:pPr>
            <w:r w:rsidRPr="0083060E">
              <w:rPr>
                <w:lang w:val="uk-UA"/>
              </w:rPr>
              <w:t>Процесор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67384094" w14:textId="7A949954" w:rsidR="001732BF" w:rsidRPr="0083060E" w:rsidRDefault="00642FFD" w:rsidP="00642FFD">
            <w:pPr>
              <w:rPr>
                <w:lang w:val="uk-UA"/>
              </w:rPr>
            </w:pPr>
            <w:r>
              <w:rPr>
                <w:shd w:val="clear" w:color="auto" w:fill="FFFFFF"/>
                <w:lang w:val="uk-UA"/>
              </w:rPr>
              <w:t>2</w:t>
            </w:r>
            <w:r w:rsidR="001732BF" w:rsidRPr="0083060E">
              <w:rPr>
                <w:shd w:val="clear" w:color="auto" w:fill="FFFFFF"/>
                <w:lang w:val="uk-UA"/>
              </w:rPr>
              <w:t xml:space="preserve">,7 </w:t>
            </w:r>
            <w:proofErr w:type="spellStart"/>
            <w:r w:rsidR="001732BF" w:rsidRPr="0083060E">
              <w:rPr>
                <w:shd w:val="clear" w:color="auto" w:fill="FFFFFF"/>
                <w:lang w:val="uk-UA"/>
              </w:rPr>
              <w:t>ГГц</w:t>
            </w:r>
            <w:proofErr w:type="spellEnd"/>
            <w:r w:rsidR="001732BF" w:rsidRPr="0083060E">
              <w:rPr>
                <w:shd w:val="clear" w:color="auto" w:fill="FFFFFF"/>
                <w:lang w:val="uk-UA"/>
              </w:rPr>
              <w:t xml:space="preserve"> </w:t>
            </w:r>
          </w:p>
        </w:tc>
      </w:tr>
      <w:tr w:rsidR="00642FFD" w:rsidRPr="0083060E" w14:paraId="702DB44D" w14:textId="77777777" w:rsidTr="003E16CA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4CD37CA1" w14:textId="669DDF31" w:rsidR="00642FFD" w:rsidRPr="0083060E" w:rsidRDefault="00642FFD" w:rsidP="00642FFD">
            <w:pPr>
              <w:rPr>
                <w:lang w:val="uk-UA"/>
              </w:rPr>
            </w:pPr>
            <w:r w:rsidRPr="0083060E">
              <w:rPr>
                <w:lang w:val="uk-UA"/>
              </w:rPr>
              <w:t>Об’єм оперативної пам’яті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686119F5" w14:textId="038E3B58" w:rsidR="00642FFD" w:rsidRDefault="00642FFD" w:rsidP="00642FFD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16</w:t>
            </w:r>
            <w:r w:rsidRPr="0083060E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3060E">
              <w:rPr>
                <w:shd w:val="clear" w:color="auto" w:fill="FFFFFF"/>
                <w:lang w:val="uk-UA"/>
              </w:rPr>
              <w:t>Гбайт</w:t>
            </w:r>
            <w:proofErr w:type="spellEnd"/>
          </w:p>
        </w:tc>
      </w:tr>
      <w:tr w:rsidR="00642FFD" w:rsidRPr="0083060E" w14:paraId="6751342B" w14:textId="77777777" w:rsidTr="003E16CA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4BCF019A" w14:textId="4960CA53" w:rsidR="00642FFD" w:rsidRPr="0083060E" w:rsidRDefault="00642FFD" w:rsidP="00642FFD">
            <w:pPr>
              <w:rPr>
                <w:lang w:val="uk-UA"/>
              </w:rPr>
            </w:pPr>
            <w:r w:rsidRPr="0083060E">
              <w:rPr>
                <w:lang w:val="uk-UA"/>
              </w:rPr>
              <w:t>Тип пам’яті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5F7D5C77" w14:textId="7680B404" w:rsidR="00642FFD" w:rsidRDefault="00642FFD" w:rsidP="00642FFD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DDR3</w:t>
            </w:r>
          </w:p>
        </w:tc>
      </w:tr>
      <w:tr w:rsidR="00642FFD" w:rsidRPr="0083060E" w14:paraId="2B6258CD" w14:textId="77777777" w:rsidTr="003E16CA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4907F472" w14:textId="4D575CCF" w:rsidR="00642FFD" w:rsidRPr="0083060E" w:rsidRDefault="00642FFD" w:rsidP="00642FFD">
            <w:pPr>
              <w:rPr>
                <w:lang w:val="uk-UA"/>
              </w:rPr>
            </w:pPr>
            <w:r w:rsidRPr="0083060E">
              <w:rPr>
                <w:lang w:val="uk-UA"/>
              </w:rPr>
              <w:t>Об’єм HDD</w:t>
            </w:r>
          </w:p>
        </w:tc>
        <w:tc>
          <w:tcPr>
            <w:tcW w:w="5292" w:type="dxa"/>
            <w:shd w:val="clear" w:color="auto" w:fill="auto"/>
            <w:vAlign w:val="center"/>
          </w:tcPr>
          <w:p w14:paraId="5139A456" w14:textId="1C4BC190" w:rsidR="00642FFD" w:rsidRDefault="00642FFD" w:rsidP="00642FFD">
            <w:pPr>
              <w:rPr>
                <w:shd w:val="clear" w:color="auto" w:fill="FFFFFF"/>
                <w:lang w:val="uk-UA"/>
              </w:rPr>
            </w:pPr>
            <w:r>
              <w:rPr>
                <w:lang w:val="uk-UA"/>
              </w:rPr>
              <w:t xml:space="preserve">2 </w:t>
            </w:r>
            <w:proofErr w:type="spellStart"/>
            <w:r>
              <w:rPr>
                <w:lang w:val="uk-UA"/>
              </w:rPr>
              <w:t>ТБайт</w:t>
            </w:r>
            <w:proofErr w:type="spellEnd"/>
          </w:p>
        </w:tc>
      </w:tr>
      <w:tr w:rsidR="00FE1A7B" w:rsidRPr="0083060E" w14:paraId="24ED2D64" w14:textId="77777777" w:rsidTr="00F6790D">
        <w:trPr>
          <w:jc w:val="center"/>
        </w:trPr>
        <w:tc>
          <w:tcPr>
            <w:tcW w:w="9351" w:type="dxa"/>
            <w:gridSpan w:val="2"/>
            <w:shd w:val="clear" w:color="auto" w:fill="auto"/>
            <w:vAlign w:val="center"/>
          </w:tcPr>
          <w:p w14:paraId="3984563D" w14:textId="77777777" w:rsidR="00FE1A7B" w:rsidRPr="0083060E" w:rsidRDefault="00FE1A7B" w:rsidP="00E34AD7">
            <w:pPr>
              <w:rPr>
                <w:b/>
                <w:lang w:val="uk-UA"/>
              </w:rPr>
            </w:pPr>
            <w:r w:rsidRPr="0083060E">
              <w:rPr>
                <w:b/>
                <w:lang w:val="uk-UA"/>
              </w:rPr>
              <w:t xml:space="preserve">Багатофункціональний пристрій </w:t>
            </w:r>
            <w:proofErr w:type="spellStart"/>
            <w:r w:rsidRPr="0083060E">
              <w:rPr>
                <w:b/>
                <w:shd w:val="clear" w:color="auto" w:fill="FFFFFF"/>
                <w:lang w:val="uk-UA"/>
              </w:rPr>
              <w:t>Canon</w:t>
            </w:r>
            <w:proofErr w:type="spellEnd"/>
            <w:r w:rsidRPr="0083060E">
              <w:rPr>
                <w:b/>
                <w:shd w:val="clear" w:color="auto" w:fill="FFFFFF"/>
                <w:lang w:val="uk-UA"/>
              </w:rPr>
              <w:t xml:space="preserve"> i-SENSYS MF3010 (5252B004)</w:t>
            </w:r>
          </w:p>
        </w:tc>
      </w:tr>
      <w:tr w:rsidR="00FE1A7B" w:rsidRPr="0083060E" w14:paraId="568E500F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39F316E4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Технологія друку</w:t>
            </w:r>
          </w:p>
        </w:tc>
        <w:tc>
          <w:tcPr>
            <w:tcW w:w="5292" w:type="dxa"/>
            <w:shd w:val="clear" w:color="auto" w:fill="auto"/>
          </w:tcPr>
          <w:p w14:paraId="3DC20032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Лазерний друк (ч/б)</w:t>
            </w:r>
          </w:p>
        </w:tc>
      </w:tr>
      <w:tr w:rsidR="00FE1A7B" w:rsidRPr="0083060E" w14:paraId="72EF8620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2CA23DBF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Споживча потужність</w:t>
            </w:r>
          </w:p>
        </w:tc>
        <w:tc>
          <w:tcPr>
            <w:tcW w:w="5292" w:type="dxa"/>
            <w:shd w:val="clear" w:color="auto" w:fill="auto"/>
          </w:tcPr>
          <w:p w14:paraId="67278A3F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960 Вт (2,5 Вт в режимі очікування)</w:t>
            </w:r>
          </w:p>
        </w:tc>
      </w:tr>
      <w:tr w:rsidR="00FE1A7B" w:rsidRPr="0083060E" w14:paraId="640E8487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69F96166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Габарити, маса</w:t>
            </w:r>
          </w:p>
        </w:tc>
        <w:tc>
          <w:tcPr>
            <w:tcW w:w="5292" w:type="dxa"/>
            <w:shd w:val="clear" w:color="auto" w:fill="auto"/>
          </w:tcPr>
          <w:p w14:paraId="1F1A75ED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 xml:space="preserve">Розміри: </w:t>
            </w:r>
            <w:r w:rsidRPr="0083060E">
              <w:rPr>
                <w:shd w:val="clear" w:color="auto" w:fill="FFFFFF"/>
                <w:lang w:val="uk-UA"/>
              </w:rPr>
              <w:t>372 x 276 x 254 мм</w:t>
            </w:r>
          </w:p>
          <w:p w14:paraId="552ABFD7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Маса: 8,2 кг</w:t>
            </w:r>
          </w:p>
        </w:tc>
      </w:tr>
      <w:tr w:rsidR="00FE1A7B" w:rsidRPr="0083060E" w14:paraId="25491224" w14:textId="77777777" w:rsidTr="00F6790D">
        <w:trPr>
          <w:jc w:val="center"/>
        </w:trPr>
        <w:tc>
          <w:tcPr>
            <w:tcW w:w="9351" w:type="dxa"/>
            <w:gridSpan w:val="2"/>
            <w:shd w:val="clear" w:color="auto" w:fill="auto"/>
            <w:vAlign w:val="center"/>
          </w:tcPr>
          <w:p w14:paraId="1BFF1EB0" w14:textId="77777777" w:rsidR="00FE1A7B" w:rsidRPr="0083060E" w:rsidRDefault="00FE1A7B" w:rsidP="00E34AD7">
            <w:pPr>
              <w:rPr>
                <w:b/>
                <w:bCs/>
                <w:color w:val="333333"/>
                <w:lang w:val="uk-UA"/>
              </w:rPr>
            </w:pPr>
            <w:r w:rsidRPr="0083060E">
              <w:rPr>
                <w:b/>
                <w:lang w:val="uk-UA"/>
              </w:rPr>
              <w:t xml:space="preserve">Кондиціонер </w:t>
            </w:r>
            <w:r w:rsidRPr="0083060E">
              <w:rPr>
                <w:b/>
                <w:kern w:val="36"/>
                <w:lang w:val="uk-UA" w:eastAsia="ru-RU"/>
              </w:rPr>
              <w:t xml:space="preserve">SAMSUNG </w:t>
            </w:r>
            <w:r w:rsidRPr="0083060E">
              <w:rPr>
                <w:b/>
                <w:lang w:val="uk-UA"/>
              </w:rPr>
              <w:t>AR07HQFNAW</w:t>
            </w:r>
          </w:p>
        </w:tc>
      </w:tr>
      <w:tr w:rsidR="00FE1A7B" w:rsidRPr="0083060E" w14:paraId="5E324DA8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7F49BE80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Споживча потужність</w:t>
            </w:r>
          </w:p>
        </w:tc>
        <w:tc>
          <w:tcPr>
            <w:tcW w:w="5292" w:type="dxa"/>
            <w:shd w:val="clear" w:color="auto" w:fill="auto"/>
          </w:tcPr>
          <w:p w14:paraId="4B1E2305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color w:val="333333"/>
                <w:shd w:val="clear" w:color="auto" w:fill="FFFFFF"/>
                <w:lang w:val="uk-UA"/>
              </w:rPr>
              <w:t>0,582/0,639 кВт</w:t>
            </w:r>
          </w:p>
        </w:tc>
      </w:tr>
      <w:tr w:rsidR="00FE1A7B" w:rsidRPr="0083060E" w14:paraId="65BA1918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4ADA13E0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Габарити, маса:</w:t>
            </w:r>
          </w:p>
        </w:tc>
        <w:tc>
          <w:tcPr>
            <w:tcW w:w="5292" w:type="dxa"/>
            <w:shd w:val="clear" w:color="auto" w:fill="auto"/>
          </w:tcPr>
          <w:p w14:paraId="2B395D28" w14:textId="77777777" w:rsidR="00FE1A7B" w:rsidRPr="0083060E" w:rsidRDefault="00FE1A7B" w:rsidP="00E34AD7">
            <w:pPr>
              <w:rPr>
                <w:shd w:val="clear" w:color="auto" w:fill="FFFFFF"/>
                <w:lang w:val="uk-UA"/>
              </w:rPr>
            </w:pPr>
            <w:r w:rsidRPr="0083060E">
              <w:rPr>
                <w:lang w:val="uk-UA"/>
              </w:rPr>
              <w:t xml:space="preserve">Розміри внутрішнього блоку: </w:t>
            </w:r>
            <w:r w:rsidRPr="0083060E">
              <w:rPr>
                <w:shd w:val="clear" w:color="auto" w:fill="FFFFFF"/>
                <w:lang w:val="uk-UA"/>
              </w:rPr>
              <w:t>250х750х242</w:t>
            </w:r>
          </w:p>
          <w:p w14:paraId="52B786C5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shd w:val="clear" w:color="auto" w:fill="FFFFFF"/>
                <w:lang w:val="uk-UA"/>
              </w:rPr>
              <w:t>Маса внутрішнього блоку: 8 кг</w:t>
            </w:r>
          </w:p>
        </w:tc>
      </w:tr>
      <w:tr w:rsidR="00FE1A7B" w:rsidRPr="0083060E" w14:paraId="4C4F6279" w14:textId="77777777" w:rsidTr="00F6790D">
        <w:trPr>
          <w:jc w:val="center"/>
        </w:trPr>
        <w:tc>
          <w:tcPr>
            <w:tcW w:w="9351" w:type="dxa"/>
            <w:gridSpan w:val="2"/>
            <w:shd w:val="clear" w:color="auto" w:fill="auto"/>
            <w:vAlign w:val="center"/>
          </w:tcPr>
          <w:p w14:paraId="2F618C48" w14:textId="77777777" w:rsidR="00FE1A7B" w:rsidRPr="0083060E" w:rsidRDefault="00FE1A7B" w:rsidP="00E34AD7">
            <w:pPr>
              <w:rPr>
                <w:b/>
                <w:bCs/>
                <w:lang w:val="uk-UA"/>
              </w:rPr>
            </w:pPr>
            <w:r w:rsidRPr="0083060E">
              <w:rPr>
                <w:b/>
                <w:lang w:val="uk-UA"/>
              </w:rPr>
              <w:t xml:space="preserve">Телефон </w:t>
            </w:r>
            <w:proofErr w:type="spellStart"/>
            <w:r w:rsidRPr="0083060E">
              <w:rPr>
                <w:b/>
                <w:lang w:val="uk-UA"/>
              </w:rPr>
              <w:t>Gigaset</w:t>
            </w:r>
            <w:proofErr w:type="spellEnd"/>
            <w:r w:rsidRPr="0083060E">
              <w:rPr>
                <w:b/>
                <w:lang w:val="uk-UA"/>
              </w:rPr>
              <w:t xml:space="preserve"> A120</w:t>
            </w:r>
          </w:p>
        </w:tc>
      </w:tr>
      <w:tr w:rsidR="00FE1A7B" w:rsidRPr="0083060E" w14:paraId="4F7383B1" w14:textId="77777777" w:rsidTr="00F6790D">
        <w:trPr>
          <w:jc w:val="center"/>
        </w:trPr>
        <w:tc>
          <w:tcPr>
            <w:tcW w:w="4059" w:type="dxa"/>
            <w:shd w:val="clear" w:color="auto" w:fill="auto"/>
            <w:vAlign w:val="center"/>
          </w:tcPr>
          <w:p w14:paraId="1C819E44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Споживча потужність</w:t>
            </w:r>
          </w:p>
        </w:tc>
        <w:tc>
          <w:tcPr>
            <w:tcW w:w="5292" w:type="dxa"/>
            <w:shd w:val="clear" w:color="auto" w:fill="auto"/>
          </w:tcPr>
          <w:p w14:paraId="33A1562B" w14:textId="77777777" w:rsidR="00FE1A7B" w:rsidRPr="0083060E" w:rsidRDefault="00FE1A7B" w:rsidP="00E34AD7">
            <w:pPr>
              <w:rPr>
                <w:lang w:val="uk-UA"/>
              </w:rPr>
            </w:pPr>
            <w:r w:rsidRPr="0083060E">
              <w:rPr>
                <w:lang w:val="uk-UA"/>
              </w:rPr>
              <w:t>3 Вт</w:t>
            </w:r>
          </w:p>
        </w:tc>
      </w:tr>
    </w:tbl>
    <w:p w14:paraId="1D8FEF80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5E3BEF1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 w:eastAsia="ru-RU"/>
        </w:rPr>
      </w:pPr>
      <w:r w:rsidRPr="0083060E">
        <w:rPr>
          <w:sz w:val="28"/>
          <w:szCs w:val="28"/>
          <w:lang w:val="uk-UA"/>
        </w:rPr>
        <w:t xml:space="preserve">Стіни в приміщенні вкриті водоемульсійною побілкою світлого кольору. Приміщення сухе, не запилене. </w:t>
      </w:r>
      <w:r w:rsidRPr="0083060E">
        <w:rPr>
          <w:sz w:val="28"/>
          <w:szCs w:val="28"/>
          <w:lang w:val="uk-UA" w:eastAsia="ru-RU"/>
        </w:rPr>
        <w:t xml:space="preserve">У приміщенні відсутні шкідливі речовини та сильні вібрації. Підлога не пропускає електричний струм – </w:t>
      </w:r>
      <w:r w:rsidRPr="0083060E">
        <w:rPr>
          <w:sz w:val="28"/>
          <w:szCs w:val="28"/>
          <w:lang w:val="uk-UA" w:eastAsia="ru-RU"/>
        </w:rPr>
        <w:lastRenderedPageBreak/>
        <w:t>вкрита лінолеумом. В приміщенні є кондиціонер, радіатор, вікно та двері. Освітлення природнє (вікно, що виходить на південь) та штучне (два світильники з люмінесцентними лампами).</w:t>
      </w:r>
    </w:p>
    <w:p w14:paraId="7D20FB4A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AE148B1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Рисунок 5.1 – План приміщення</w:t>
      </w:r>
    </w:p>
    <w:p w14:paraId="050F1E58" w14:textId="77777777" w:rsidR="006F46E3" w:rsidRDefault="009E3559" w:rsidP="006F46E3">
      <w:pPr>
        <w:spacing w:line="360" w:lineRule="auto"/>
        <w:rPr>
          <w:lang w:val="uk-UA"/>
        </w:rPr>
      </w:pPr>
      <w:r w:rsidRPr="009E3559">
        <w:rPr>
          <w:noProof/>
          <w:lang w:val="uk-UA" w:eastAsia="uk-UA"/>
        </w:rPr>
        <w:drawing>
          <wp:inline distT="0" distB="0" distL="0" distR="0" wp14:anchorId="08067234" wp14:editId="18F42366">
            <wp:extent cx="3774440" cy="3094355"/>
            <wp:effectExtent l="0" t="0" r="0" b="0"/>
            <wp:docPr id="3" name="Рисунок 3" descr="C:\Users\Senya\OneDrive\Изображения\посоо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enya\OneDrive\Изображения\посооп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559">
        <w:rPr>
          <w:lang w:val="uk-UA"/>
        </w:rPr>
        <w:t xml:space="preserve"> </w:t>
      </w:r>
      <w:bookmarkStart w:id="1" w:name="_GoBack"/>
      <w:bookmarkEnd w:id="1"/>
    </w:p>
    <w:p w14:paraId="34C151F6" w14:textId="77777777" w:rsidR="006F46E3" w:rsidRPr="006F46E3" w:rsidRDefault="006F46E3" w:rsidP="006F46E3">
      <w:pPr>
        <w:spacing w:line="360" w:lineRule="auto"/>
        <w:ind w:firstLine="706"/>
        <w:rPr>
          <w:lang w:val="uk-UA"/>
        </w:rPr>
      </w:pPr>
      <w:r w:rsidRPr="006F46E3">
        <w:rPr>
          <w:lang w:val="uk-UA"/>
        </w:rPr>
        <w:t xml:space="preserve">1. - Торговий зал 55 </w:t>
      </w:r>
      <w:proofErr w:type="spellStart"/>
      <w:r w:rsidRPr="006F46E3">
        <w:rPr>
          <w:lang w:val="uk-UA"/>
        </w:rPr>
        <w:t>кв</w:t>
      </w:r>
      <w:proofErr w:type="spellEnd"/>
      <w:r w:rsidRPr="006F46E3">
        <w:rPr>
          <w:lang w:val="uk-UA"/>
        </w:rPr>
        <w:t>. м.</w:t>
      </w:r>
    </w:p>
    <w:p w14:paraId="7772094E" w14:textId="77777777" w:rsidR="006F46E3" w:rsidRPr="006F46E3" w:rsidRDefault="006F46E3" w:rsidP="006F46E3">
      <w:pPr>
        <w:spacing w:line="360" w:lineRule="auto"/>
        <w:ind w:firstLine="706"/>
        <w:rPr>
          <w:lang w:val="uk-UA"/>
        </w:rPr>
      </w:pPr>
      <w:r w:rsidRPr="006F46E3">
        <w:rPr>
          <w:lang w:val="uk-UA"/>
        </w:rPr>
        <w:t xml:space="preserve">2. - Кімната персоналу 10 </w:t>
      </w:r>
      <w:proofErr w:type="spellStart"/>
      <w:r w:rsidRPr="006F46E3">
        <w:rPr>
          <w:lang w:val="uk-UA"/>
        </w:rPr>
        <w:t>кв</w:t>
      </w:r>
      <w:proofErr w:type="spellEnd"/>
      <w:r w:rsidRPr="006F46E3">
        <w:rPr>
          <w:lang w:val="uk-UA"/>
        </w:rPr>
        <w:t>. м.</w:t>
      </w:r>
    </w:p>
    <w:p w14:paraId="6CDBE55A" w14:textId="77777777" w:rsidR="006F46E3" w:rsidRPr="006F46E3" w:rsidRDefault="006F46E3" w:rsidP="006F46E3">
      <w:pPr>
        <w:spacing w:line="360" w:lineRule="auto"/>
        <w:ind w:firstLine="706"/>
        <w:rPr>
          <w:lang w:val="uk-UA"/>
        </w:rPr>
      </w:pPr>
      <w:r w:rsidRPr="006F46E3">
        <w:rPr>
          <w:lang w:val="uk-UA"/>
        </w:rPr>
        <w:t xml:space="preserve">3. - Сан. вузол 3.5 </w:t>
      </w:r>
      <w:proofErr w:type="spellStart"/>
      <w:r w:rsidRPr="006F46E3">
        <w:rPr>
          <w:lang w:val="uk-UA"/>
        </w:rPr>
        <w:t>кв.м</w:t>
      </w:r>
      <w:proofErr w:type="spellEnd"/>
      <w:r w:rsidRPr="006F46E3">
        <w:rPr>
          <w:lang w:val="uk-UA"/>
        </w:rPr>
        <w:t>.</w:t>
      </w:r>
    </w:p>
    <w:p w14:paraId="4AFA9CD0" w14:textId="77777777" w:rsidR="006F46E3" w:rsidRPr="006F46E3" w:rsidRDefault="006F46E3" w:rsidP="006F46E3">
      <w:pPr>
        <w:spacing w:line="360" w:lineRule="auto"/>
        <w:ind w:firstLine="706"/>
        <w:rPr>
          <w:lang w:val="uk-UA"/>
        </w:rPr>
      </w:pPr>
      <w:r w:rsidRPr="006F46E3">
        <w:rPr>
          <w:lang w:val="uk-UA"/>
        </w:rPr>
        <w:t xml:space="preserve">4. - Склад 4 </w:t>
      </w:r>
      <w:proofErr w:type="spellStart"/>
      <w:r w:rsidRPr="006F46E3">
        <w:rPr>
          <w:lang w:val="uk-UA"/>
        </w:rPr>
        <w:t>кв.м</w:t>
      </w:r>
      <w:proofErr w:type="spellEnd"/>
      <w:r w:rsidRPr="006F46E3">
        <w:rPr>
          <w:lang w:val="uk-UA"/>
        </w:rPr>
        <w:t>.</w:t>
      </w:r>
    </w:p>
    <w:p w14:paraId="0B5EBFCB" w14:textId="77777777" w:rsidR="006F46E3" w:rsidRPr="006F46E3" w:rsidRDefault="006F46E3" w:rsidP="006F46E3">
      <w:pPr>
        <w:spacing w:line="360" w:lineRule="auto"/>
        <w:ind w:firstLine="706"/>
        <w:rPr>
          <w:lang w:val="uk-UA"/>
        </w:rPr>
      </w:pPr>
      <w:r w:rsidRPr="006F46E3">
        <w:rPr>
          <w:lang w:val="uk-UA"/>
        </w:rPr>
        <w:t xml:space="preserve">5. - Кабінет заведующей8 </w:t>
      </w:r>
      <w:proofErr w:type="spellStart"/>
      <w:r w:rsidRPr="006F46E3">
        <w:rPr>
          <w:lang w:val="uk-UA"/>
        </w:rPr>
        <w:t>кв.м</w:t>
      </w:r>
      <w:proofErr w:type="spellEnd"/>
      <w:r w:rsidRPr="006F46E3">
        <w:rPr>
          <w:lang w:val="uk-UA"/>
        </w:rPr>
        <w:t>.</w:t>
      </w:r>
    </w:p>
    <w:p w14:paraId="4CF07542" w14:textId="77777777" w:rsidR="006F46E3" w:rsidRPr="006F46E3" w:rsidRDefault="006F46E3" w:rsidP="006F46E3">
      <w:pPr>
        <w:spacing w:line="360" w:lineRule="auto"/>
        <w:ind w:firstLine="706"/>
        <w:rPr>
          <w:lang w:val="uk-UA"/>
        </w:rPr>
      </w:pPr>
      <w:r w:rsidRPr="006F46E3">
        <w:rPr>
          <w:lang w:val="uk-UA"/>
        </w:rPr>
        <w:t xml:space="preserve">6. - Приміщення для розбору товару 5.5 </w:t>
      </w:r>
      <w:proofErr w:type="spellStart"/>
      <w:r w:rsidRPr="006F46E3">
        <w:rPr>
          <w:lang w:val="uk-UA"/>
        </w:rPr>
        <w:t>кв.м</w:t>
      </w:r>
      <w:proofErr w:type="spellEnd"/>
      <w:r w:rsidRPr="006F46E3">
        <w:rPr>
          <w:lang w:val="uk-UA"/>
        </w:rPr>
        <w:t>.</w:t>
      </w:r>
    </w:p>
    <w:p w14:paraId="76020365" w14:textId="77777777" w:rsidR="006F46E3" w:rsidRDefault="006F46E3" w:rsidP="006F46E3">
      <w:pPr>
        <w:spacing w:line="360" w:lineRule="auto"/>
        <w:ind w:firstLine="706"/>
        <w:rPr>
          <w:sz w:val="28"/>
          <w:szCs w:val="28"/>
          <w:lang w:val="uk-UA"/>
        </w:rPr>
      </w:pPr>
      <w:r w:rsidRPr="006F46E3">
        <w:rPr>
          <w:lang w:val="uk-UA"/>
        </w:rPr>
        <w:t xml:space="preserve">Загальна площа 86 </w:t>
      </w:r>
      <w:proofErr w:type="spellStart"/>
      <w:r w:rsidRPr="006F46E3">
        <w:rPr>
          <w:lang w:val="uk-UA"/>
        </w:rPr>
        <w:t>кв.м</w:t>
      </w:r>
      <w:proofErr w:type="spellEnd"/>
      <w:r w:rsidRPr="006F46E3">
        <w:rPr>
          <w:lang w:val="uk-UA"/>
        </w:rPr>
        <w:t>.</w:t>
      </w:r>
      <w:r w:rsidRPr="006F46E3">
        <w:rPr>
          <w:sz w:val="28"/>
          <w:szCs w:val="28"/>
          <w:lang w:val="uk-UA"/>
        </w:rPr>
        <w:t xml:space="preserve"> </w:t>
      </w:r>
    </w:p>
    <w:p w14:paraId="16A3B380" w14:textId="03051BA4" w:rsidR="00FE1A7B" w:rsidRPr="0083060E" w:rsidRDefault="00FE1A7B" w:rsidP="006F46E3">
      <w:pPr>
        <w:spacing w:line="360" w:lineRule="auto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Таблиця 5.3 – Реальні та нормовані параметри приміщення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3018"/>
        <w:gridCol w:w="2993"/>
      </w:tblGrid>
      <w:tr w:rsidR="00FE1A7B" w:rsidRPr="0083060E" w14:paraId="386F7B66" w14:textId="77777777" w:rsidTr="00F6790D">
        <w:tc>
          <w:tcPr>
            <w:tcW w:w="3171" w:type="dxa"/>
            <w:shd w:val="clear" w:color="auto" w:fill="auto"/>
          </w:tcPr>
          <w:p w14:paraId="212A01B4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3173" w:type="dxa"/>
            <w:shd w:val="clear" w:color="auto" w:fill="auto"/>
          </w:tcPr>
          <w:p w14:paraId="639025D0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Нормоване значення</w:t>
            </w:r>
          </w:p>
        </w:tc>
        <w:tc>
          <w:tcPr>
            <w:tcW w:w="3172" w:type="dxa"/>
            <w:shd w:val="clear" w:color="auto" w:fill="auto"/>
          </w:tcPr>
          <w:p w14:paraId="2C078B15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Реальне значення</w:t>
            </w:r>
          </w:p>
        </w:tc>
      </w:tr>
      <w:tr w:rsidR="00FE1A7B" w:rsidRPr="0083060E" w14:paraId="4A7A589D" w14:textId="77777777" w:rsidTr="00F6790D">
        <w:tc>
          <w:tcPr>
            <w:tcW w:w="3171" w:type="dxa"/>
            <w:shd w:val="clear" w:color="auto" w:fill="auto"/>
          </w:tcPr>
          <w:p w14:paraId="27DDB892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S на 1 людину</w:t>
            </w:r>
          </w:p>
        </w:tc>
        <w:tc>
          <w:tcPr>
            <w:tcW w:w="3173" w:type="dxa"/>
            <w:shd w:val="clear" w:color="auto" w:fill="auto"/>
          </w:tcPr>
          <w:p w14:paraId="7FFE7B92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 xml:space="preserve"> ≥ 6 м</w:t>
            </w:r>
            <w:r w:rsidRPr="0083060E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3172" w:type="dxa"/>
            <w:shd w:val="clear" w:color="auto" w:fill="auto"/>
          </w:tcPr>
          <w:p w14:paraId="60D79BA1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10,5 м</w:t>
            </w:r>
            <w:r w:rsidRPr="0083060E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  <w:tr w:rsidR="00FE1A7B" w:rsidRPr="0083060E" w14:paraId="1E56978E" w14:textId="77777777" w:rsidTr="00F6790D">
        <w:tc>
          <w:tcPr>
            <w:tcW w:w="3171" w:type="dxa"/>
            <w:shd w:val="clear" w:color="auto" w:fill="auto"/>
          </w:tcPr>
          <w:p w14:paraId="52A652CE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V на 1 людину</w:t>
            </w:r>
          </w:p>
        </w:tc>
        <w:tc>
          <w:tcPr>
            <w:tcW w:w="3173" w:type="dxa"/>
            <w:shd w:val="clear" w:color="auto" w:fill="auto"/>
          </w:tcPr>
          <w:p w14:paraId="51C38585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 xml:space="preserve"> ≥ 20 м</w:t>
            </w:r>
            <w:r w:rsidRPr="0083060E">
              <w:rPr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3172" w:type="dxa"/>
            <w:shd w:val="clear" w:color="auto" w:fill="auto"/>
          </w:tcPr>
          <w:p w14:paraId="54E6339B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33,6 м</w:t>
            </w:r>
            <w:r w:rsidRPr="0083060E">
              <w:rPr>
                <w:sz w:val="28"/>
                <w:szCs w:val="28"/>
                <w:vertAlign w:val="superscript"/>
                <w:lang w:val="uk-UA"/>
              </w:rPr>
              <w:t>3</w:t>
            </w:r>
          </w:p>
        </w:tc>
      </w:tr>
      <w:tr w:rsidR="00FE1A7B" w:rsidRPr="0083060E" w14:paraId="070FC0E2" w14:textId="77777777" w:rsidTr="00F6790D">
        <w:tc>
          <w:tcPr>
            <w:tcW w:w="3171" w:type="dxa"/>
            <w:shd w:val="clear" w:color="auto" w:fill="auto"/>
          </w:tcPr>
          <w:p w14:paraId="7B00D8AE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Відстань від стіни до задньої частини ПК</w:t>
            </w:r>
          </w:p>
        </w:tc>
        <w:tc>
          <w:tcPr>
            <w:tcW w:w="3173" w:type="dxa"/>
            <w:shd w:val="clear" w:color="auto" w:fill="auto"/>
          </w:tcPr>
          <w:p w14:paraId="6A8590F5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 xml:space="preserve"> ≥ 1 м</w:t>
            </w:r>
          </w:p>
        </w:tc>
        <w:tc>
          <w:tcPr>
            <w:tcW w:w="3172" w:type="dxa"/>
            <w:shd w:val="clear" w:color="auto" w:fill="auto"/>
          </w:tcPr>
          <w:p w14:paraId="2116E9B0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sz w:val="28"/>
                <w:szCs w:val="28"/>
                <w:lang w:val="uk-UA"/>
              </w:rPr>
              <w:t>1,2 м</w:t>
            </w:r>
          </w:p>
        </w:tc>
      </w:tr>
      <w:tr w:rsidR="00FE1A7B" w:rsidRPr="0083060E" w14:paraId="569BAAEF" w14:textId="77777777" w:rsidTr="00F6790D">
        <w:tc>
          <w:tcPr>
            <w:tcW w:w="3171" w:type="dxa"/>
            <w:shd w:val="clear" w:color="auto" w:fill="auto"/>
            <w:vAlign w:val="center"/>
          </w:tcPr>
          <w:p w14:paraId="02675D9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Прохід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527D57BF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Не менше 1 (м)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2D9C0C9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-</w:t>
            </w:r>
          </w:p>
        </w:tc>
      </w:tr>
      <w:tr w:rsidR="00FE1A7B" w:rsidRPr="0083060E" w14:paraId="4944E486" w14:textId="77777777" w:rsidTr="00F6790D">
        <w:tc>
          <w:tcPr>
            <w:tcW w:w="3171" w:type="dxa"/>
            <w:shd w:val="clear" w:color="auto" w:fill="auto"/>
            <w:vAlign w:val="center"/>
          </w:tcPr>
          <w:p w14:paraId="2CF987D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Двері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7BDDF87B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1000 (мм) × 2100 (мм)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0D9286AA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1000 (мм) × 2100 (мм)</w:t>
            </w:r>
          </w:p>
        </w:tc>
      </w:tr>
      <w:tr w:rsidR="00FE1A7B" w:rsidRPr="0083060E" w14:paraId="012BA050" w14:textId="77777777" w:rsidTr="00F6790D">
        <w:tc>
          <w:tcPr>
            <w:tcW w:w="3171" w:type="dxa"/>
            <w:shd w:val="clear" w:color="auto" w:fill="auto"/>
            <w:vAlign w:val="center"/>
          </w:tcPr>
          <w:p w14:paraId="72FFCE6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Вікно</w:t>
            </w:r>
          </w:p>
        </w:tc>
        <w:tc>
          <w:tcPr>
            <w:tcW w:w="3173" w:type="dxa"/>
            <w:shd w:val="clear" w:color="auto" w:fill="auto"/>
            <w:vAlign w:val="center"/>
          </w:tcPr>
          <w:p w14:paraId="5A9F456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1200 (мм) × 2000 (мм)</w:t>
            </w:r>
          </w:p>
        </w:tc>
        <w:tc>
          <w:tcPr>
            <w:tcW w:w="3172" w:type="dxa"/>
            <w:shd w:val="clear" w:color="auto" w:fill="auto"/>
            <w:vAlign w:val="center"/>
          </w:tcPr>
          <w:p w14:paraId="2B373CF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1200 (мм) × 2000 (мм)</w:t>
            </w:r>
          </w:p>
        </w:tc>
      </w:tr>
    </w:tbl>
    <w:p w14:paraId="01B1CDD8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1D329477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lastRenderedPageBreak/>
        <w:t>Оскільки в приміщенні постійно працює одна людина, то на неї припадає площа S=10,5 м</w:t>
      </w:r>
      <w:r w:rsidRPr="0083060E">
        <w:rPr>
          <w:sz w:val="28"/>
          <w:szCs w:val="28"/>
          <w:vertAlign w:val="superscript"/>
          <w:lang w:val="uk-UA"/>
        </w:rPr>
        <w:t>2</w:t>
      </w:r>
      <w:r w:rsidRPr="0083060E">
        <w:rPr>
          <w:sz w:val="28"/>
          <w:szCs w:val="28"/>
          <w:lang w:val="uk-UA"/>
        </w:rPr>
        <w:t xml:space="preserve"> і об’єм V=33,6 м</w:t>
      </w:r>
      <w:r w:rsidRPr="0083060E">
        <w:rPr>
          <w:sz w:val="28"/>
          <w:szCs w:val="28"/>
          <w:vertAlign w:val="superscript"/>
          <w:lang w:val="uk-UA"/>
        </w:rPr>
        <w:t>3</w:t>
      </w:r>
      <w:r w:rsidRPr="0083060E">
        <w:rPr>
          <w:sz w:val="28"/>
          <w:szCs w:val="28"/>
          <w:lang w:val="uk-UA"/>
        </w:rPr>
        <w:t>.</w:t>
      </w:r>
    </w:p>
    <w:p w14:paraId="387652A9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Реальні значення відповідають вимогам нормативних документів з ОП. Отже дане приміщення може використовуватися як виробниче, та повністю задовольняти потреби працюючих.</w:t>
      </w:r>
    </w:p>
    <w:p w14:paraId="2E4DFC25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00CED20A" w14:textId="4B863BB6" w:rsidR="00FE1A7B" w:rsidRPr="003433A7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 xml:space="preserve">Таблиця 5.4 – Реальні та нормовані параметри розміщення для зберігання </w:t>
      </w:r>
      <w:r w:rsidR="003433A7">
        <w:rPr>
          <w:sz w:val="28"/>
          <w:szCs w:val="28"/>
          <w:lang w:val="uk-UA"/>
        </w:rPr>
        <w:t>медикаментів.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34"/>
        <w:gridCol w:w="1004"/>
        <w:gridCol w:w="1945"/>
      </w:tblGrid>
      <w:tr w:rsidR="00FE1A7B" w:rsidRPr="0083060E" w14:paraId="4F15ADC1" w14:textId="77777777" w:rsidTr="00F6790D">
        <w:trPr>
          <w:trHeight w:val="198"/>
          <w:jc w:val="center"/>
        </w:trPr>
        <w:tc>
          <w:tcPr>
            <w:tcW w:w="0" w:type="auto"/>
            <w:vAlign w:val="center"/>
          </w:tcPr>
          <w:p w14:paraId="195C7EC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</w:tcPr>
          <w:p w14:paraId="0C77AA01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Норма</w:t>
            </w:r>
          </w:p>
        </w:tc>
        <w:tc>
          <w:tcPr>
            <w:tcW w:w="0" w:type="auto"/>
            <w:vAlign w:val="center"/>
          </w:tcPr>
          <w:p w14:paraId="65C198F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Дані параметри</w:t>
            </w:r>
          </w:p>
        </w:tc>
      </w:tr>
      <w:tr w:rsidR="00FE1A7B" w:rsidRPr="0083060E" w14:paraId="1E25E70D" w14:textId="77777777" w:rsidTr="00F6790D">
        <w:trPr>
          <w:trHeight w:val="60"/>
          <w:jc w:val="center"/>
        </w:trPr>
        <w:tc>
          <w:tcPr>
            <w:tcW w:w="0" w:type="auto"/>
            <w:vAlign w:val="center"/>
          </w:tcPr>
          <w:p w14:paraId="0DB7B6DC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Висота сховищ</w:t>
            </w:r>
          </w:p>
        </w:tc>
        <w:tc>
          <w:tcPr>
            <w:tcW w:w="0" w:type="auto"/>
            <w:vAlign w:val="center"/>
          </w:tcPr>
          <w:p w14:paraId="5BEEBF0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2,25 (м)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4719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2,5 (м)</w:t>
            </w:r>
          </w:p>
        </w:tc>
      </w:tr>
      <w:tr w:rsidR="00FE1A7B" w:rsidRPr="0083060E" w14:paraId="3DE24E18" w14:textId="77777777" w:rsidTr="00F6790D">
        <w:trPr>
          <w:trHeight w:val="60"/>
          <w:jc w:val="center"/>
        </w:trPr>
        <w:tc>
          <w:tcPr>
            <w:tcW w:w="0" w:type="auto"/>
            <w:vAlign w:val="center"/>
          </w:tcPr>
          <w:p w14:paraId="2F1D9EB0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color w:val="000000"/>
                <w:szCs w:val="28"/>
                <w:shd w:val="clear" w:color="auto" w:fill="FFFFFF"/>
              </w:rPr>
              <w:t>Відстань між рядами шаф</w:t>
            </w:r>
          </w:p>
        </w:tc>
        <w:tc>
          <w:tcPr>
            <w:tcW w:w="0" w:type="auto"/>
            <w:vAlign w:val="center"/>
          </w:tcPr>
          <w:p w14:paraId="1E5D8BEC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1,2 (м)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DA93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 -</w:t>
            </w:r>
          </w:p>
        </w:tc>
      </w:tr>
      <w:tr w:rsidR="00FE1A7B" w:rsidRPr="0083060E" w14:paraId="62B169BF" w14:textId="77777777" w:rsidTr="00F6790D">
        <w:trPr>
          <w:trHeight w:val="70"/>
          <w:jc w:val="center"/>
        </w:trPr>
        <w:tc>
          <w:tcPr>
            <w:tcW w:w="0" w:type="auto"/>
            <w:vAlign w:val="center"/>
          </w:tcPr>
          <w:p w14:paraId="2DDACCC1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color w:val="000000"/>
                <w:szCs w:val="28"/>
                <w:shd w:val="clear" w:color="auto" w:fill="FFFFFF"/>
              </w:rPr>
              <w:t>Відстань між стіною та торцями шаф</w:t>
            </w:r>
          </w:p>
        </w:tc>
        <w:tc>
          <w:tcPr>
            <w:tcW w:w="0" w:type="auto"/>
            <w:vAlign w:val="center"/>
          </w:tcPr>
          <w:p w14:paraId="3DEDE061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0,2 (м)</w:t>
            </w:r>
          </w:p>
        </w:tc>
        <w:tc>
          <w:tcPr>
            <w:tcW w:w="0" w:type="auto"/>
            <w:vAlign w:val="center"/>
          </w:tcPr>
          <w:p w14:paraId="69C5C20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0,1 (м)</w:t>
            </w:r>
          </w:p>
        </w:tc>
      </w:tr>
    </w:tbl>
    <w:p w14:paraId="4B32B11B" w14:textId="77777777" w:rsidR="00FE1A7B" w:rsidRPr="0083060E" w:rsidRDefault="00FE1A7B" w:rsidP="00E34AD7">
      <w:pPr>
        <w:spacing w:line="360" w:lineRule="auto"/>
        <w:ind w:firstLine="706"/>
        <w:rPr>
          <w:color w:val="000000"/>
          <w:sz w:val="28"/>
          <w:szCs w:val="28"/>
          <w:lang w:val="uk-UA"/>
        </w:rPr>
      </w:pPr>
    </w:p>
    <w:p w14:paraId="72C14826" w14:textId="48F73461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t xml:space="preserve">Для розміщення </w:t>
      </w:r>
      <w:r w:rsidR="003433A7">
        <w:rPr>
          <w:color w:val="000000"/>
          <w:sz w:val="28"/>
          <w:szCs w:val="28"/>
          <w:lang w:val="uk-UA"/>
        </w:rPr>
        <w:t>медика</w:t>
      </w:r>
      <w:r w:rsidRPr="0083060E">
        <w:rPr>
          <w:color w:val="000000"/>
          <w:sz w:val="28"/>
          <w:szCs w:val="28"/>
          <w:lang w:val="uk-UA"/>
        </w:rPr>
        <w:t>ментів рекомендовано збільшити відповідно до норм</w:t>
      </w:r>
      <w:r w:rsidRPr="0083060E">
        <w:rPr>
          <w:color w:val="000000"/>
          <w:sz w:val="28"/>
          <w:szCs w:val="28"/>
          <w:shd w:val="clear" w:color="auto" w:fill="FFFFFF"/>
          <w:lang w:val="uk-UA"/>
        </w:rPr>
        <w:t xml:space="preserve"> відстань між стіною та торцями шаф.</w:t>
      </w:r>
    </w:p>
    <w:p w14:paraId="7BF9D6DB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AB495E8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CE7B2FB" w14:textId="77777777" w:rsidR="00FE1A7B" w:rsidRPr="0083060E" w:rsidRDefault="00FE1A7B" w:rsidP="00E34AD7">
      <w:pPr>
        <w:pStyle w:val="3"/>
      </w:pPr>
      <w:bookmarkStart w:id="2" w:name="_Toc390440939"/>
      <w:r w:rsidRPr="0083060E">
        <w:t>5.1.2 Опис технологічного процесу</w:t>
      </w:r>
      <w:bookmarkEnd w:id="2"/>
    </w:p>
    <w:p w14:paraId="1FCA2EE3" w14:textId="042F952E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 xml:space="preserve">Дана дипломна робота присвячена розробці програмного продукту, що є </w:t>
      </w:r>
      <w:r w:rsidR="003433A7">
        <w:rPr>
          <w:sz w:val="28"/>
          <w:szCs w:val="28"/>
          <w:lang w:val="uk-UA"/>
        </w:rPr>
        <w:t>системою управління мережі аптек, що дозволяє зберігати усі данні життєдіяльності аптеки та розподіл товару між аптеками.</w:t>
      </w:r>
      <w:r w:rsidR="00642FFD">
        <w:rPr>
          <w:sz w:val="28"/>
          <w:szCs w:val="28"/>
          <w:lang w:val="uk-UA"/>
        </w:rPr>
        <w:t xml:space="preserve"> </w:t>
      </w:r>
    </w:p>
    <w:p w14:paraId="78466E5B" w14:textId="1AA431A4" w:rsidR="00FE1A7B" w:rsidRPr="0083060E" w:rsidRDefault="00FE1A7B" w:rsidP="003433A7">
      <w:pPr>
        <w:spacing w:line="360" w:lineRule="auto"/>
        <w:rPr>
          <w:sz w:val="28"/>
          <w:szCs w:val="28"/>
          <w:lang w:val="uk-UA"/>
        </w:rPr>
      </w:pPr>
    </w:p>
    <w:p w14:paraId="4104863B" w14:textId="77777777" w:rsidR="00FE1A7B" w:rsidRPr="0083060E" w:rsidRDefault="00FE1A7B" w:rsidP="00E34AD7">
      <w:pPr>
        <w:pStyle w:val="2"/>
      </w:pPr>
      <w:bookmarkStart w:id="3" w:name="_Toc390440940"/>
      <w:r w:rsidRPr="0083060E">
        <w:t>5.2 Оцінка небезпечних i шкідливих виробничих факторів. Фізичні джерела небезпечних i шкідливих виробничих факторів</w:t>
      </w:r>
      <w:bookmarkEnd w:id="3"/>
    </w:p>
    <w:p w14:paraId="05BA2920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51C8684C" w14:textId="77777777" w:rsidR="00FE1A7B" w:rsidRPr="0083060E" w:rsidRDefault="00FE1A7B" w:rsidP="00E34AD7">
      <w:pPr>
        <w:tabs>
          <w:tab w:val="left" w:pos="567"/>
          <w:tab w:val="left" w:pos="709"/>
        </w:tabs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Розглядаються заходи для покращення та забезпечення нормалізації умов праці при роботі з розробленим програмним продуктом. Небезпечні та шкідливі виробничі фактори відповідно до ГОСТ 12.0.003-74 за природою дії поділяються на 4 групи (табл. 5.5).</w:t>
      </w:r>
    </w:p>
    <w:p w14:paraId="105603E1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sz w:val="28"/>
          <w:szCs w:val="28"/>
          <w:lang w:val="uk-UA"/>
        </w:rPr>
      </w:pPr>
    </w:p>
    <w:p w14:paraId="4EDF812A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lastRenderedPageBreak/>
        <w:t>Таблиця 5.5 – Небезпечні та шкідливі захисні фактори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97"/>
        <w:gridCol w:w="1560"/>
        <w:gridCol w:w="1275"/>
        <w:gridCol w:w="1560"/>
      </w:tblGrid>
      <w:tr w:rsidR="00FE1A7B" w:rsidRPr="0083060E" w14:paraId="76FB86FE" w14:textId="77777777" w:rsidTr="00F6790D">
        <w:trPr>
          <w:trHeight w:val="70"/>
          <w:jc w:val="center"/>
        </w:trPr>
        <w:tc>
          <w:tcPr>
            <w:tcW w:w="3397" w:type="dxa"/>
          </w:tcPr>
          <w:p w14:paraId="6F6B0B7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Фізичні</w:t>
            </w:r>
          </w:p>
        </w:tc>
        <w:tc>
          <w:tcPr>
            <w:tcW w:w="1560" w:type="dxa"/>
          </w:tcPr>
          <w:p w14:paraId="78A39A9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Хімічні</w:t>
            </w:r>
          </w:p>
        </w:tc>
        <w:tc>
          <w:tcPr>
            <w:tcW w:w="1275" w:type="dxa"/>
          </w:tcPr>
          <w:p w14:paraId="376E5BE9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Біологічні</w:t>
            </w:r>
          </w:p>
        </w:tc>
        <w:tc>
          <w:tcPr>
            <w:tcW w:w="1560" w:type="dxa"/>
          </w:tcPr>
          <w:p w14:paraId="1FC8D76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Психофізіологічні</w:t>
            </w:r>
          </w:p>
        </w:tc>
      </w:tr>
      <w:tr w:rsidR="00FE1A7B" w:rsidRPr="0083060E" w14:paraId="2533C797" w14:textId="77777777" w:rsidTr="00F6790D">
        <w:trPr>
          <w:trHeight w:val="72"/>
          <w:jc w:val="center"/>
        </w:trPr>
        <w:tc>
          <w:tcPr>
            <w:tcW w:w="3397" w:type="dxa"/>
          </w:tcPr>
          <w:p w14:paraId="2A76A78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Мікроклімат, освітлення, шум, випромінення, електронебезпека, пожежонебезпека</w:t>
            </w:r>
          </w:p>
        </w:tc>
        <w:tc>
          <w:tcPr>
            <w:tcW w:w="1560" w:type="dxa"/>
          </w:tcPr>
          <w:p w14:paraId="250687A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відсутні</w:t>
            </w:r>
          </w:p>
        </w:tc>
        <w:tc>
          <w:tcPr>
            <w:tcW w:w="1275" w:type="dxa"/>
          </w:tcPr>
          <w:p w14:paraId="068E79FF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відсутні</w:t>
            </w:r>
          </w:p>
        </w:tc>
        <w:tc>
          <w:tcPr>
            <w:tcW w:w="1560" w:type="dxa"/>
          </w:tcPr>
          <w:p w14:paraId="22EACFD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відсутні</w:t>
            </w:r>
          </w:p>
        </w:tc>
      </w:tr>
    </w:tbl>
    <w:p w14:paraId="4E7CC1F3" w14:textId="77777777" w:rsidR="00FE1A7B" w:rsidRPr="0083060E" w:rsidRDefault="00FE1A7B" w:rsidP="00E34AD7">
      <w:pPr>
        <w:spacing w:line="360" w:lineRule="auto"/>
        <w:rPr>
          <w:lang w:val="uk-UA"/>
        </w:rPr>
      </w:pPr>
    </w:p>
    <w:p w14:paraId="232955CE" w14:textId="77777777" w:rsidR="00FE1A7B" w:rsidRPr="0083060E" w:rsidRDefault="00FE1A7B" w:rsidP="00E34AD7">
      <w:pPr>
        <w:rPr>
          <w:lang w:val="uk-UA"/>
        </w:rPr>
      </w:pPr>
    </w:p>
    <w:p w14:paraId="03CD811A" w14:textId="77777777" w:rsidR="00FE1A7B" w:rsidRPr="0083060E" w:rsidRDefault="00FE1A7B" w:rsidP="00E34AD7">
      <w:pPr>
        <w:pStyle w:val="3"/>
      </w:pPr>
      <w:bookmarkStart w:id="4" w:name="_Toc390440941"/>
      <w:r w:rsidRPr="0083060E">
        <w:t>5.2.1 Мікроклімат виробничого приміщення</w:t>
      </w:r>
      <w:bookmarkEnd w:id="4"/>
    </w:p>
    <w:p w14:paraId="7DDE7DEF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5B924291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1510A18D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Робота по розробці програмного продукту ведеться на ПК. Розглядаються фактори, що діють на працюючого при роботі з ПК.</w:t>
      </w:r>
    </w:p>
    <w:p w14:paraId="3A124EC7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Роботи, що проводяться в даному приміщенні, виконуються сидячи, не потребують фізичного навантаження, затрати енергії складають менше 120ккал/год, тому їх можна віднести до категорії 1а. Джерелами випромінювання тепла є працівники, електрообладнання, світильники в темний час доби, у світлий час – сонячне випромінювання. У Табл.5.6 показані оптимальні та реальні величини мікрокліматичних умов у робочій зоні.</w:t>
      </w:r>
    </w:p>
    <w:p w14:paraId="6B64F6BE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</w:p>
    <w:p w14:paraId="1B5AB7AF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Таблиця 5.6 – Мікрокліматичні умови у робочій зоні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9"/>
        <w:gridCol w:w="2230"/>
        <w:gridCol w:w="2741"/>
      </w:tblGrid>
      <w:tr w:rsidR="00FE1A7B" w:rsidRPr="0083060E" w14:paraId="166CE41D" w14:textId="77777777" w:rsidTr="00F6790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2457458" w14:textId="77777777" w:rsidR="00FE1A7B" w:rsidRPr="0083060E" w:rsidRDefault="00FE1A7B" w:rsidP="00E34AD7">
            <w:pPr>
              <w:tabs>
                <w:tab w:val="right" w:pos="3079"/>
              </w:tabs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Показники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CF72F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Реальні значення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3AE26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Нормативні значення</w:t>
            </w:r>
          </w:p>
        </w:tc>
      </w:tr>
      <w:tr w:rsidR="00FE1A7B" w:rsidRPr="0083060E" w14:paraId="192AC725" w14:textId="77777777" w:rsidTr="00F6790D">
        <w:trPr>
          <w:jc w:val="center"/>
        </w:trPr>
        <w:tc>
          <w:tcPr>
            <w:tcW w:w="0" w:type="auto"/>
            <w:shd w:val="clear" w:color="auto" w:fill="auto"/>
          </w:tcPr>
          <w:p w14:paraId="6A77ED1F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Відносна вологість повітря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0AE22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52 %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50919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40…60 %</w:t>
            </w:r>
          </w:p>
        </w:tc>
      </w:tr>
      <w:tr w:rsidR="00FE1A7B" w:rsidRPr="0083060E" w14:paraId="7D81F6DA" w14:textId="77777777" w:rsidTr="00F6790D">
        <w:trPr>
          <w:trHeight w:val="269"/>
          <w:jc w:val="center"/>
        </w:trPr>
        <w:tc>
          <w:tcPr>
            <w:tcW w:w="0" w:type="auto"/>
            <w:shd w:val="clear" w:color="auto" w:fill="auto"/>
          </w:tcPr>
          <w:p w14:paraId="19269FBA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Температура повітря:</w:t>
            </w:r>
          </w:p>
          <w:p w14:paraId="79CA5F69" w14:textId="77777777" w:rsidR="00FE1A7B" w:rsidRPr="0083060E" w:rsidRDefault="00FE1A7B" w:rsidP="00E34AD7">
            <w:pPr>
              <w:pStyle w:val="a3"/>
              <w:numPr>
                <w:ilvl w:val="0"/>
                <w:numId w:val="2"/>
              </w:numPr>
              <w:ind w:left="0" w:firstLine="0"/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в холодний період року</w:t>
            </w:r>
          </w:p>
          <w:p w14:paraId="63BB2BDD" w14:textId="77777777" w:rsidR="00FE1A7B" w:rsidRPr="0083060E" w:rsidRDefault="00FE1A7B" w:rsidP="00E34AD7">
            <w:pPr>
              <w:pStyle w:val="a3"/>
              <w:numPr>
                <w:ilvl w:val="0"/>
                <w:numId w:val="2"/>
              </w:numPr>
              <w:ind w:left="0" w:firstLine="0"/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в теплий період року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EACB5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</w:p>
          <w:p w14:paraId="6284530D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23 °С</w:t>
            </w:r>
          </w:p>
          <w:p w14:paraId="0972F583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26 °С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169A0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</w:p>
          <w:p w14:paraId="5A7DDA18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21…25 °С</w:t>
            </w:r>
          </w:p>
          <w:p w14:paraId="2924A2B0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22…28 °С</w:t>
            </w:r>
          </w:p>
        </w:tc>
      </w:tr>
      <w:tr w:rsidR="00FE1A7B" w:rsidRPr="0083060E" w14:paraId="7359A899" w14:textId="77777777" w:rsidTr="00F6790D">
        <w:trPr>
          <w:jc w:val="center"/>
        </w:trPr>
        <w:tc>
          <w:tcPr>
            <w:tcW w:w="0" w:type="auto"/>
            <w:shd w:val="clear" w:color="auto" w:fill="auto"/>
          </w:tcPr>
          <w:p w14:paraId="7DE7FCE2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Швидкість переміщення повітря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D5553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0,1 м/с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F284C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0,1 м/с</w:t>
            </w:r>
          </w:p>
        </w:tc>
      </w:tr>
      <w:tr w:rsidR="00FE1A7B" w:rsidRPr="0083060E" w14:paraId="1D23E5B2" w14:textId="77777777" w:rsidTr="00F6790D">
        <w:trPr>
          <w:jc w:val="center"/>
        </w:trPr>
        <w:tc>
          <w:tcPr>
            <w:tcW w:w="0" w:type="auto"/>
            <w:shd w:val="clear" w:color="auto" w:fill="auto"/>
          </w:tcPr>
          <w:p w14:paraId="51A5F03D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 xml:space="preserve">Інтенсивність теплового </w:t>
            </w:r>
          </w:p>
          <w:p w14:paraId="65FE3B56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випромінювання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730A6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29 Вт/м</w:t>
            </w:r>
            <w:r w:rsidRPr="0083060E">
              <w:rPr>
                <w:color w:val="000000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24B6A" w14:textId="77777777" w:rsidR="00FE1A7B" w:rsidRPr="0083060E" w:rsidRDefault="00FE1A7B" w:rsidP="00E34AD7">
            <w:pPr>
              <w:rPr>
                <w:color w:val="000000"/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35 Вт/м</w:t>
            </w:r>
            <w:r w:rsidRPr="0083060E">
              <w:rPr>
                <w:color w:val="000000"/>
                <w:sz w:val="28"/>
                <w:szCs w:val="28"/>
                <w:vertAlign w:val="superscript"/>
                <w:lang w:val="uk-UA"/>
              </w:rPr>
              <w:t>2</w:t>
            </w:r>
          </w:p>
        </w:tc>
      </w:tr>
    </w:tbl>
    <w:p w14:paraId="052F9C62" w14:textId="77777777" w:rsidR="00FE1A7B" w:rsidRPr="0083060E" w:rsidRDefault="00FE1A7B" w:rsidP="00E34AD7">
      <w:pPr>
        <w:tabs>
          <w:tab w:val="left" w:pos="142"/>
        </w:tabs>
        <w:spacing w:line="360" w:lineRule="auto"/>
        <w:rPr>
          <w:sz w:val="28"/>
          <w:szCs w:val="28"/>
          <w:lang w:val="uk-UA"/>
        </w:rPr>
      </w:pPr>
    </w:p>
    <w:p w14:paraId="0E8F105B" w14:textId="77777777" w:rsidR="00FE1A7B" w:rsidRPr="0083060E" w:rsidRDefault="00FE1A7B" w:rsidP="00E34AD7">
      <w:pPr>
        <w:tabs>
          <w:tab w:val="left" w:pos="142"/>
        </w:tabs>
        <w:spacing w:line="360" w:lineRule="auto"/>
        <w:ind w:firstLine="706"/>
        <w:rPr>
          <w:noProof/>
          <w:sz w:val="28"/>
          <w:szCs w:val="28"/>
          <w:lang w:val="uk-UA"/>
        </w:rPr>
      </w:pPr>
      <w:r w:rsidRPr="0083060E">
        <w:rPr>
          <w:noProof/>
          <w:sz w:val="28"/>
          <w:szCs w:val="28"/>
          <w:lang w:val="uk-UA"/>
        </w:rPr>
        <w:lastRenderedPageBreak/>
        <w:t>За санітарно-гігієнічним нормуванням (ДСН 3.3.6.042-99) основні характеристики мікроклімату кабінету відповідають встановленим нормам, мають бути виконані наступні заходи і засоби для нормалізації параметрів мікроклімату (табл. 5.7).</w:t>
      </w:r>
    </w:p>
    <w:p w14:paraId="217321BE" w14:textId="77777777" w:rsidR="00FE1A7B" w:rsidRPr="0083060E" w:rsidRDefault="00FE1A7B" w:rsidP="00E34AD7">
      <w:pPr>
        <w:tabs>
          <w:tab w:val="left" w:pos="142"/>
        </w:tabs>
        <w:spacing w:line="360" w:lineRule="auto"/>
        <w:ind w:firstLine="144"/>
        <w:rPr>
          <w:sz w:val="28"/>
          <w:szCs w:val="28"/>
          <w:lang w:val="uk-UA"/>
        </w:rPr>
      </w:pPr>
    </w:p>
    <w:p w14:paraId="58E22FB8" w14:textId="77777777" w:rsidR="00FE1A7B" w:rsidRPr="0083060E" w:rsidRDefault="00FE1A7B" w:rsidP="00E34AD7">
      <w:pPr>
        <w:tabs>
          <w:tab w:val="left" w:pos="142"/>
        </w:tabs>
        <w:spacing w:line="360" w:lineRule="auto"/>
        <w:ind w:firstLine="144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Таблиця 5.7 - Заходи для нормалізації параметрів мікроклімату</w:t>
      </w: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8"/>
        <w:gridCol w:w="2308"/>
        <w:gridCol w:w="5805"/>
      </w:tblGrid>
      <w:tr w:rsidR="00FE1A7B" w:rsidRPr="0083060E" w14:paraId="09420BEF" w14:textId="77777777" w:rsidTr="00F6790D">
        <w:trPr>
          <w:trHeight w:val="132"/>
        </w:trPr>
        <w:tc>
          <w:tcPr>
            <w:tcW w:w="3424" w:type="dxa"/>
            <w:gridSpan w:val="2"/>
          </w:tcPr>
          <w:p w14:paraId="784D7A6F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Вид захисту</w:t>
            </w:r>
          </w:p>
        </w:tc>
        <w:tc>
          <w:tcPr>
            <w:tcW w:w="5937" w:type="dxa"/>
          </w:tcPr>
          <w:p w14:paraId="4F5EF74C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Заходи</w:t>
            </w:r>
          </w:p>
        </w:tc>
      </w:tr>
      <w:tr w:rsidR="00FE1A7B" w:rsidRPr="0083060E" w14:paraId="7AE95F24" w14:textId="77777777" w:rsidTr="00F6790D">
        <w:trPr>
          <w:trHeight w:val="70"/>
        </w:trPr>
        <w:tc>
          <w:tcPr>
            <w:tcW w:w="1101" w:type="dxa"/>
            <w:vMerge w:val="restart"/>
          </w:tcPr>
          <w:p w14:paraId="45D083D3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  <w:p w14:paraId="6B5E11B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Технічні заходи</w:t>
            </w:r>
          </w:p>
        </w:tc>
        <w:tc>
          <w:tcPr>
            <w:tcW w:w="2323" w:type="dxa"/>
          </w:tcPr>
          <w:p w14:paraId="12DB629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У технологічному обладнанні</w:t>
            </w:r>
          </w:p>
        </w:tc>
        <w:tc>
          <w:tcPr>
            <w:tcW w:w="5937" w:type="dxa"/>
          </w:tcPr>
          <w:p w14:paraId="0561258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Застосовуються </w:t>
            </w:r>
            <w:proofErr w:type="spellStart"/>
            <w:r w:rsidRPr="0083060E">
              <w:rPr>
                <w:szCs w:val="28"/>
              </w:rPr>
              <w:t>куллери</w:t>
            </w:r>
            <w:proofErr w:type="spellEnd"/>
            <w:r w:rsidRPr="0083060E">
              <w:rPr>
                <w:szCs w:val="28"/>
              </w:rPr>
              <w:t xml:space="preserve"> у </w:t>
            </w:r>
            <w:proofErr w:type="spellStart"/>
            <w:r w:rsidRPr="0083060E">
              <w:rPr>
                <w:szCs w:val="28"/>
              </w:rPr>
              <w:t>ноутбуці</w:t>
            </w:r>
            <w:proofErr w:type="spellEnd"/>
            <w:r w:rsidRPr="0083060E">
              <w:rPr>
                <w:szCs w:val="28"/>
              </w:rPr>
              <w:t xml:space="preserve">. </w:t>
            </w:r>
          </w:p>
        </w:tc>
      </w:tr>
      <w:tr w:rsidR="00FE1A7B" w:rsidRPr="0083060E" w14:paraId="568C0253" w14:textId="77777777" w:rsidTr="00F6790D">
        <w:trPr>
          <w:trHeight w:val="492"/>
        </w:trPr>
        <w:tc>
          <w:tcPr>
            <w:tcW w:w="1101" w:type="dxa"/>
            <w:vMerge/>
          </w:tcPr>
          <w:p w14:paraId="65F3E3A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</w:tc>
        <w:tc>
          <w:tcPr>
            <w:tcW w:w="2323" w:type="dxa"/>
          </w:tcPr>
          <w:p w14:paraId="5870ABEC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У приміщенні</w:t>
            </w:r>
          </w:p>
        </w:tc>
        <w:tc>
          <w:tcPr>
            <w:tcW w:w="5937" w:type="dxa"/>
          </w:tcPr>
          <w:p w14:paraId="7580500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У холодну пору року: </w:t>
            </w:r>
            <w:r w:rsidRPr="0083060E">
              <w:rPr>
                <w:color w:val="000000"/>
                <w:szCs w:val="28"/>
              </w:rPr>
              <w:t>Опалення (1 радіатор М-140, 5 секцій)</w:t>
            </w:r>
            <w:r w:rsidRPr="0083060E">
              <w:rPr>
                <w:szCs w:val="28"/>
              </w:rPr>
              <w:t>. У теплу пору року: К</w:t>
            </w:r>
            <w:r w:rsidRPr="0083060E">
              <w:rPr>
                <w:color w:val="000000"/>
                <w:szCs w:val="28"/>
              </w:rPr>
              <w:t>ондиціонер типу спліт-системи, марки</w:t>
            </w:r>
            <w:r w:rsidRPr="0083060E">
              <w:rPr>
                <w:szCs w:val="28"/>
              </w:rPr>
              <w:t xml:space="preserve"> </w:t>
            </w:r>
            <w:r w:rsidRPr="0083060E">
              <w:rPr>
                <w:rFonts w:eastAsia="Times New Roman"/>
                <w:bCs/>
                <w:spacing w:val="-4"/>
                <w:kern w:val="36"/>
                <w:szCs w:val="28"/>
                <w:lang w:eastAsia="ru-RU"/>
              </w:rPr>
              <w:t xml:space="preserve">SAMSUNG </w:t>
            </w:r>
            <w:r w:rsidRPr="0083060E">
              <w:rPr>
                <w:bCs/>
                <w:spacing w:val="-4"/>
                <w:szCs w:val="28"/>
              </w:rPr>
              <w:t>AR07HQFNAW</w:t>
            </w:r>
            <w:r w:rsidRPr="0083060E">
              <w:rPr>
                <w:color w:val="000000"/>
                <w:szCs w:val="28"/>
              </w:rPr>
              <w:t xml:space="preserve"> (режим осушення/охолодження/обігрів; P = </w:t>
            </w:r>
            <w:r w:rsidRPr="0083060E">
              <w:rPr>
                <w:color w:val="333333"/>
                <w:szCs w:val="28"/>
                <w:shd w:val="clear" w:color="auto" w:fill="FFFFFF"/>
              </w:rPr>
              <w:t>0,582/0,639 кВт</w:t>
            </w:r>
            <w:r w:rsidRPr="0083060E">
              <w:rPr>
                <w:color w:val="000000"/>
                <w:szCs w:val="28"/>
              </w:rPr>
              <w:t>.</w:t>
            </w:r>
            <w:r w:rsidRPr="0083060E">
              <w:rPr>
                <w:szCs w:val="28"/>
              </w:rPr>
              <w:t xml:space="preserve"> </w:t>
            </w:r>
          </w:p>
        </w:tc>
      </w:tr>
      <w:tr w:rsidR="00FE1A7B" w:rsidRPr="0083060E" w14:paraId="426D5A7F" w14:textId="77777777" w:rsidTr="00F6790D">
        <w:trPr>
          <w:trHeight w:val="120"/>
        </w:trPr>
        <w:tc>
          <w:tcPr>
            <w:tcW w:w="3424" w:type="dxa"/>
            <w:gridSpan w:val="2"/>
          </w:tcPr>
          <w:p w14:paraId="544210E1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Організаційні заходи</w:t>
            </w:r>
          </w:p>
        </w:tc>
        <w:tc>
          <w:tcPr>
            <w:tcW w:w="5937" w:type="dxa"/>
          </w:tcPr>
          <w:p w14:paraId="058E62B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color w:val="000000"/>
                <w:szCs w:val="28"/>
                <w:shd w:val="clear" w:color="auto" w:fill="FFFFFF"/>
              </w:rPr>
              <w:t>Вологе прибирання</w:t>
            </w:r>
          </w:p>
        </w:tc>
      </w:tr>
      <w:tr w:rsidR="00FE1A7B" w:rsidRPr="0083060E" w14:paraId="32C12323" w14:textId="77777777" w:rsidTr="00F6790D">
        <w:trPr>
          <w:trHeight w:val="120"/>
        </w:trPr>
        <w:tc>
          <w:tcPr>
            <w:tcW w:w="3424" w:type="dxa"/>
            <w:gridSpan w:val="2"/>
          </w:tcPr>
          <w:p w14:paraId="7835A26F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ЗІЗ</w:t>
            </w:r>
          </w:p>
        </w:tc>
        <w:tc>
          <w:tcPr>
            <w:tcW w:w="5937" w:type="dxa"/>
          </w:tcPr>
          <w:p w14:paraId="3CA57688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color w:val="000000"/>
                <w:szCs w:val="28"/>
                <w:shd w:val="clear" w:color="auto" w:fill="FFFFFF"/>
              </w:rPr>
            </w:pPr>
            <w:r w:rsidRPr="0083060E">
              <w:rPr>
                <w:color w:val="000000"/>
                <w:szCs w:val="28"/>
                <w:shd w:val="clear" w:color="auto" w:fill="FFFFFF"/>
              </w:rPr>
              <w:t>Неворсисті рукавички і білі халати</w:t>
            </w:r>
          </w:p>
        </w:tc>
      </w:tr>
    </w:tbl>
    <w:p w14:paraId="366DC67D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</w:p>
    <w:p w14:paraId="2C647BE8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</w:p>
    <w:p w14:paraId="25F24C99" w14:textId="77777777" w:rsidR="00FE1A7B" w:rsidRPr="0083060E" w:rsidRDefault="00FE1A7B" w:rsidP="00E34AD7">
      <w:pPr>
        <w:pStyle w:val="3"/>
      </w:pPr>
      <w:bookmarkStart w:id="5" w:name="_Toc390440942"/>
      <w:r w:rsidRPr="0083060E">
        <w:t>5.2.2 Освітлення</w:t>
      </w:r>
      <w:bookmarkEnd w:id="5"/>
    </w:p>
    <w:p w14:paraId="5B7150D6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253717FB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4D9FC3C9" w14:textId="68B1E9F6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У приміщенні природне і штучне освітлення. Природне освітлення здійснюється за допомогою одного вікна, площа якого складає S' = 1,2*2 = 2,4 (м</w:t>
      </w:r>
      <w:r w:rsidRPr="0083060E">
        <w:rPr>
          <w:sz w:val="28"/>
          <w:szCs w:val="28"/>
          <w:vertAlign w:val="superscript"/>
          <w:lang w:val="uk-UA"/>
        </w:rPr>
        <w:t>2</w:t>
      </w:r>
      <w:r w:rsidRPr="0083060E">
        <w:rPr>
          <w:sz w:val="28"/>
          <w:szCs w:val="28"/>
          <w:lang w:val="uk-UA"/>
        </w:rPr>
        <w:t>). Площі вікна достатньо для освітлення приміщення. Для уникнення осліплюючих відблисків природнє світло не потрапляє прямо на монітор ноутбука, природнє освітлення - бокове. Вікно виходить на південь. Мінімальні об’єкти – символи (бук</w:t>
      </w:r>
      <w:r w:rsidR="00DB35B9">
        <w:rPr>
          <w:sz w:val="28"/>
          <w:szCs w:val="28"/>
          <w:lang w:val="uk-UA"/>
        </w:rPr>
        <w:t>ви і цифри) на екрані ноутбука</w:t>
      </w:r>
      <w:r w:rsidRPr="0083060E">
        <w:rPr>
          <w:sz w:val="28"/>
          <w:szCs w:val="28"/>
          <w:lang w:val="uk-UA"/>
        </w:rPr>
        <w:t>. Зорові роботи пов’язані з комп’ютером - середньої точності (0,5-1 мм) – IV розряд (</w:t>
      </w:r>
      <w:proofErr w:type="spellStart"/>
      <w:r w:rsidRPr="0083060E">
        <w:rPr>
          <w:sz w:val="28"/>
          <w:szCs w:val="28"/>
          <w:lang w:val="uk-UA"/>
        </w:rPr>
        <w:t>підрозряд</w:t>
      </w:r>
      <w:proofErr w:type="spellEnd"/>
      <w:r w:rsidRPr="0083060E">
        <w:rPr>
          <w:sz w:val="28"/>
          <w:szCs w:val="28"/>
          <w:lang w:val="uk-UA"/>
        </w:rPr>
        <w:t xml:space="preserve"> В). Фон програми середовища розробки – білий, шрифт чорний</w:t>
      </w:r>
      <w:r w:rsidRPr="0083060E">
        <w:rPr>
          <w:noProof/>
          <w:color w:val="000000"/>
          <w:sz w:val="28"/>
          <w:szCs w:val="28"/>
          <w:lang w:val="uk-UA"/>
        </w:rPr>
        <w:t xml:space="preserve"> розмір мінімальних об’єктів 3 (пк) –  1 (мм</w:t>
      </w:r>
      <w:r w:rsidR="00DB35B9">
        <w:rPr>
          <w:noProof/>
          <w:color w:val="000000"/>
          <w:sz w:val="28"/>
          <w:szCs w:val="28"/>
          <w:lang w:val="uk-UA"/>
        </w:rPr>
        <w:t xml:space="preserve">). </w:t>
      </w:r>
      <w:r w:rsidRPr="0083060E">
        <w:rPr>
          <w:sz w:val="28"/>
          <w:szCs w:val="28"/>
          <w:lang w:val="uk-UA"/>
        </w:rPr>
        <w:t>Освітлення при роботі з комп’ютером має бути штучним (табл.5.8).</w:t>
      </w:r>
    </w:p>
    <w:p w14:paraId="0526DA6D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</w:p>
    <w:p w14:paraId="3E964A5C" w14:textId="77777777" w:rsidR="00FE1A7B" w:rsidRPr="0083060E" w:rsidRDefault="00FE1A7B" w:rsidP="00E34AD7">
      <w:pPr>
        <w:spacing w:line="360" w:lineRule="auto"/>
        <w:ind w:firstLine="706"/>
        <w:contextualSpacing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Таблиця 5.8 – Характеристика зорових робіт</w:t>
      </w:r>
    </w:p>
    <w:tbl>
      <w:tblPr>
        <w:tblpPr w:leftFromText="180" w:rightFromText="180" w:vertAnchor="text" w:horzAnchor="margin" w:tblpXSpec="center" w:tblpY="121"/>
        <w:tblOverlap w:val="never"/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6"/>
        <w:gridCol w:w="1335"/>
        <w:gridCol w:w="811"/>
        <w:gridCol w:w="1106"/>
        <w:gridCol w:w="1275"/>
        <w:gridCol w:w="1465"/>
        <w:gridCol w:w="1044"/>
        <w:gridCol w:w="1161"/>
      </w:tblGrid>
      <w:tr w:rsidR="00FE1A7B" w:rsidRPr="0083060E" w14:paraId="16C465F1" w14:textId="77777777" w:rsidTr="00F6790D">
        <w:trPr>
          <w:cantSplit/>
          <w:trHeight w:val="135"/>
        </w:trPr>
        <w:tc>
          <w:tcPr>
            <w:tcW w:w="1326" w:type="dxa"/>
            <w:vMerge w:val="restart"/>
            <w:vAlign w:val="center"/>
          </w:tcPr>
          <w:p w14:paraId="26AF7F32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Характеристика зорової роботи</w:t>
            </w:r>
          </w:p>
        </w:tc>
        <w:tc>
          <w:tcPr>
            <w:tcW w:w="1335" w:type="dxa"/>
            <w:vMerge w:val="restart"/>
            <w:vAlign w:val="center"/>
          </w:tcPr>
          <w:p w14:paraId="35AF577D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Найменший розмір об’єкту розрізнення, (мм)</w:t>
            </w:r>
          </w:p>
        </w:tc>
        <w:tc>
          <w:tcPr>
            <w:tcW w:w="811" w:type="dxa"/>
            <w:vMerge w:val="restart"/>
            <w:vAlign w:val="center"/>
          </w:tcPr>
          <w:p w14:paraId="22BC2456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Розряд зорової роботи</w:t>
            </w:r>
          </w:p>
        </w:tc>
        <w:tc>
          <w:tcPr>
            <w:tcW w:w="1106" w:type="dxa"/>
            <w:vMerge w:val="restart"/>
            <w:vAlign w:val="center"/>
          </w:tcPr>
          <w:p w14:paraId="26CACD7D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Підрозряд зорової роботи</w:t>
            </w:r>
          </w:p>
        </w:tc>
        <w:tc>
          <w:tcPr>
            <w:tcW w:w="1275" w:type="dxa"/>
            <w:vMerge w:val="restart"/>
            <w:vAlign w:val="center"/>
          </w:tcPr>
          <w:p w14:paraId="4D39EA82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Контраст об’єкта розрізнення з фоном</w:t>
            </w:r>
          </w:p>
        </w:tc>
        <w:tc>
          <w:tcPr>
            <w:tcW w:w="1465" w:type="dxa"/>
            <w:vMerge w:val="restart"/>
            <w:vAlign w:val="center"/>
          </w:tcPr>
          <w:p w14:paraId="41E65C9C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Характеристика фону</w:t>
            </w:r>
          </w:p>
        </w:tc>
        <w:tc>
          <w:tcPr>
            <w:tcW w:w="1044" w:type="dxa"/>
            <w:vMerge w:val="restart"/>
            <w:vAlign w:val="center"/>
          </w:tcPr>
          <w:p w14:paraId="3D7BAF47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Шрифт</w:t>
            </w:r>
          </w:p>
        </w:tc>
        <w:tc>
          <w:tcPr>
            <w:tcW w:w="1161" w:type="dxa"/>
            <w:vAlign w:val="center"/>
          </w:tcPr>
          <w:p w14:paraId="4D001221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Природнє освітлення</w:t>
            </w:r>
          </w:p>
        </w:tc>
      </w:tr>
      <w:tr w:rsidR="00FE1A7B" w:rsidRPr="0083060E" w14:paraId="080D1A51" w14:textId="77777777" w:rsidTr="00F6790D">
        <w:trPr>
          <w:cantSplit/>
          <w:trHeight w:val="70"/>
        </w:trPr>
        <w:tc>
          <w:tcPr>
            <w:tcW w:w="1326" w:type="dxa"/>
            <w:vMerge/>
            <w:vAlign w:val="center"/>
          </w:tcPr>
          <w:p w14:paraId="07877BE3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1335" w:type="dxa"/>
            <w:vMerge/>
            <w:vAlign w:val="center"/>
          </w:tcPr>
          <w:p w14:paraId="73A862D1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811" w:type="dxa"/>
            <w:vMerge/>
            <w:vAlign w:val="center"/>
          </w:tcPr>
          <w:p w14:paraId="1DE3E457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1106" w:type="dxa"/>
            <w:vMerge/>
            <w:vAlign w:val="center"/>
          </w:tcPr>
          <w:p w14:paraId="4ABB8D2F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1275" w:type="dxa"/>
            <w:vMerge/>
            <w:vAlign w:val="center"/>
          </w:tcPr>
          <w:p w14:paraId="18242B07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1465" w:type="dxa"/>
            <w:vMerge/>
            <w:vAlign w:val="center"/>
          </w:tcPr>
          <w:p w14:paraId="3E93750C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1044" w:type="dxa"/>
            <w:vMerge/>
            <w:vAlign w:val="center"/>
          </w:tcPr>
          <w:p w14:paraId="39FE2E78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</w:p>
        </w:tc>
        <w:tc>
          <w:tcPr>
            <w:tcW w:w="1161" w:type="dxa"/>
            <w:vAlign w:val="center"/>
          </w:tcPr>
          <w:p w14:paraId="674974A7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бокове</w:t>
            </w:r>
          </w:p>
        </w:tc>
      </w:tr>
      <w:tr w:rsidR="00FE1A7B" w:rsidRPr="0083060E" w14:paraId="27E33240" w14:textId="77777777" w:rsidTr="00F6790D">
        <w:trPr>
          <w:cantSplit/>
          <w:trHeight w:val="178"/>
        </w:trPr>
        <w:tc>
          <w:tcPr>
            <w:tcW w:w="1326" w:type="dxa"/>
            <w:vAlign w:val="center"/>
          </w:tcPr>
          <w:p w14:paraId="79B73B43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Середньої точності</w:t>
            </w:r>
          </w:p>
        </w:tc>
        <w:tc>
          <w:tcPr>
            <w:tcW w:w="1335" w:type="dxa"/>
            <w:vAlign w:val="center"/>
          </w:tcPr>
          <w:p w14:paraId="05696F22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Понад 0,5 до 1</w:t>
            </w:r>
          </w:p>
        </w:tc>
        <w:tc>
          <w:tcPr>
            <w:tcW w:w="811" w:type="dxa"/>
            <w:vAlign w:val="center"/>
          </w:tcPr>
          <w:p w14:paraId="38D90D25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IV</w:t>
            </w:r>
          </w:p>
        </w:tc>
        <w:tc>
          <w:tcPr>
            <w:tcW w:w="1106" w:type="dxa"/>
            <w:vAlign w:val="center"/>
          </w:tcPr>
          <w:p w14:paraId="79DA1B35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в</w:t>
            </w:r>
          </w:p>
        </w:tc>
        <w:tc>
          <w:tcPr>
            <w:tcW w:w="1275" w:type="dxa"/>
            <w:vAlign w:val="center"/>
          </w:tcPr>
          <w:p w14:paraId="3F52A721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Малий</w:t>
            </w:r>
          </w:p>
          <w:p w14:paraId="60E285F6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Середній</w:t>
            </w:r>
          </w:p>
          <w:p w14:paraId="6D3A1A90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Великий</w:t>
            </w:r>
          </w:p>
        </w:tc>
        <w:tc>
          <w:tcPr>
            <w:tcW w:w="1465" w:type="dxa"/>
            <w:vAlign w:val="center"/>
          </w:tcPr>
          <w:p w14:paraId="6919EB3D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Світлий</w:t>
            </w:r>
          </w:p>
          <w:p w14:paraId="226276C7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Світлий</w:t>
            </w:r>
          </w:p>
          <w:p w14:paraId="36736E2F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Середній</w:t>
            </w:r>
          </w:p>
        </w:tc>
        <w:tc>
          <w:tcPr>
            <w:tcW w:w="1044" w:type="dxa"/>
            <w:vAlign w:val="center"/>
          </w:tcPr>
          <w:p w14:paraId="0556DC44" w14:textId="77777777" w:rsidR="00FE1A7B" w:rsidRPr="0083060E" w:rsidRDefault="00FE1A7B" w:rsidP="00E34AD7">
            <w:pPr>
              <w:tabs>
                <w:tab w:val="num" w:pos="0"/>
              </w:tabs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1 (мм)</w:t>
            </w:r>
          </w:p>
          <w:p w14:paraId="704CD259" w14:textId="77777777" w:rsidR="00FE1A7B" w:rsidRPr="0083060E" w:rsidRDefault="00FE1A7B" w:rsidP="00E34AD7">
            <w:pPr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2-3 (мм)</w:t>
            </w:r>
          </w:p>
          <w:p w14:paraId="4E2EA2A2" w14:textId="77777777" w:rsidR="00FE1A7B" w:rsidRPr="0083060E" w:rsidRDefault="00FE1A7B" w:rsidP="00E34AD7">
            <w:pPr>
              <w:tabs>
                <w:tab w:val="num" w:pos="0"/>
              </w:tabs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4-5 (мм)</w:t>
            </w:r>
          </w:p>
        </w:tc>
        <w:tc>
          <w:tcPr>
            <w:tcW w:w="1161" w:type="dxa"/>
            <w:vAlign w:val="center"/>
          </w:tcPr>
          <w:p w14:paraId="6E21F5E5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1,5</w:t>
            </w:r>
          </w:p>
        </w:tc>
      </w:tr>
      <w:tr w:rsidR="00FE1A7B" w:rsidRPr="0083060E" w14:paraId="24A3F7BA" w14:textId="77777777" w:rsidTr="00F6790D">
        <w:trPr>
          <w:cantSplit/>
          <w:trHeight w:val="178"/>
        </w:trPr>
        <w:tc>
          <w:tcPr>
            <w:tcW w:w="1326" w:type="dxa"/>
            <w:vAlign w:val="center"/>
          </w:tcPr>
          <w:p w14:paraId="520B95FE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Малої точності</w:t>
            </w:r>
          </w:p>
        </w:tc>
        <w:tc>
          <w:tcPr>
            <w:tcW w:w="1335" w:type="dxa"/>
            <w:vAlign w:val="center"/>
          </w:tcPr>
          <w:p w14:paraId="21861BD3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 xml:space="preserve">Понад 1 </w:t>
            </w:r>
          </w:p>
          <w:p w14:paraId="30E62C5E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до 5</w:t>
            </w:r>
          </w:p>
        </w:tc>
        <w:tc>
          <w:tcPr>
            <w:tcW w:w="811" w:type="dxa"/>
            <w:vAlign w:val="center"/>
          </w:tcPr>
          <w:p w14:paraId="0940ED44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V</w:t>
            </w:r>
          </w:p>
        </w:tc>
        <w:tc>
          <w:tcPr>
            <w:tcW w:w="1106" w:type="dxa"/>
            <w:vAlign w:val="center"/>
          </w:tcPr>
          <w:p w14:paraId="1ADAF863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г</w:t>
            </w:r>
          </w:p>
        </w:tc>
        <w:tc>
          <w:tcPr>
            <w:tcW w:w="1275" w:type="dxa"/>
          </w:tcPr>
          <w:p w14:paraId="5D77A7A8" w14:textId="77777777" w:rsidR="00FE1A7B" w:rsidRPr="0083060E" w:rsidRDefault="00FE1A7B" w:rsidP="00E34AD7">
            <w:pPr>
              <w:shd w:val="clear" w:color="auto" w:fill="FFFFFF"/>
              <w:rPr>
                <w:lang w:val="uk-UA"/>
              </w:rPr>
            </w:pPr>
            <w:r w:rsidRPr="0083060E">
              <w:rPr>
                <w:color w:val="000000"/>
                <w:spacing w:val="1"/>
                <w:lang w:val="uk-UA"/>
              </w:rPr>
              <w:t xml:space="preserve">Середній </w:t>
            </w:r>
            <w:r w:rsidRPr="0083060E">
              <w:rPr>
                <w:color w:val="000000"/>
                <w:spacing w:val="-1"/>
                <w:lang w:val="uk-UA"/>
              </w:rPr>
              <w:t xml:space="preserve">Великий </w:t>
            </w:r>
            <w:proofErr w:type="spellStart"/>
            <w:r w:rsidRPr="0083060E">
              <w:rPr>
                <w:color w:val="000000"/>
                <w:spacing w:val="-1"/>
                <w:lang w:val="uk-UA"/>
              </w:rPr>
              <w:t>Великий</w:t>
            </w:r>
            <w:proofErr w:type="spellEnd"/>
          </w:p>
        </w:tc>
        <w:tc>
          <w:tcPr>
            <w:tcW w:w="1465" w:type="dxa"/>
          </w:tcPr>
          <w:p w14:paraId="5267D2FD" w14:textId="77777777" w:rsidR="00FE1A7B" w:rsidRPr="0083060E" w:rsidRDefault="00FE1A7B" w:rsidP="00E34AD7">
            <w:pPr>
              <w:shd w:val="clear" w:color="auto" w:fill="FFFFFF"/>
              <w:rPr>
                <w:color w:val="000000"/>
                <w:lang w:val="uk-UA"/>
              </w:rPr>
            </w:pPr>
            <w:r w:rsidRPr="0083060E">
              <w:rPr>
                <w:color w:val="000000"/>
                <w:lang w:val="uk-UA"/>
              </w:rPr>
              <w:t xml:space="preserve">Світлий </w:t>
            </w:r>
          </w:p>
          <w:p w14:paraId="74161085" w14:textId="77777777" w:rsidR="00FE1A7B" w:rsidRPr="0083060E" w:rsidRDefault="00FE1A7B" w:rsidP="00E34AD7">
            <w:pPr>
              <w:shd w:val="clear" w:color="auto" w:fill="FFFFFF"/>
              <w:rPr>
                <w:lang w:val="uk-UA"/>
              </w:rPr>
            </w:pPr>
            <w:r w:rsidRPr="0083060E">
              <w:rPr>
                <w:color w:val="000000"/>
                <w:spacing w:val="-1"/>
                <w:lang w:val="uk-UA"/>
              </w:rPr>
              <w:t>Світлий Середній</w:t>
            </w:r>
          </w:p>
        </w:tc>
        <w:tc>
          <w:tcPr>
            <w:tcW w:w="1044" w:type="dxa"/>
            <w:vAlign w:val="center"/>
          </w:tcPr>
          <w:p w14:paraId="0D84ABA4" w14:textId="77777777" w:rsidR="00FE1A7B" w:rsidRPr="0083060E" w:rsidRDefault="00FE1A7B" w:rsidP="00E34AD7">
            <w:pPr>
              <w:tabs>
                <w:tab w:val="num" w:pos="0"/>
              </w:tabs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4-5 (мм)</w:t>
            </w:r>
          </w:p>
        </w:tc>
        <w:tc>
          <w:tcPr>
            <w:tcW w:w="1161" w:type="dxa"/>
            <w:vAlign w:val="center"/>
          </w:tcPr>
          <w:p w14:paraId="35B966A7" w14:textId="77777777" w:rsidR="00FE1A7B" w:rsidRPr="0083060E" w:rsidRDefault="00FE1A7B" w:rsidP="00E34AD7">
            <w:pPr>
              <w:tabs>
                <w:tab w:val="num" w:pos="0"/>
              </w:tabs>
              <w:contextualSpacing/>
              <w:rPr>
                <w:noProof/>
                <w:color w:val="000000"/>
                <w:lang w:val="uk-UA"/>
              </w:rPr>
            </w:pPr>
            <w:r w:rsidRPr="0083060E">
              <w:rPr>
                <w:noProof/>
                <w:color w:val="000000"/>
                <w:lang w:val="uk-UA"/>
              </w:rPr>
              <w:t>1</w:t>
            </w:r>
          </w:p>
        </w:tc>
      </w:tr>
    </w:tbl>
    <w:p w14:paraId="416352FE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noProof/>
          <w:sz w:val="28"/>
          <w:szCs w:val="28"/>
          <w:lang w:val="uk-UA"/>
        </w:rPr>
      </w:pPr>
    </w:p>
    <w:p w14:paraId="1A73AB80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noProof/>
          <w:sz w:val="28"/>
          <w:szCs w:val="28"/>
          <w:lang w:val="uk-UA"/>
        </w:rPr>
      </w:pPr>
      <w:r w:rsidRPr="0083060E">
        <w:rPr>
          <w:noProof/>
          <w:sz w:val="28"/>
          <w:szCs w:val="28"/>
          <w:lang w:val="uk-UA"/>
        </w:rPr>
        <w:t>Основні характеристики освітлення приміщення відповідають встановленим нормам</w:t>
      </w:r>
      <w:r w:rsidRPr="0083060E">
        <w:rPr>
          <w:color w:val="000000"/>
          <w:sz w:val="28"/>
          <w:szCs w:val="28"/>
          <w:lang w:val="uk-UA"/>
        </w:rPr>
        <w:t xml:space="preserve"> ДБН В.2.5-28-2006 та </w:t>
      </w:r>
      <w:proofErr w:type="spellStart"/>
      <w:r w:rsidRPr="0083060E">
        <w:rPr>
          <w:color w:val="000000"/>
          <w:sz w:val="28"/>
          <w:szCs w:val="28"/>
          <w:lang w:val="uk-UA"/>
        </w:rPr>
        <w:t>ДСанПіН</w:t>
      </w:r>
      <w:proofErr w:type="spellEnd"/>
      <w:r w:rsidRPr="0083060E">
        <w:rPr>
          <w:color w:val="000000"/>
          <w:sz w:val="28"/>
          <w:szCs w:val="28"/>
          <w:lang w:val="uk-UA"/>
        </w:rPr>
        <w:t xml:space="preserve"> 3.3.2.007-98.</w:t>
      </w:r>
      <w:r w:rsidRPr="0083060E">
        <w:rPr>
          <w:noProof/>
          <w:sz w:val="28"/>
          <w:szCs w:val="28"/>
          <w:lang w:val="uk-UA"/>
        </w:rPr>
        <w:t xml:space="preserve"> Мають бути виконані наступні заходи і засоби для нормалізації параметрів освітлення (табл. 5.9).</w:t>
      </w:r>
    </w:p>
    <w:p w14:paraId="6286FD14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noProof/>
          <w:color w:val="000000"/>
          <w:sz w:val="28"/>
          <w:szCs w:val="28"/>
          <w:lang w:val="uk-UA"/>
        </w:rPr>
      </w:pPr>
    </w:p>
    <w:p w14:paraId="6FA7CF37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color w:val="000000"/>
          <w:sz w:val="28"/>
          <w:szCs w:val="28"/>
          <w:lang w:val="uk-UA"/>
        </w:rPr>
      </w:pPr>
      <w:r w:rsidRPr="0083060E">
        <w:rPr>
          <w:noProof/>
          <w:color w:val="000000"/>
          <w:sz w:val="28"/>
          <w:szCs w:val="28"/>
          <w:lang w:val="uk-UA"/>
        </w:rPr>
        <w:t>Таблиця</w:t>
      </w:r>
      <w:r w:rsidRPr="0083060E">
        <w:rPr>
          <w:caps/>
          <w:noProof/>
          <w:color w:val="000000"/>
          <w:sz w:val="28"/>
          <w:szCs w:val="28"/>
          <w:lang w:val="uk-UA"/>
        </w:rPr>
        <w:t xml:space="preserve"> 5.9</w:t>
      </w:r>
      <w:r w:rsidRPr="0083060E">
        <w:rPr>
          <w:noProof/>
          <w:color w:val="000000"/>
          <w:sz w:val="28"/>
          <w:szCs w:val="28"/>
          <w:lang w:val="uk-UA"/>
        </w:rPr>
        <w:t xml:space="preserve"> </w:t>
      </w:r>
      <w:r w:rsidRPr="0083060E">
        <w:rPr>
          <w:color w:val="000000"/>
          <w:sz w:val="28"/>
          <w:szCs w:val="28"/>
          <w:lang w:val="uk-UA"/>
        </w:rPr>
        <w:t>–</w:t>
      </w:r>
      <w:r w:rsidRPr="0083060E">
        <w:rPr>
          <w:noProof/>
          <w:color w:val="000000"/>
          <w:sz w:val="28"/>
          <w:szCs w:val="28"/>
          <w:lang w:val="uk-UA"/>
        </w:rPr>
        <w:t xml:space="preserve"> </w:t>
      </w:r>
      <w:r w:rsidRPr="0083060E">
        <w:rPr>
          <w:sz w:val="28"/>
          <w:szCs w:val="28"/>
          <w:lang w:val="uk-UA"/>
        </w:rPr>
        <w:t>Заходи для нормалізації параметрів освітлення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8"/>
        <w:gridCol w:w="2303"/>
        <w:gridCol w:w="5459"/>
      </w:tblGrid>
      <w:tr w:rsidR="00FE1A7B" w:rsidRPr="0083060E" w14:paraId="1587D17C" w14:textId="77777777" w:rsidTr="00F6790D">
        <w:tc>
          <w:tcPr>
            <w:tcW w:w="3397" w:type="dxa"/>
            <w:gridSpan w:val="2"/>
          </w:tcPr>
          <w:p w14:paraId="13C560DA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Вид захисту</w:t>
            </w:r>
          </w:p>
        </w:tc>
        <w:tc>
          <w:tcPr>
            <w:tcW w:w="5948" w:type="dxa"/>
          </w:tcPr>
          <w:p w14:paraId="1621460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Заходи</w:t>
            </w:r>
          </w:p>
        </w:tc>
      </w:tr>
      <w:tr w:rsidR="00FE1A7B" w:rsidRPr="0083060E" w14:paraId="154B762F" w14:textId="77777777" w:rsidTr="00F6790D">
        <w:trPr>
          <w:trHeight w:val="77"/>
        </w:trPr>
        <w:tc>
          <w:tcPr>
            <w:tcW w:w="1068" w:type="dxa"/>
            <w:vMerge w:val="restart"/>
          </w:tcPr>
          <w:p w14:paraId="167C473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  <w:p w14:paraId="38C488D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Технічні заходи</w:t>
            </w:r>
          </w:p>
        </w:tc>
        <w:tc>
          <w:tcPr>
            <w:tcW w:w="2329" w:type="dxa"/>
          </w:tcPr>
          <w:p w14:paraId="66C21F4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У технологічному обладнанні</w:t>
            </w:r>
          </w:p>
        </w:tc>
        <w:tc>
          <w:tcPr>
            <w:tcW w:w="5948" w:type="dxa"/>
          </w:tcPr>
          <w:p w14:paraId="4036E71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noProof/>
                <w:color w:val="000000"/>
                <w:szCs w:val="28"/>
              </w:rPr>
              <w:t>Комфортна яскравість екрану і частота оновлення екрану.</w:t>
            </w:r>
          </w:p>
        </w:tc>
      </w:tr>
      <w:tr w:rsidR="00FE1A7B" w:rsidRPr="0083060E" w14:paraId="2A8B55FD" w14:textId="77777777" w:rsidTr="00F6790D">
        <w:trPr>
          <w:trHeight w:val="267"/>
        </w:trPr>
        <w:tc>
          <w:tcPr>
            <w:tcW w:w="1068" w:type="dxa"/>
            <w:vMerge/>
          </w:tcPr>
          <w:p w14:paraId="0B0197FC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</w:tc>
        <w:tc>
          <w:tcPr>
            <w:tcW w:w="2329" w:type="dxa"/>
          </w:tcPr>
          <w:p w14:paraId="573046C8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У приміщенні</w:t>
            </w:r>
          </w:p>
        </w:tc>
        <w:tc>
          <w:tcPr>
            <w:tcW w:w="5948" w:type="dxa"/>
          </w:tcPr>
          <w:p w14:paraId="7218553F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Природнє освітлення – бокове (однобічне), 1 вікно на південь (1,2 (м) × 1,65 (м)), Склопакет двокамерний. Штучне освітлення – комбіноване (2 лампи ЛПО-01, P = 40 (Вт), висота 3,2 (м))</w:t>
            </w:r>
          </w:p>
        </w:tc>
      </w:tr>
      <w:tr w:rsidR="00FE1A7B" w:rsidRPr="0083060E" w14:paraId="59C3827C" w14:textId="77777777" w:rsidTr="00F6790D">
        <w:tc>
          <w:tcPr>
            <w:tcW w:w="3397" w:type="dxa"/>
            <w:gridSpan w:val="2"/>
          </w:tcPr>
          <w:p w14:paraId="3E6E8761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Організаційні заходи</w:t>
            </w:r>
          </w:p>
        </w:tc>
        <w:tc>
          <w:tcPr>
            <w:tcW w:w="5948" w:type="dxa"/>
          </w:tcPr>
          <w:p w14:paraId="314C5E1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color w:val="000000"/>
                <w:szCs w:val="28"/>
                <w:shd w:val="clear" w:color="auto" w:fill="FFFFFF"/>
              </w:rPr>
              <w:t>Підтримання чистоти вікон та справності світильників</w:t>
            </w:r>
          </w:p>
        </w:tc>
      </w:tr>
      <w:tr w:rsidR="00FE1A7B" w:rsidRPr="0083060E" w14:paraId="48B1076E" w14:textId="77777777" w:rsidTr="00F6790D">
        <w:trPr>
          <w:trHeight w:val="70"/>
        </w:trPr>
        <w:tc>
          <w:tcPr>
            <w:tcW w:w="3397" w:type="dxa"/>
            <w:gridSpan w:val="2"/>
          </w:tcPr>
          <w:p w14:paraId="3C71A3D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ЗІЗ</w:t>
            </w:r>
          </w:p>
        </w:tc>
        <w:tc>
          <w:tcPr>
            <w:tcW w:w="5948" w:type="dxa"/>
          </w:tcPr>
          <w:p w14:paraId="6EA846CD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color w:val="000000"/>
                <w:szCs w:val="28"/>
                <w:shd w:val="clear" w:color="auto" w:fill="FFFFFF"/>
              </w:rPr>
              <w:t>Окуляри для роботи з комп’ютером (за бажанням).</w:t>
            </w:r>
          </w:p>
        </w:tc>
      </w:tr>
    </w:tbl>
    <w:p w14:paraId="4A76E299" w14:textId="77777777" w:rsidR="00FE1A7B" w:rsidRPr="0083060E" w:rsidRDefault="00FE1A7B" w:rsidP="00E34AD7">
      <w:pPr>
        <w:pStyle w:val="a3"/>
        <w:spacing w:line="360" w:lineRule="auto"/>
        <w:ind w:left="0" w:firstLine="706"/>
        <w:rPr>
          <w:color w:val="000000"/>
          <w:sz w:val="28"/>
          <w:szCs w:val="28"/>
          <w:lang w:val="uk-UA"/>
        </w:rPr>
      </w:pPr>
    </w:p>
    <w:p w14:paraId="4DDFE70A" w14:textId="307AB511" w:rsidR="00FE1A7B" w:rsidRDefault="00FE1A7B" w:rsidP="00E34AD7">
      <w:pPr>
        <w:pStyle w:val="a3"/>
        <w:spacing w:line="360" w:lineRule="auto"/>
        <w:ind w:left="0" w:firstLine="706"/>
        <w:rPr>
          <w:color w:val="000000"/>
          <w:sz w:val="28"/>
          <w:szCs w:val="28"/>
          <w:lang w:val="uk-UA"/>
        </w:rPr>
      </w:pPr>
    </w:p>
    <w:p w14:paraId="6E811F38" w14:textId="77777777" w:rsidR="00642FFD" w:rsidRPr="0083060E" w:rsidRDefault="00642FFD" w:rsidP="00E34AD7">
      <w:pPr>
        <w:pStyle w:val="a3"/>
        <w:spacing w:line="360" w:lineRule="auto"/>
        <w:ind w:left="0" w:firstLine="706"/>
        <w:rPr>
          <w:color w:val="000000"/>
          <w:sz w:val="28"/>
          <w:szCs w:val="28"/>
          <w:lang w:val="uk-UA"/>
        </w:rPr>
      </w:pPr>
    </w:p>
    <w:p w14:paraId="170881EB" w14:textId="667F4954" w:rsidR="00FE1A7B" w:rsidRPr="0083060E" w:rsidRDefault="00FE1A7B" w:rsidP="00642FFD">
      <w:pPr>
        <w:pStyle w:val="3"/>
      </w:pPr>
      <w:bookmarkStart w:id="6" w:name="_Toc390440943"/>
      <w:r w:rsidRPr="0083060E">
        <w:lastRenderedPageBreak/>
        <w:t>5.2.3 Шум</w:t>
      </w:r>
      <w:bookmarkEnd w:id="6"/>
    </w:p>
    <w:p w14:paraId="3C6CE48B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i w:val="0"/>
          <w:sz w:val="28"/>
          <w:szCs w:val="28"/>
          <w:lang w:val="uk-UA"/>
        </w:rPr>
      </w:pPr>
      <w:r w:rsidRPr="0083060E">
        <w:rPr>
          <w:rFonts w:ascii="Times New Roman" w:hAnsi="Times New Roman"/>
          <w:b w:val="0"/>
          <w:i w:val="0"/>
          <w:sz w:val="28"/>
          <w:szCs w:val="28"/>
          <w:lang w:val="uk-UA"/>
        </w:rPr>
        <w:t xml:space="preserve">Згідно ДСН 3.3.6.037-99 у залах для ЕОМ гранично допустимий еквівалентний рівень шуму не повинен перевищувати 50 </w:t>
      </w:r>
      <w:proofErr w:type="spellStart"/>
      <w:r w:rsidRPr="0083060E">
        <w:rPr>
          <w:rFonts w:ascii="Times New Roman" w:hAnsi="Times New Roman"/>
          <w:b w:val="0"/>
          <w:i w:val="0"/>
          <w:sz w:val="28"/>
          <w:szCs w:val="28"/>
          <w:lang w:val="uk-UA"/>
        </w:rPr>
        <w:t>дБ</w:t>
      </w:r>
      <w:proofErr w:type="spellEnd"/>
      <w:r w:rsidRPr="0083060E">
        <w:rPr>
          <w:rFonts w:ascii="Times New Roman" w:hAnsi="Times New Roman"/>
          <w:b w:val="0"/>
          <w:i w:val="0"/>
          <w:sz w:val="28"/>
          <w:szCs w:val="28"/>
          <w:lang w:val="uk-UA"/>
        </w:rPr>
        <w:t>(А).  Розглянемо всі можливі джерела виникнення шуму в даному приміщенні (Табл. 5.10).</w:t>
      </w:r>
    </w:p>
    <w:p w14:paraId="38888FF9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i w:val="0"/>
          <w:sz w:val="28"/>
          <w:szCs w:val="28"/>
          <w:lang w:val="uk-UA"/>
        </w:rPr>
      </w:pPr>
    </w:p>
    <w:p w14:paraId="6A081760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i w:val="0"/>
          <w:sz w:val="28"/>
          <w:szCs w:val="28"/>
          <w:lang w:val="uk-UA"/>
        </w:rPr>
      </w:pPr>
      <w:r w:rsidRPr="0083060E">
        <w:rPr>
          <w:rFonts w:ascii="Times New Roman" w:hAnsi="Times New Roman"/>
          <w:b w:val="0"/>
          <w:i w:val="0"/>
          <w:sz w:val="28"/>
          <w:szCs w:val="28"/>
          <w:lang w:val="uk-UA"/>
        </w:rPr>
        <w:t>Таблиця 5.10. Джерела виникнення шуму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2469"/>
        <w:gridCol w:w="2906"/>
      </w:tblGrid>
      <w:tr w:rsidR="00FE1A7B" w:rsidRPr="0083060E" w14:paraId="589B5798" w14:textId="77777777" w:rsidTr="00DB35B9">
        <w:tc>
          <w:tcPr>
            <w:tcW w:w="3635" w:type="dxa"/>
            <w:shd w:val="clear" w:color="auto" w:fill="auto"/>
          </w:tcPr>
          <w:p w14:paraId="5375A87F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Джерело шуму</w:t>
            </w:r>
          </w:p>
        </w:tc>
        <w:tc>
          <w:tcPr>
            <w:tcW w:w="2469" w:type="dxa"/>
            <w:shd w:val="clear" w:color="auto" w:fill="auto"/>
          </w:tcPr>
          <w:p w14:paraId="63CDFC2E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 xml:space="preserve">Еквівалентний рівень шуму, </w:t>
            </w:r>
            <w:proofErr w:type="spellStart"/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дБ</w:t>
            </w:r>
            <w:proofErr w:type="spellEnd"/>
          </w:p>
        </w:tc>
        <w:tc>
          <w:tcPr>
            <w:tcW w:w="2906" w:type="dxa"/>
            <w:shd w:val="clear" w:color="auto" w:fill="auto"/>
          </w:tcPr>
          <w:p w14:paraId="70506E10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 xml:space="preserve">Допустимий рівень шуму в даному приміщенні, </w:t>
            </w:r>
            <w:proofErr w:type="spellStart"/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дБ</w:t>
            </w:r>
            <w:proofErr w:type="spellEnd"/>
          </w:p>
        </w:tc>
      </w:tr>
      <w:tr w:rsidR="00FE1A7B" w:rsidRPr="0083060E" w14:paraId="6CC36B79" w14:textId="77777777" w:rsidTr="00DB35B9">
        <w:tc>
          <w:tcPr>
            <w:tcW w:w="3635" w:type="dxa"/>
            <w:shd w:val="clear" w:color="auto" w:fill="auto"/>
          </w:tcPr>
          <w:p w14:paraId="5A7C3EC1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Ноутбук</w:t>
            </w:r>
          </w:p>
        </w:tc>
        <w:tc>
          <w:tcPr>
            <w:tcW w:w="2469" w:type="dxa"/>
            <w:shd w:val="clear" w:color="auto" w:fill="auto"/>
          </w:tcPr>
          <w:p w14:paraId="6B805877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до 45</w:t>
            </w:r>
          </w:p>
        </w:tc>
        <w:tc>
          <w:tcPr>
            <w:tcW w:w="2906" w:type="dxa"/>
            <w:vMerge w:val="restart"/>
            <w:shd w:val="clear" w:color="auto" w:fill="auto"/>
          </w:tcPr>
          <w:p w14:paraId="35CEABB7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  <w:p w14:paraId="549E6744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  <w:p w14:paraId="5BEC8919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 xml:space="preserve">                 50</w:t>
            </w:r>
          </w:p>
          <w:p w14:paraId="1C54656B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</w:tr>
      <w:tr w:rsidR="00FE1A7B" w:rsidRPr="0083060E" w14:paraId="0510C507" w14:textId="77777777" w:rsidTr="00DB35B9">
        <w:tc>
          <w:tcPr>
            <w:tcW w:w="3635" w:type="dxa"/>
            <w:shd w:val="clear" w:color="auto" w:fill="auto"/>
          </w:tcPr>
          <w:p w14:paraId="1FFEE43D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Багатофункціональний пристрій</w:t>
            </w:r>
          </w:p>
        </w:tc>
        <w:tc>
          <w:tcPr>
            <w:tcW w:w="2469" w:type="dxa"/>
            <w:shd w:val="clear" w:color="auto" w:fill="auto"/>
          </w:tcPr>
          <w:p w14:paraId="1086C590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до 51</w:t>
            </w:r>
          </w:p>
        </w:tc>
        <w:tc>
          <w:tcPr>
            <w:tcW w:w="2906" w:type="dxa"/>
            <w:vMerge/>
            <w:shd w:val="clear" w:color="auto" w:fill="auto"/>
          </w:tcPr>
          <w:p w14:paraId="1D55F124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</w:tr>
      <w:tr w:rsidR="00FE1A7B" w:rsidRPr="0083060E" w14:paraId="1E2BD07B" w14:textId="77777777" w:rsidTr="00DB35B9">
        <w:tc>
          <w:tcPr>
            <w:tcW w:w="3635" w:type="dxa"/>
            <w:shd w:val="clear" w:color="auto" w:fill="auto"/>
          </w:tcPr>
          <w:p w14:paraId="6F6353F0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Кондиціонер (</w:t>
            </w:r>
            <w:proofErr w:type="spellStart"/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вн</w:t>
            </w:r>
            <w:proofErr w:type="spellEnd"/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. блок)</w:t>
            </w:r>
          </w:p>
        </w:tc>
        <w:tc>
          <w:tcPr>
            <w:tcW w:w="2469" w:type="dxa"/>
            <w:shd w:val="clear" w:color="auto" w:fill="auto"/>
          </w:tcPr>
          <w:p w14:paraId="50981972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до 35</w:t>
            </w:r>
          </w:p>
        </w:tc>
        <w:tc>
          <w:tcPr>
            <w:tcW w:w="2906" w:type="dxa"/>
            <w:vMerge/>
            <w:shd w:val="clear" w:color="auto" w:fill="auto"/>
          </w:tcPr>
          <w:p w14:paraId="7614FC9C" w14:textId="77777777" w:rsidR="00FE1A7B" w:rsidRPr="0083060E" w:rsidRDefault="00FE1A7B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</w:tr>
      <w:tr w:rsidR="00DB35B9" w:rsidRPr="0083060E" w14:paraId="2A5FF8BA" w14:textId="77777777" w:rsidTr="006C0F75">
        <w:tc>
          <w:tcPr>
            <w:tcW w:w="3635" w:type="dxa"/>
            <w:shd w:val="clear" w:color="auto" w:fill="auto"/>
          </w:tcPr>
          <w:p w14:paraId="11E9B011" w14:textId="6FE318F2" w:rsidR="00DB35B9" w:rsidRPr="0083060E" w:rsidRDefault="00DB35B9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Зовнішній шум від транспорту</w:t>
            </w:r>
          </w:p>
        </w:tc>
        <w:tc>
          <w:tcPr>
            <w:tcW w:w="2469" w:type="dxa"/>
            <w:shd w:val="clear" w:color="auto" w:fill="auto"/>
          </w:tcPr>
          <w:p w14:paraId="4D142430" w14:textId="7640E436" w:rsidR="00DB35B9" w:rsidRPr="0083060E" w:rsidRDefault="00DB35B9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3060E"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  <w:t>50-60</w:t>
            </w:r>
          </w:p>
        </w:tc>
        <w:tc>
          <w:tcPr>
            <w:tcW w:w="2906" w:type="dxa"/>
            <w:vMerge/>
            <w:shd w:val="clear" w:color="auto" w:fill="auto"/>
          </w:tcPr>
          <w:p w14:paraId="18BD1F21" w14:textId="77777777" w:rsidR="00DB35B9" w:rsidRPr="0083060E" w:rsidRDefault="00DB35B9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</w:tr>
      <w:tr w:rsidR="00DB35B9" w:rsidRPr="0083060E" w14:paraId="5FDF87EC" w14:textId="77777777" w:rsidTr="006C0F75">
        <w:tc>
          <w:tcPr>
            <w:tcW w:w="3635" w:type="dxa"/>
            <w:shd w:val="clear" w:color="auto" w:fill="auto"/>
          </w:tcPr>
          <w:p w14:paraId="3ED5B2D7" w14:textId="295975D8" w:rsidR="00DB35B9" w:rsidRPr="0083060E" w:rsidRDefault="00DB35B9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  <w:tc>
          <w:tcPr>
            <w:tcW w:w="2469" w:type="dxa"/>
            <w:shd w:val="clear" w:color="auto" w:fill="auto"/>
          </w:tcPr>
          <w:p w14:paraId="273AAF95" w14:textId="21D068F0" w:rsidR="00DB35B9" w:rsidRPr="0083060E" w:rsidRDefault="00DB35B9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  <w:tc>
          <w:tcPr>
            <w:tcW w:w="2906" w:type="dxa"/>
            <w:vMerge/>
            <w:shd w:val="clear" w:color="auto" w:fill="auto"/>
          </w:tcPr>
          <w:p w14:paraId="116EB9EE" w14:textId="77777777" w:rsidR="00DB35B9" w:rsidRPr="0083060E" w:rsidRDefault="00DB35B9" w:rsidP="00E34AD7">
            <w:pPr>
              <w:pStyle w:val="31"/>
              <w:rPr>
                <w:rFonts w:ascii="Times New Roman" w:hAnsi="Times New Roman"/>
                <w:b w:val="0"/>
                <w:i w:val="0"/>
                <w:sz w:val="28"/>
                <w:szCs w:val="28"/>
                <w:lang w:val="uk-UA"/>
              </w:rPr>
            </w:pPr>
          </w:p>
        </w:tc>
      </w:tr>
    </w:tbl>
    <w:p w14:paraId="1D6E45DF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i w:val="0"/>
          <w:sz w:val="28"/>
          <w:szCs w:val="28"/>
          <w:lang w:val="uk-UA"/>
        </w:rPr>
      </w:pPr>
    </w:p>
    <w:p w14:paraId="2A7B4D63" w14:textId="58D79193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i w:val="0"/>
          <w:sz w:val="28"/>
          <w:szCs w:val="28"/>
          <w:lang w:val="uk-UA"/>
        </w:rPr>
      </w:pPr>
      <w:r w:rsidRPr="0083060E">
        <w:rPr>
          <w:rFonts w:ascii="Times New Roman" w:hAnsi="Times New Roman"/>
          <w:b w:val="0"/>
          <w:i w:val="0"/>
          <w:sz w:val="28"/>
          <w:szCs w:val="28"/>
          <w:lang w:val="uk-UA"/>
        </w:rPr>
        <w:t xml:space="preserve">Багатофункціональний пристрій перевищує допустимий рівень шуму, однак працює не регулярно. В режимі очікування рівень його шуму – 0дБ. </w:t>
      </w:r>
    </w:p>
    <w:p w14:paraId="57548C7B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sz w:val="28"/>
          <w:szCs w:val="28"/>
          <w:lang w:val="uk-UA"/>
        </w:rPr>
      </w:pPr>
    </w:p>
    <w:p w14:paraId="619E2964" w14:textId="77777777" w:rsidR="00FE1A7B" w:rsidRPr="0083060E" w:rsidRDefault="00FE1A7B" w:rsidP="00E34AD7">
      <w:pPr>
        <w:spacing w:line="360" w:lineRule="auto"/>
        <w:ind w:firstLine="706"/>
        <w:rPr>
          <w:color w:val="000000"/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t>Для запобігання впливу шуму мають бути вжиті наступні заходи (табл. 5.11).</w:t>
      </w:r>
    </w:p>
    <w:p w14:paraId="0BA6D1F3" w14:textId="77777777" w:rsidR="00FE1A7B" w:rsidRPr="0083060E" w:rsidRDefault="00FE1A7B" w:rsidP="00E34AD7">
      <w:pPr>
        <w:spacing w:line="360" w:lineRule="auto"/>
        <w:ind w:right="284" w:firstLine="709"/>
        <w:rPr>
          <w:color w:val="000000"/>
          <w:sz w:val="28"/>
          <w:szCs w:val="28"/>
          <w:lang w:val="uk-UA"/>
        </w:rPr>
      </w:pPr>
    </w:p>
    <w:p w14:paraId="19D10AFB" w14:textId="77777777" w:rsidR="00FE1A7B" w:rsidRPr="0083060E" w:rsidRDefault="00FE1A7B" w:rsidP="00E34AD7">
      <w:pPr>
        <w:tabs>
          <w:tab w:val="num" w:pos="0"/>
        </w:tabs>
        <w:spacing w:line="360" w:lineRule="auto"/>
        <w:ind w:firstLine="706"/>
        <w:rPr>
          <w:color w:val="000000"/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br w:type="page"/>
      </w:r>
    </w:p>
    <w:p w14:paraId="039EFF67" w14:textId="77777777" w:rsidR="00FE1A7B" w:rsidRPr="0083060E" w:rsidRDefault="00FE1A7B" w:rsidP="00E34AD7">
      <w:pPr>
        <w:tabs>
          <w:tab w:val="num" w:pos="0"/>
        </w:tabs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lastRenderedPageBreak/>
        <w:t xml:space="preserve">Таблиця 5.11 </w:t>
      </w:r>
      <w:r w:rsidRPr="0083060E">
        <w:rPr>
          <w:sz w:val="28"/>
          <w:szCs w:val="28"/>
          <w:lang w:val="uk-UA"/>
        </w:rPr>
        <w:t>– Заходи і засоби захисту від шуму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2438"/>
        <w:gridCol w:w="5154"/>
      </w:tblGrid>
      <w:tr w:rsidR="00FE1A7B" w:rsidRPr="0083060E" w14:paraId="33D4435F" w14:textId="77777777" w:rsidTr="00F6790D">
        <w:trPr>
          <w:jc w:val="center"/>
        </w:trPr>
        <w:tc>
          <w:tcPr>
            <w:tcW w:w="0" w:type="auto"/>
            <w:gridSpan w:val="2"/>
          </w:tcPr>
          <w:p w14:paraId="05B8B916" w14:textId="77777777" w:rsidR="00FE1A7B" w:rsidRPr="0083060E" w:rsidRDefault="00FE1A7B" w:rsidP="00E34AD7">
            <w:pPr>
              <w:pStyle w:val="a5"/>
              <w:tabs>
                <w:tab w:val="left" w:pos="789"/>
                <w:tab w:val="center" w:pos="1280"/>
              </w:tabs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ab/>
            </w:r>
            <w:r w:rsidRPr="0083060E">
              <w:rPr>
                <w:szCs w:val="28"/>
              </w:rPr>
              <w:tab/>
              <w:t>Вид захисту</w:t>
            </w:r>
          </w:p>
        </w:tc>
        <w:tc>
          <w:tcPr>
            <w:tcW w:w="0" w:type="auto"/>
          </w:tcPr>
          <w:p w14:paraId="1AA129FB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Заходи</w:t>
            </w:r>
          </w:p>
        </w:tc>
      </w:tr>
      <w:tr w:rsidR="00FE1A7B" w:rsidRPr="0083060E" w14:paraId="70C51132" w14:textId="77777777" w:rsidTr="00F6790D">
        <w:trPr>
          <w:trHeight w:val="284"/>
          <w:jc w:val="center"/>
        </w:trPr>
        <w:tc>
          <w:tcPr>
            <w:tcW w:w="0" w:type="auto"/>
            <w:vMerge w:val="restart"/>
          </w:tcPr>
          <w:p w14:paraId="71296E6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Технічні заходи</w:t>
            </w:r>
          </w:p>
        </w:tc>
        <w:tc>
          <w:tcPr>
            <w:tcW w:w="0" w:type="auto"/>
          </w:tcPr>
          <w:p w14:paraId="5D7D258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У технологічному обладнанні</w:t>
            </w:r>
          </w:p>
        </w:tc>
        <w:tc>
          <w:tcPr>
            <w:tcW w:w="0" w:type="auto"/>
          </w:tcPr>
          <w:p w14:paraId="2516A50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proofErr w:type="spellStart"/>
            <w:r w:rsidRPr="0083060E">
              <w:rPr>
                <w:szCs w:val="28"/>
              </w:rPr>
              <w:t>Куллери</w:t>
            </w:r>
            <w:proofErr w:type="spellEnd"/>
            <w:r w:rsidRPr="0083060E">
              <w:rPr>
                <w:szCs w:val="28"/>
              </w:rPr>
              <w:t xml:space="preserve"> знаходяться у системному блоці комп’ютера, відсутні зазори у з’єднаннях</w:t>
            </w:r>
          </w:p>
        </w:tc>
      </w:tr>
      <w:tr w:rsidR="00FE1A7B" w:rsidRPr="0083060E" w14:paraId="0B36CA9B" w14:textId="77777777" w:rsidTr="00F6790D">
        <w:trPr>
          <w:trHeight w:val="352"/>
          <w:jc w:val="center"/>
        </w:trPr>
        <w:tc>
          <w:tcPr>
            <w:tcW w:w="0" w:type="auto"/>
            <w:vMerge/>
          </w:tcPr>
          <w:p w14:paraId="5331925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</w:tc>
        <w:tc>
          <w:tcPr>
            <w:tcW w:w="0" w:type="auto"/>
          </w:tcPr>
          <w:p w14:paraId="2FC7F21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У приміщенні</w:t>
            </w:r>
          </w:p>
        </w:tc>
        <w:tc>
          <w:tcPr>
            <w:tcW w:w="0" w:type="auto"/>
          </w:tcPr>
          <w:p w14:paraId="249F381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Для захисту від зовнішнього шуму встановлюється звукоізолююча конструкція вікон.</w:t>
            </w:r>
          </w:p>
        </w:tc>
      </w:tr>
      <w:tr w:rsidR="00FE1A7B" w:rsidRPr="0083060E" w14:paraId="4A12B3BE" w14:textId="77777777" w:rsidTr="00F6790D">
        <w:trPr>
          <w:jc w:val="center"/>
        </w:trPr>
        <w:tc>
          <w:tcPr>
            <w:tcW w:w="0" w:type="auto"/>
            <w:gridSpan w:val="2"/>
          </w:tcPr>
          <w:p w14:paraId="50075B6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Організаційні заходи</w:t>
            </w:r>
          </w:p>
        </w:tc>
        <w:tc>
          <w:tcPr>
            <w:tcW w:w="0" w:type="auto"/>
          </w:tcPr>
          <w:p w14:paraId="454A2FA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Режим праці і відпочинку, дотримуються правила технічної експлуатації, проведення планово-попереджувальних оглядів та ремонтів</w:t>
            </w:r>
          </w:p>
        </w:tc>
      </w:tr>
      <w:tr w:rsidR="00FE1A7B" w:rsidRPr="0083060E" w14:paraId="6C40F095" w14:textId="77777777" w:rsidTr="00F6790D">
        <w:trPr>
          <w:jc w:val="center"/>
        </w:trPr>
        <w:tc>
          <w:tcPr>
            <w:tcW w:w="0" w:type="auto"/>
            <w:gridSpan w:val="2"/>
          </w:tcPr>
          <w:p w14:paraId="4A8661F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ЗІЗ</w:t>
            </w:r>
          </w:p>
        </w:tc>
        <w:tc>
          <w:tcPr>
            <w:tcW w:w="0" w:type="auto"/>
          </w:tcPr>
          <w:p w14:paraId="2068B6F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Не передбачені</w:t>
            </w:r>
          </w:p>
        </w:tc>
      </w:tr>
    </w:tbl>
    <w:p w14:paraId="125A7AD2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42672FA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4215AC80" w14:textId="77777777" w:rsidR="00FE1A7B" w:rsidRPr="0083060E" w:rsidRDefault="00FE1A7B" w:rsidP="00E34AD7">
      <w:pPr>
        <w:pStyle w:val="3"/>
      </w:pPr>
      <w:bookmarkStart w:id="7" w:name="_Toc390440944"/>
      <w:r w:rsidRPr="0083060E">
        <w:t>5.2.4 Електромагнітне випромінювання</w:t>
      </w:r>
      <w:bookmarkEnd w:id="7"/>
    </w:p>
    <w:p w14:paraId="54876F82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6ACDB33A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7061B293" w14:textId="21D90584" w:rsidR="00FE1A7B" w:rsidRPr="0083060E" w:rsidRDefault="00FE1A7B" w:rsidP="00E34AD7">
      <w:pPr>
        <w:spacing w:line="360" w:lineRule="auto"/>
        <w:ind w:firstLine="706"/>
        <w:rPr>
          <w:color w:val="000000"/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t>У приміщенні присутнє незначне електромагн</w:t>
      </w:r>
      <w:r w:rsidR="00DB35B9">
        <w:rPr>
          <w:color w:val="000000"/>
          <w:sz w:val="28"/>
          <w:szCs w:val="28"/>
          <w:lang w:val="uk-UA"/>
        </w:rPr>
        <w:t>ітне випромінювання від ноутбуку</w:t>
      </w:r>
      <w:r w:rsidRPr="0083060E">
        <w:rPr>
          <w:color w:val="000000"/>
          <w:sz w:val="28"/>
          <w:szCs w:val="28"/>
          <w:lang w:val="uk-UA"/>
        </w:rPr>
        <w:t xml:space="preserve">. Інфрачервоні та ультрафіолетові випромінювання відсутні. </w:t>
      </w:r>
      <w:r w:rsidRPr="0083060E">
        <w:rPr>
          <w:sz w:val="28"/>
          <w:szCs w:val="28"/>
          <w:lang w:val="uk-UA"/>
        </w:rPr>
        <w:t>Заходи і засоби захисту від випромінювання наведені у табл. 5.12.</w:t>
      </w:r>
    </w:p>
    <w:p w14:paraId="6F0CB101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54EF5A17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Таблиця 5.12 – Заходи і засоби захисту від випромінювання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43"/>
        <w:gridCol w:w="4997"/>
      </w:tblGrid>
      <w:tr w:rsidR="00FE1A7B" w:rsidRPr="0083060E" w14:paraId="2A92AA89" w14:textId="77777777" w:rsidTr="00F6790D">
        <w:trPr>
          <w:jc w:val="center"/>
        </w:trPr>
        <w:tc>
          <w:tcPr>
            <w:tcW w:w="0" w:type="auto"/>
          </w:tcPr>
          <w:p w14:paraId="7D5FFF6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Технічні заходи</w:t>
            </w:r>
          </w:p>
        </w:tc>
        <w:tc>
          <w:tcPr>
            <w:tcW w:w="0" w:type="auto"/>
          </w:tcPr>
          <w:p w14:paraId="66D593C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Екранування монітору, жалюзі</w:t>
            </w:r>
          </w:p>
        </w:tc>
      </w:tr>
      <w:tr w:rsidR="00FE1A7B" w:rsidRPr="0083060E" w14:paraId="72DFD033" w14:textId="77777777" w:rsidTr="00F6790D">
        <w:trPr>
          <w:jc w:val="center"/>
        </w:trPr>
        <w:tc>
          <w:tcPr>
            <w:tcW w:w="0" w:type="auto"/>
          </w:tcPr>
          <w:p w14:paraId="57A50590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Організаційні заходи</w:t>
            </w:r>
          </w:p>
        </w:tc>
        <w:tc>
          <w:tcPr>
            <w:tcW w:w="0" w:type="auto"/>
          </w:tcPr>
          <w:p w14:paraId="70D33D33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Режим праці і відпочинку у приміщенні</w:t>
            </w:r>
          </w:p>
        </w:tc>
      </w:tr>
      <w:tr w:rsidR="00FE1A7B" w:rsidRPr="0083060E" w14:paraId="2F408ED1" w14:textId="77777777" w:rsidTr="00F6790D">
        <w:trPr>
          <w:jc w:val="center"/>
        </w:trPr>
        <w:tc>
          <w:tcPr>
            <w:tcW w:w="0" w:type="auto"/>
          </w:tcPr>
          <w:p w14:paraId="0F432C5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ЗІЗ</w:t>
            </w:r>
          </w:p>
        </w:tc>
        <w:tc>
          <w:tcPr>
            <w:tcW w:w="0" w:type="auto"/>
          </w:tcPr>
          <w:p w14:paraId="1F08CA2B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Не передбачені</w:t>
            </w:r>
          </w:p>
        </w:tc>
      </w:tr>
    </w:tbl>
    <w:p w14:paraId="5AB3AE6F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sz w:val="28"/>
          <w:szCs w:val="28"/>
          <w:lang w:val="uk-UA"/>
        </w:rPr>
      </w:pPr>
    </w:p>
    <w:p w14:paraId="3A37AF3E" w14:textId="77777777" w:rsidR="00FE1A7B" w:rsidRPr="0083060E" w:rsidRDefault="00FE1A7B" w:rsidP="00E34AD7">
      <w:pPr>
        <w:pStyle w:val="31"/>
        <w:spacing w:line="360" w:lineRule="auto"/>
        <w:ind w:firstLine="706"/>
        <w:rPr>
          <w:rFonts w:ascii="Times New Roman" w:hAnsi="Times New Roman"/>
          <w:b w:val="0"/>
          <w:sz w:val="28"/>
          <w:szCs w:val="28"/>
          <w:lang w:val="uk-UA"/>
        </w:rPr>
      </w:pPr>
    </w:p>
    <w:p w14:paraId="054AABFA" w14:textId="77777777" w:rsidR="00FE1A7B" w:rsidRPr="0083060E" w:rsidRDefault="00FE1A7B" w:rsidP="00E34AD7">
      <w:pPr>
        <w:pStyle w:val="3"/>
      </w:pPr>
      <w:bookmarkStart w:id="8" w:name="_Toc390440945"/>
      <w:r w:rsidRPr="0083060E">
        <w:t xml:space="preserve">5.2.5 </w:t>
      </w:r>
      <w:bookmarkStart w:id="9" w:name="_Toc325062828"/>
      <w:r w:rsidRPr="0083060E">
        <w:t>Електробезпека</w:t>
      </w:r>
      <w:bookmarkEnd w:id="8"/>
      <w:bookmarkEnd w:id="9"/>
    </w:p>
    <w:p w14:paraId="1CB4501E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4C724E83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583AD998" w14:textId="77777777" w:rsidR="00FE1A7B" w:rsidRPr="0083060E" w:rsidRDefault="00FE1A7B" w:rsidP="00E34AD7">
      <w:pPr>
        <w:tabs>
          <w:tab w:val="num" w:pos="284"/>
        </w:tabs>
        <w:spacing w:line="360" w:lineRule="auto"/>
        <w:ind w:firstLine="706"/>
        <w:contextualSpacing/>
        <w:rPr>
          <w:noProof/>
          <w:color w:val="000000"/>
          <w:sz w:val="28"/>
          <w:szCs w:val="28"/>
          <w:lang w:val="uk-UA"/>
        </w:rPr>
      </w:pPr>
      <w:r w:rsidRPr="0083060E">
        <w:rPr>
          <w:noProof/>
          <w:color w:val="000000"/>
          <w:sz w:val="28"/>
          <w:szCs w:val="28"/>
          <w:lang w:val="uk-UA"/>
        </w:rPr>
        <w:tab/>
        <w:t xml:space="preserve">Споживачами електроенергії є ПК, джерела освітлення, багатофункціональний пристрій, телефон, кондиціонер (табл. 5.13). </w:t>
      </w:r>
    </w:p>
    <w:p w14:paraId="64BA8C89" w14:textId="77777777" w:rsidR="00FE1A7B" w:rsidRPr="0083060E" w:rsidRDefault="00FE1A7B" w:rsidP="00E34AD7">
      <w:pPr>
        <w:tabs>
          <w:tab w:val="num" w:pos="0"/>
        </w:tabs>
        <w:spacing w:line="360" w:lineRule="auto"/>
        <w:ind w:firstLine="706"/>
        <w:rPr>
          <w:sz w:val="28"/>
          <w:szCs w:val="28"/>
          <w:lang w:val="uk-UA"/>
        </w:rPr>
      </w:pPr>
    </w:p>
    <w:p w14:paraId="301968DA" w14:textId="02FFD347" w:rsidR="00FE1A7B" w:rsidRPr="0083060E" w:rsidRDefault="00FE1A7B" w:rsidP="00E34AD7">
      <w:pPr>
        <w:tabs>
          <w:tab w:val="num" w:pos="0"/>
        </w:tabs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br w:type="page"/>
      </w:r>
      <w:r w:rsidR="00642FFD">
        <w:rPr>
          <w:sz w:val="28"/>
          <w:szCs w:val="28"/>
          <w:lang w:val="uk-UA"/>
        </w:rPr>
        <w:lastRenderedPageBreak/>
        <w:t>Т</w:t>
      </w:r>
      <w:r w:rsidRPr="0083060E">
        <w:rPr>
          <w:sz w:val="28"/>
          <w:szCs w:val="28"/>
          <w:lang w:val="uk-UA"/>
        </w:rPr>
        <w:t>аблиця 5.13 – Параметри споживачів напруги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6"/>
        <w:gridCol w:w="2648"/>
        <w:gridCol w:w="2286"/>
      </w:tblGrid>
      <w:tr w:rsidR="00FE1A7B" w:rsidRPr="0083060E" w14:paraId="0810EE0D" w14:textId="77777777" w:rsidTr="00F6790D">
        <w:trPr>
          <w:trHeight w:val="21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3EB9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Найменування електроприладу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1CA4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Робочі умови застосування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ACD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Споживча потужність, Вт\год</w:t>
            </w:r>
          </w:p>
        </w:tc>
      </w:tr>
      <w:tr w:rsidR="00DB35B9" w:rsidRPr="0083060E" w14:paraId="708E9208" w14:textId="77777777" w:rsidTr="00F6790D">
        <w:trPr>
          <w:trHeight w:val="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22A5" w14:textId="1CD58F10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Ноутбук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2D715" w14:textId="2BF7AB27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мережа змінного струму напруги 220±20 В частоти 50 </w:t>
            </w:r>
            <w:proofErr w:type="spellStart"/>
            <w:r w:rsidRPr="0083060E">
              <w:rPr>
                <w:szCs w:val="28"/>
              </w:rPr>
              <w:t>Гц</w:t>
            </w:r>
            <w:proofErr w:type="spellEnd"/>
            <w:r w:rsidRPr="0083060E">
              <w:rPr>
                <w:szCs w:val="28"/>
              </w:rPr>
              <w:t>, граничне відхилення частоти живильної мережі ±0,5Гц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EA83" w14:textId="27E74EB5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65 </w:t>
            </w:r>
          </w:p>
        </w:tc>
      </w:tr>
      <w:tr w:rsidR="00642FFD" w:rsidRPr="0083060E" w14:paraId="35A5CBAC" w14:textId="77777777" w:rsidTr="00F6790D">
        <w:trPr>
          <w:trHeight w:val="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349" w14:textId="648EEA36" w:rsidR="00642FFD" w:rsidRPr="00642FFD" w:rsidRDefault="00642FFD" w:rsidP="00E34AD7">
            <w:pPr>
              <w:pStyle w:val="a5"/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Сервер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1F90C5" w14:textId="1C7FE9C5" w:rsidR="00642FFD" w:rsidRPr="0083060E" w:rsidRDefault="00642FFD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струму напруги 220±20 В частоти 50 </w:t>
            </w:r>
            <w:proofErr w:type="spellStart"/>
            <w:r w:rsidRPr="0083060E">
              <w:rPr>
                <w:szCs w:val="28"/>
              </w:rPr>
              <w:t>Гц</w:t>
            </w:r>
            <w:proofErr w:type="spellEnd"/>
            <w:r w:rsidRPr="0083060E">
              <w:rPr>
                <w:szCs w:val="28"/>
              </w:rPr>
              <w:t>, граничне відхилення частоти живильної мережі ±0,5Гц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8059" w14:textId="52926A14" w:rsidR="00642FFD" w:rsidRPr="00642FFD" w:rsidRDefault="00642FFD" w:rsidP="00E34AD7">
            <w:pPr>
              <w:pStyle w:val="a5"/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140</w:t>
            </w:r>
          </w:p>
        </w:tc>
      </w:tr>
      <w:tr w:rsidR="00DB35B9" w:rsidRPr="0083060E" w14:paraId="21865C46" w14:textId="77777777" w:rsidTr="00D427B4">
        <w:trPr>
          <w:trHeight w:val="1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3338" w14:textId="2EE05949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Багатофункціональний пристрій</w:t>
            </w:r>
          </w:p>
        </w:tc>
        <w:tc>
          <w:tcPr>
            <w:tcW w:w="26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ABDFE" w14:textId="77777777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мережа змінного струму напруги 220±20 В частоти 50 </w:t>
            </w:r>
            <w:proofErr w:type="spellStart"/>
            <w:r w:rsidRPr="0083060E">
              <w:rPr>
                <w:szCs w:val="28"/>
              </w:rPr>
              <w:t>Гц</w:t>
            </w:r>
            <w:proofErr w:type="spellEnd"/>
            <w:r w:rsidRPr="0083060E">
              <w:rPr>
                <w:szCs w:val="28"/>
              </w:rPr>
              <w:t>, граничне відхилення частоти живильної мережі ±0,5Гц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7A29" w14:textId="4FD57245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960 </w:t>
            </w:r>
          </w:p>
        </w:tc>
      </w:tr>
      <w:tr w:rsidR="00DB35B9" w:rsidRPr="0083060E" w14:paraId="1BB96B03" w14:textId="77777777" w:rsidTr="00F6790D">
        <w:trPr>
          <w:trHeight w:val="8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BA0E" w14:textId="340C9882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Телефон</w:t>
            </w:r>
          </w:p>
        </w:tc>
        <w:tc>
          <w:tcPr>
            <w:tcW w:w="26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846FA6" w14:textId="77777777" w:rsidR="00DB35B9" w:rsidRPr="0083060E" w:rsidRDefault="00DB35B9" w:rsidP="00E34AD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EE80" w14:textId="5306682D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 xml:space="preserve">3 </w:t>
            </w:r>
          </w:p>
        </w:tc>
      </w:tr>
      <w:tr w:rsidR="00DB35B9" w:rsidRPr="0083060E" w14:paraId="54E06786" w14:textId="77777777" w:rsidTr="00F6790D">
        <w:trPr>
          <w:trHeight w:val="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02A5" w14:textId="5EC549C3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Джерела освітлення</w:t>
            </w:r>
          </w:p>
        </w:tc>
        <w:tc>
          <w:tcPr>
            <w:tcW w:w="26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B14264" w14:textId="77777777" w:rsidR="00DB35B9" w:rsidRPr="0083060E" w:rsidRDefault="00DB35B9" w:rsidP="00E34AD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D6FD" w14:textId="3E850448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180</w:t>
            </w:r>
          </w:p>
        </w:tc>
      </w:tr>
      <w:tr w:rsidR="00DB35B9" w:rsidRPr="0083060E" w14:paraId="47EC094D" w14:textId="77777777" w:rsidTr="00F6790D">
        <w:trPr>
          <w:trHeight w:val="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61B0" w14:textId="394E7B1B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Кондиціонер</w:t>
            </w:r>
          </w:p>
        </w:tc>
        <w:tc>
          <w:tcPr>
            <w:tcW w:w="26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E066E5" w14:textId="77777777" w:rsidR="00DB35B9" w:rsidRPr="0083060E" w:rsidRDefault="00DB35B9" w:rsidP="00E34AD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1D62" w14:textId="254A4646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color w:val="333333"/>
                <w:szCs w:val="28"/>
                <w:shd w:val="clear" w:color="auto" w:fill="FFFFFF"/>
              </w:rPr>
              <w:t>582/639</w:t>
            </w:r>
          </w:p>
        </w:tc>
      </w:tr>
      <w:tr w:rsidR="00DB35B9" w:rsidRPr="0083060E" w14:paraId="497430EF" w14:textId="77777777" w:rsidTr="00F6790D">
        <w:trPr>
          <w:trHeight w:val="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9A80" w14:textId="3B1B44CA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</w:tc>
        <w:tc>
          <w:tcPr>
            <w:tcW w:w="26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CFDF1" w14:textId="77777777" w:rsidR="00DB35B9" w:rsidRPr="0083060E" w:rsidRDefault="00DB35B9" w:rsidP="00E34AD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A713" w14:textId="6347231F" w:rsidR="00DB35B9" w:rsidRPr="0083060E" w:rsidRDefault="00DB35B9" w:rsidP="00E34AD7">
            <w:pPr>
              <w:pStyle w:val="a5"/>
              <w:ind w:firstLine="0"/>
              <w:jc w:val="left"/>
              <w:rPr>
                <w:szCs w:val="28"/>
              </w:rPr>
            </w:pPr>
          </w:p>
        </w:tc>
      </w:tr>
    </w:tbl>
    <w:p w14:paraId="09862C8A" w14:textId="77777777" w:rsidR="00FE1A7B" w:rsidRPr="0083060E" w:rsidRDefault="00FE1A7B" w:rsidP="00E34AD7">
      <w:pPr>
        <w:tabs>
          <w:tab w:val="num" w:pos="284"/>
        </w:tabs>
        <w:spacing w:line="360" w:lineRule="auto"/>
        <w:ind w:firstLine="288"/>
        <w:contextualSpacing/>
        <w:rPr>
          <w:color w:val="000000"/>
          <w:sz w:val="28"/>
          <w:szCs w:val="28"/>
          <w:lang w:val="uk-UA"/>
        </w:rPr>
      </w:pPr>
    </w:p>
    <w:p w14:paraId="7B674E8B" w14:textId="77777777" w:rsidR="00FE1A7B" w:rsidRPr="0083060E" w:rsidRDefault="00FE1A7B" w:rsidP="00E34AD7">
      <w:pPr>
        <w:tabs>
          <w:tab w:val="num" w:pos="284"/>
        </w:tabs>
        <w:spacing w:line="360" w:lineRule="auto"/>
        <w:ind w:firstLine="288"/>
        <w:contextualSpacing/>
        <w:rPr>
          <w:color w:val="000000"/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t>Відповідно до правил улаштування електроустановок (ПУЕ-87) приміщення по електробезпеці відноситься до категорії без підвищеної небезпеки</w:t>
      </w:r>
      <w:r w:rsidRPr="0083060E">
        <w:rPr>
          <w:noProof/>
          <w:color w:val="000000"/>
          <w:sz w:val="28"/>
          <w:szCs w:val="28"/>
          <w:lang w:val="uk-UA"/>
        </w:rPr>
        <w:t xml:space="preserve"> </w:t>
      </w:r>
      <w:r w:rsidRPr="0083060E">
        <w:rPr>
          <w:sz w:val="28"/>
          <w:szCs w:val="28"/>
          <w:lang w:val="uk-UA"/>
        </w:rPr>
        <w:t xml:space="preserve">(табл. 5.14). Приміщення сухе зі </w:t>
      </w:r>
      <w:proofErr w:type="spellStart"/>
      <w:r w:rsidRPr="0083060E">
        <w:rPr>
          <w:sz w:val="28"/>
          <w:szCs w:val="28"/>
          <w:lang w:val="uk-UA"/>
        </w:rPr>
        <w:t>струмонепровідною</w:t>
      </w:r>
      <w:proofErr w:type="spellEnd"/>
      <w:r w:rsidRPr="0083060E">
        <w:rPr>
          <w:sz w:val="28"/>
          <w:szCs w:val="28"/>
          <w:lang w:val="uk-UA"/>
        </w:rPr>
        <w:t xml:space="preserve"> підлогою, вологість не перевищує 75%.</w:t>
      </w:r>
    </w:p>
    <w:p w14:paraId="453D3557" w14:textId="55FC7242" w:rsidR="00FE1A7B" w:rsidRDefault="00FE1A7B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50B82485" w14:textId="435DD44A" w:rsidR="00642FFD" w:rsidRDefault="00642FFD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01A5E9C9" w14:textId="550681C2" w:rsidR="00642FFD" w:rsidRDefault="00642FFD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75ACE317" w14:textId="0490D914" w:rsidR="00642FFD" w:rsidRDefault="00642FFD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43E48126" w14:textId="303B6114" w:rsidR="00642FFD" w:rsidRDefault="00642FFD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710800AC" w14:textId="5B0EC077" w:rsidR="00642FFD" w:rsidRDefault="00642FFD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5FFA8A57" w14:textId="77777777" w:rsidR="00642FFD" w:rsidRPr="0083060E" w:rsidRDefault="00642FFD" w:rsidP="00E34AD7">
      <w:pPr>
        <w:tabs>
          <w:tab w:val="num" w:pos="0"/>
        </w:tabs>
        <w:spacing w:line="360" w:lineRule="auto"/>
        <w:ind w:firstLine="288"/>
        <w:rPr>
          <w:color w:val="000000"/>
          <w:sz w:val="28"/>
          <w:szCs w:val="28"/>
          <w:lang w:val="uk-UA"/>
        </w:rPr>
      </w:pPr>
    </w:p>
    <w:p w14:paraId="58341469" w14:textId="77777777" w:rsidR="00FE1A7B" w:rsidRPr="0083060E" w:rsidRDefault="00FE1A7B" w:rsidP="00E34AD7">
      <w:pPr>
        <w:tabs>
          <w:tab w:val="num" w:pos="0"/>
        </w:tabs>
        <w:spacing w:line="360" w:lineRule="auto"/>
        <w:ind w:firstLine="288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lastRenderedPageBreak/>
        <w:t xml:space="preserve">Таблиця 5.14  – Заходи і засоби захисту від </w:t>
      </w:r>
      <w:r w:rsidRPr="0083060E">
        <w:rPr>
          <w:sz w:val="28"/>
          <w:szCs w:val="28"/>
          <w:lang w:val="uk-UA" w:eastAsia="uk-UA"/>
        </w:rPr>
        <w:t>ураження</w:t>
      </w:r>
      <w:r w:rsidRPr="0083060E">
        <w:rPr>
          <w:sz w:val="28"/>
          <w:szCs w:val="28"/>
          <w:lang w:val="uk-UA"/>
        </w:rPr>
        <w:t xml:space="preserve"> електричним струмом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8"/>
        <w:gridCol w:w="1414"/>
        <w:gridCol w:w="6348"/>
      </w:tblGrid>
      <w:tr w:rsidR="00FE1A7B" w:rsidRPr="0083060E" w14:paraId="6BD5F66F" w14:textId="77777777" w:rsidTr="00F6790D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D6C3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Вид захисту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CFC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Заходи подолання небезпеки</w:t>
            </w:r>
          </w:p>
        </w:tc>
      </w:tr>
      <w:tr w:rsidR="00FE1A7B" w:rsidRPr="0083060E" w14:paraId="57A2351B" w14:textId="77777777" w:rsidTr="00F6790D">
        <w:trPr>
          <w:trHeight w:val="56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E4CF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Технічні заходи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7CA5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норма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7633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Прихована та ізольована проводка. Світильники на висоті 3,2м. Електричні блоки безпеки. Запобіжники типу «пробка-автомат». Блоки живлення комп’ютерів обладнані запобіжниками.</w:t>
            </w:r>
          </w:p>
        </w:tc>
      </w:tr>
      <w:tr w:rsidR="00FE1A7B" w:rsidRPr="0083060E" w14:paraId="7352F099" w14:textId="77777777" w:rsidTr="00F6790D">
        <w:trPr>
          <w:trHeight w:val="15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2E96" w14:textId="77777777" w:rsidR="00FE1A7B" w:rsidRPr="0083060E" w:rsidRDefault="00FE1A7B" w:rsidP="00E34AD7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D642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аварійний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6A6E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Техніка вмикається в мережу через заземлені фільтри. В коридорі знаходиться автоматичний вимикач S203-С 6kA (ABB) на 63A з захисними характеристиками С ГОСТ Р50345-99 (МЭК 60898-95).</w:t>
            </w:r>
          </w:p>
        </w:tc>
      </w:tr>
      <w:tr w:rsidR="00FE1A7B" w:rsidRPr="0083060E" w14:paraId="0D092D98" w14:textId="77777777" w:rsidTr="00F6790D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1A5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Організаційні заходи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3FB8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Всі працюючі мають бути ознайомлені з правилами техніки безпеки, своєчасне навчання і перевірка знань працівників з питань електробезпеки</w:t>
            </w:r>
          </w:p>
        </w:tc>
      </w:tr>
      <w:tr w:rsidR="00FE1A7B" w:rsidRPr="0083060E" w14:paraId="6236F5C2" w14:textId="77777777" w:rsidTr="00F6790D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D917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ЗІЗ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1C06" w14:textId="77777777" w:rsidR="00FE1A7B" w:rsidRPr="0083060E" w:rsidRDefault="00FE1A7B" w:rsidP="00E34AD7">
            <w:pPr>
              <w:pStyle w:val="a5"/>
              <w:ind w:firstLine="0"/>
              <w:jc w:val="left"/>
              <w:rPr>
                <w:szCs w:val="28"/>
              </w:rPr>
            </w:pPr>
            <w:r w:rsidRPr="0083060E">
              <w:rPr>
                <w:szCs w:val="28"/>
              </w:rPr>
              <w:t>Не передбачені</w:t>
            </w:r>
          </w:p>
        </w:tc>
      </w:tr>
    </w:tbl>
    <w:p w14:paraId="717EFCAC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2FB05396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1A837A23" w14:textId="77777777" w:rsidR="00FE1A7B" w:rsidRPr="0083060E" w:rsidRDefault="00FE1A7B" w:rsidP="00E34AD7">
      <w:pPr>
        <w:pStyle w:val="3"/>
      </w:pPr>
      <w:bookmarkStart w:id="10" w:name="_Toc390440946"/>
      <w:r w:rsidRPr="0083060E">
        <w:t xml:space="preserve">5.2.6 </w:t>
      </w:r>
      <w:bookmarkStart w:id="11" w:name="_Toc325062829"/>
      <w:r w:rsidRPr="0083060E">
        <w:t>Пожежна безпека</w:t>
      </w:r>
      <w:bookmarkEnd w:id="10"/>
      <w:bookmarkEnd w:id="11"/>
    </w:p>
    <w:p w14:paraId="40F13F9F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0222855E" w14:textId="77777777" w:rsidR="00FE1A7B" w:rsidRPr="0083060E" w:rsidRDefault="00FE1A7B" w:rsidP="00E34AD7">
      <w:pPr>
        <w:spacing w:line="360" w:lineRule="auto"/>
        <w:rPr>
          <w:sz w:val="28"/>
          <w:szCs w:val="28"/>
          <w:lang w:val="uk-UA"/>
        </w:rPr>
      </w:pPr>
    </w:p>
    <w:p w14:paraId="01630905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color w:val="000000"/>
          <w:sz w:val="28"/>
          <w:szCs w:val="28"/>
          <w:lang w:val="uk-UA"/>
        </w:rPr>
        <w:t xml:space="preserve">У приміщенні є займисті речовини: волокнисті (папір), тверді (дерево), пластикові </w:t>
      </w:r>
      <w:r w:rsidRPr="0083060E">
        <w:rPr>
          <w:sz w:val="28"/>
          <w:szCs w:val="28"/>
          <w:lang w:val="uk-UA"/>
        </w:rPr>
        <w:t>(табл. 5.15). Джерелом займання може бути коротке замикання та несправність електромережі.</w:t>
      </w:r>
    </w:p>
    <w:p w14:paraId="4F5DBC31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5A097730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Таблиця 5.15 – Характеристика пожежонебезпечної зони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13"/>
      </w:tblGrid>
      <w:tr w:rsidR="00FE1A7B" w:rsidRPr="0083060E" w14:paraId="40169C3A" w14:textId="77777777" w:rsidTr="00F6790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5FE7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Тип пожежі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F73C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Характеристика</w:t>
            </w:r>
          </w:p>
        </w:tc>
      </w:tr>
      <w:tr w:rsidR="00FE1A7B" w:rsidRPr="0083060E" w14:paraId="5FAE8ABC" w14:textId="77777777" w:rsidTr="00F6790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3855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Клас пожежі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F7DD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 xml:space="preserve">А – горіння твердих речовин, Е - горіння </w:t>
            </w:r>
            <w:proofErr w:type="spellStart"/>
            <w:r w:rsidRPr="0083060E">
              <w:rPr>
                <w:sz w:val="28"/>
                <w:szCs w:val="28"/>
                <w:lang w:val="uk-UA" w:eastAsia="ru-RU"/>
              </w:rPr>
              <w:t>електро</w:t>
            </w:r>
            <w:proofErr w:type="spellEnd"/>
            <w:r w:rsidRPr="0083060E">
              <w:rPr>
                <w:sz w:val="28"/>
                <w:szCs w:val="28"/>
                <w:lang w:val="uk-UA" w:eastAsia="ru-RU"/>
              </w:rPr>
              <w:t>-установок, під напругою до 1000 В</w:t>
            </w:r>
          </w:p>
        </w:tc>
      </w:tr>
      <w:tr w:rsidR="00FE1A7B" w:rsidRPr="0083060E" w14:paraId="623ADDEF" w14:textId="77777777" w:rsidTr="00F6790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4A01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Підклас пожежі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DDEF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А</w:t>
            </w:r>
            <w:r w:rsidRPr="0083060E">
              <w:rPr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83060E">
              <w:rPr>
                <w:sz w:val="28"/>
                <w:szCs w:val="28"/>
                <w:lang w:val="uk-UA" w:eastAsia="ru-RU"/>
              </w:rPr>
              <w:t xml:space="preserve"> горіння супроводжується тлінням (А</w:t>
            </w:r>
            <w:r w:rsidRPr="0083060E">
              <w:rPr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83060E">
              <w:rPr>
                <w:sz w:val="28"/>
                <w:szCs w:val="28"/>
                <w:lang w:val="uk-UA" w:eastAsia="ru-RU"/>
              </w:rPr>
              <w:t xml:space="preserve"> обернено до А</w:t>
            </w:r>
            <w:r w:rsidRPr="0083060E">
              <w:rPr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83060E">
              <w:rPr>
                <w:sz w:val="28"/>
                <w:szCs w:val="28"/>
                <w:lang w:val="uk-UA" w:eastAsia="ru-RU"/>
              </w:rPr>
              <w:t>)</w:t>
            </w:r>
          </w:p>
        </w:tc>
      </w:tr>
      <w:tr w:rsidR="00FE1A7B" w:rsidRPr="0083060E" w14:paraId="605BF31E" w14:textId="77777777" w:rsidTr="00F6790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F7F0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proofErr w:type="spellStart"/>
            <w:r w:rsidRPr="0083060E">
              <w:rPr>
                <w:sz w:val="28"/>
                <w:szCs w:val="28"/>
                <w:lang w:val="uk-UA" w:eastAsia="ru-RU"/>
              </w:rPr>
              <w:t>Вибухопожежонебезпечна</w:t>
            </w:r>
            <w:proofErr w:type="spellEnd"/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6B0F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Категорія В (пожежонебезпечна)</w:t>
            </w:r>
          </w:p>
        </w:tc>
      </w:tr>
      <w:tr w:rsidR="00FE1A7B" w:rsidRPr="0083060E" w14:paraId="4B5F470E" w14:textId="77777777" w:rsidTr="00F6790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A97A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Пожежонебезпечна зона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9685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Клас - ІІ-</w:t>
            </w:r>
            <w:proofErr w:type="spellStart"/>
            <w:r w:rsidRPr="0083060E">
              <w:rPr>
                <w:sz w:val="28"/>
                <w:szCs w:val="28"/>
                <w:lang w:val="uk-UA" w:eastAsia="ru-RU"/>
              </w:rPr>
              <w:t>ІІа</w:t>
            </w:r>
            <w:proofErr w:type="spellEnd"/>
          </w:p>
        </w:tc>
      </w:tr>
      <w:tr w:rsidR="00FE1A7B" w:rsidRPr="0083060E" w14:paraId="18649CD1" w14:textId="77777777" w:rsidTr="00F6790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BCA7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lastRenderedPageBreak/>
              <w:t>Горючі матеріали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20F8" w14:textId="77777777" w:rsidR="00FE1A7B" w:rsidRPr="0083060E" w:rsidRDefault="00FE1A7B" w:rsidP="00E34AD7">
            <w:pPr>
              <w:rPr>
                <w:sz w:val="28"/>
                <w:szCs w:val="28"/>
                <w:lang w:val="uk-UA" w:eastAsia="ru-RU"/>
              </w:rPr>
            </w:pPr>
            <w:r w:rsidRPr="0083060E">
              <w:rPr>
                <w:sz w:val="28"/>
                <w:szCs w:val="28"/>
                <w:lang w:val="uk-UA" w:eastAsia="ru-RU"/>
              </w:rPr>
              <w:t>Волокнисті (папір), тверді (столи, стільці, двері, шафи), пластикові (вікно, стільці, лінолеум, комп’ютер)</w:t>
            </w:r>
          </w:p>
        </w:tc>
      </w:tr>
    </w:tbl>
    <w:p w14:paraId="66E0C5C8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58106AE9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Для запобігання пожежі у приміщенні слід вжити наступні заходи протипожежної безпеки зазначені в табл. 5.16.</w:t>
      </w:r>
    </w:p>
    <w:p w14:paraId="08E26402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702361C3" w14:textId="77777777" w:rsidR="00FE1A7B" w:rsidRPr="0083060E" w:rsidRDefault="00FE1A7B" w:rsidP="00E34AD7">
      <w:pPr>
        <w:tabs>
          <w:tab w:val="left" w:pos="567"/>
          <w:tab w:val="left" w:pos="709"/>
        </w:tabs>
        <w:spacing w:line="360" w:lineRule="auto"/>
        <w:ind w:firstLine="706"/>
        <w:rPr>
          <w:sz w:val="28"/>
          <w:szCs w:val="28"/>
          <w:lang w:val="uk-UA" w:eastAsia="uk-UA"/>
        </w:rPr>
      </w:pPr>
      <w:r w:rsidRPr="0083060E">
        <w:rPr>
          <w:sz w:val="28"/>
          <w:szCs w:val="28"/>
          <w:lang w:val="uk-UA" w:eastAsia="uk-UA"/>
        </w:rPr>
        <w:t xml:space="preserve">Таблиця 5.16 </w:t>
      </w:r>
      <w:r w:rsidRPr="0083060E">
        <w:rPr>
          <w:sz w:val="28"/>
          <w:szCs w:val="28"/>
          <w:lang w:val="uk-UA"/>
        </w:rPr>
        <w:t>–</w:t>
      </w:r>
      <w:r w:rsidRPr="0083060E">
        <w:rPr>
          <w:sz w:val="28"/>
          <w:szCs w:val="28"/>
          <w:lang w:val="uk-UA" w:eastAsia="uk-UA"/>
        </w:rPr>
        <w:t xml:space="preserve"> Заходи протипожежної безпеки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72"/>
        <w:gridCol w:w="6936"/>
      </w:tblGrid>
      <w:tr w:rsidR="00FE1A7B" w:rsidRPr="0083060E" w14:paraId="4C7A1530" w14:textId="77777777" w:rsidTr="00F679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6928" w14:textId="77777777" w:rsidR="00FE1A7B" w:rsidRPr="0083060E" w:rsidRDefault="00FE1A7B" w:rsidP="00E34AD7">
            <w:pPr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Вид захисту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EBFD" w14:textId="77777777" w:rsidR="00FE1A7B" w:rsidRPr="0083060E" w:rsidRDefault="00FE1A7B" w:rsidP="00E34AD7">
            <w:pPr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Заходи подолання небезпеки</w:t>
            </w:r>
          </w:p>
        </w:tc>
      </w:tr>
      <w:tr w:rsidR="00FE1A7B" w:rsidRPr="0083060E" w14:paraId="0F0134A8" w14:textId="77777777" w:rsidTr="00F6790D">
        <w:trPr>
          <w:trHeight w:val="3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8D5" w14:textId="77777777" w:rsidR="00FE1A7B" w:rsidRPr="0083060E" w:rsidRDefault="00FE1A7B" w:rsidP="00E34AD7">
            <w:pPr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Технічні заходи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B76A" w14:textId="77777777" w:rsidR="00FE1A7B" w:rsidRPr="0083060E" w:rsidRDefault="00FE1A7B" w:rsidP="00E34AD7">
            <w:pPr>
              <w:numPr>
                <w:ilvl w:val="0"/>
                <w:numId w:val="3"/>
              </w:numPr>
              <w:ind w:left="0" w:firstLine="0"/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color w:val="000000"/>
                <w:sz w:val="28"/>
                <w:szCs w:val="28"/>
                <w:lang w:val="uk-UA"/>
              </w:rPr>
              <w:t>Вогнегасник ОУ-5</w:t>
            </w: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.</w:t>
            </w:r>
            <w:r w:rsidRPr="0083060E">
              <w:rPr>
                <w:color w:val="000000"/>
                <w:sz w:val="28"/>
                <w:szCs w:val="28"/>
                <w:lang w:val="uk-UA"/>
              </w:rPr>
              <w:t xml:space="preserve"> Вільний доступ до мережних рубильників та вимикачів. Датчик теплової пожежної сигналізації КИ-1.</w:t>
            </w: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 xml:space="preserve"> У коридорі – пожежний кран та рукав. </w:t>
            </w:r>
          </w:p>
        </w:tc>
      </w:tr>
      <w:tr w:rsidR="00FE1A7B" w:rsidRPr="0083060E" w14:paraId="26818D79" w14:textId="77777777" w:rsidTr="00F679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BEAA" w14:textId="77777777" w:rsidR="00FE1A7B" w:rsidRPr="0083060E" w:rsidRDefault="00FE1A7B" w:rsidP="00E34AD7">
            <w:pPr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Організаційні заходи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4AFD" w14:textId="77777777" w:rsidR="00FE1A7B" w:rsidRPr="0083060E" w:rsidRDefault="00FE1A7B" w:rsidP="00E34AD7">
            <w:pPr>
              <w:numPr>
                <w:ilvl w:val="0"/>
                <w:numId w:val="4"/>
              </w:numPr>
              <w:ind w:left="0" w:firstLine="0"/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 xml:space="preserve">Інструктаж з пожежної безпеки та періодичний контроль знань про правила пожежної безпеки. План евакуації при пожежі. Вільний доступ до вимикача електроживлення. </w:t>
            </w:r>
          </w:p>
        </w:tc>
      </w:tr>
      <w:tr w:rsidR="00FE1A7B" w:rsidRPr="0083060E" w14:paraId="50DDF6A7" w14:textId="77777777" w:rsidTr="00F679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3253" w14:textId="77777777" w:rsidR="00FE1A7B" w:rsidRPr="0083060E" w:rsidRDefault="00FE1A7B" w:rsidP="00E34AD7">
            <w:pPr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ЗІЗ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6C0D" w14:textId="77777777" w:rsidR="00FE1A7B" w:rsidRPr="0083060E" w:rsidRDefault="00FE1A7B" w:rsidP="00E34AD7">
            <w:pPr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</w:pPr>
            <w:r w:rsidRPr="0083060E">
              <w:rPr>
                <w:rFonts w:eastAsia="Arial Unicode MS"/>
                <w:color w:val="000000"/>
                <w:sz w:val="28"/>
                <w:szCs w:val="28"/>
                <w:lang w:val="uk-UA" w:eastAsia="uk-UA"/>
              </w:rPr>
              <w:t>Не передбачені</w:t>
            </w:r>
          </w:p>
        </w:tc>
      </w:tr>
    </w:tbl>
    <w:p w14:paraId="6E4C4CE4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002EBA12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Відповідно до будівельних норм та правил СНІП 2.09.02-85, шляхи евакуації людей при пожежі для даного приміщення відповідають встановленим нормам.</w:t>
      </w:r>
    </w:p>
    <w:p w14:paraId="1BA5061B" w14:textId="77777777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24E7EAD1" w14:textId="299A2823" w:rsidR="00FE1A7B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1A029C36" w14:textId="712F80C2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466B74B5" w14:textId="236922B1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13649919" w14:textId="155221C9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0AE6DD5C" w14:textId="55C6D4E2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47E1C05C" w14:textId="3A9D7698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45DB71A5" w14:textId="0EA3AB46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7EE5839" w14:textId="4DBB5A99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278F7BE5" w14:textId="4690D1A3" w:rsidR="00642FFD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3CC74510" w14:textId="77777777" w:rsidR="00642FFD" w:rsidRPr="0083060E" w:rsidRDefault="00642FFD" w:rsidP="00E34AD7">
      <w:pPr>
        <w:spacing w:line="360" w:lineRule="auto"/>
        <w:ind w:firstLine="706"/>
        <w:rPr>
          <w:sz w:val="28"/>
          <w:szCs w:val="28"/>
          <w:lang w:val="uk-UA"/>
        </w:rPr>
      </w:pPr>
    </w:p>
    <w:p w14:paraId="0739FA59" w14:textId="22F14DE7" w:rsidR="00FE1A7B" w:rsidRPr="0083060E" w:rsidRDefault="00FE1A7B" w:rsidP="00642FFD">
      <w:pPr>
        <w:pStyle w:val="2"/>
      </w:pPr>
      <w:bookmarkStart w:id="12" w:name="_Toc390440947"/>
      <w:r w:rsidRPr="0083060E">
        <w:lastRenderedPageBreak/>
        <w:t>Висновки</w:t>
      </w:r>
      <w:bookmarkEnd w:id="12"/>
    </w:p>
    <w:p w14:paraId="5645CA0C" w14:textId="31B02EC3" w:rsidR="00FE1A7B" w:rsidRPr="0083060E" w:rsidRDefault="00FE1A7B" w:rsidP="00E34AD7">
      <w:pPr>
        <w:spacing w:line="360" w:lineRule="auto"/>
        <w:ind w:firstLine="706"/>
        <w:rPr>
          <w:sz w:val="28"/>
          <w:szCs w:val="28"/>
          <w:lang w:val="uk-UA"/>
        </w:rPr>
      </w:pPr>
      <w:r w:rsidRPr="0083060E">
        <w:rPr>
          <w:sz w:val="28"/>
          <w:szCs w:val="28"/>
          <w:lang w:val="uk-UA"/>
        </w:rPr>
        <w:t>У приміщенні, де виконується дипломна робота, знаходиться робоче місце, що оснащені ПК (ноутбуком),</w:t>
      </w:r>
      <w:r w:rsidR="00642FFD">
        <w:rPr>
          <w:sz w:val="28"/>
          <w:szCs w:val="28"/>
          <w:lang w:val="uk-UA"/>
        </w:rPr>
        <w:t xml:space="preserve"> сервером, </w:t>
      </w:r>
      <w:r w:rsidRPr="0083060E">
        <w:rPr>
          <w:sz w:val="28"/>
          <w:szCs w:val="28"/>
          <w:lang w:val="uk-UA"/>
        </w:rPr>
        <w:t xml:space="preserve"> та в даному приміщені знаходяться електроприлади, дерев’яні меблі та горючі речовини типу папір. У розділі розглядаються мікроклімат, освітлення, шум, небезпека ураження електричним струмом і найбільш небезпечний фактор – пожежна безпека. Приміщення </w:t>
      </w:r>
      <w:proofErr w:type="spellStart"/>
      <w:r w:rsidRPr="0083060E">
        <w:rPr>
          <w:sz w:val="28"/>
          <w:szCs w:val="28"/>
          <w:lang w:val="uk-UA"/>
        </w:rPr>
        <w:t>оснащено</w:t>
      </w:r>
      <w:proofErr w:type="spellEnd"/>
      <w:r w:rsidRPr="0083060E">
        <w:rPr>
          <w:sz w:val="28"/>
          <w:szCs w:val="28"/>
          <w:lang w:val="uk-UA"/>
        </w:rPr>
        <w:t xml:space="preserve"> 1 вогнегасником типу </w:t>
      </w:r>
      <w:r w:rsidRPr="0083060E">
        <w:rPr>
          <w:color w:val="000000"/>
          <w:sz w:val="28"/>
          <w:szCs w:val="28"/>
          <w:lang w:val="uk-UA"/>
        </w:rPr>
        <w:t>ОУ-5</w:t>
      </w:r>
      <w:r w:rsidRPr="0083060E">
        <w:rPr>
          <w:sz w:val="28"/>
          <w:szCs w:val="28"/>
          <w:lang w:val="uk-UA"/>
        </w:rPr>
        <w:t xml:space="preserve">. Приміщення також </w:t>
      </w:r>
      <w:proofErr w:type="spellStart"/>
      <w:r w:rsidRPr="0083060E">
        <w:rPr>
          <w:sz w:val="28"/>
          <w:szCs w:val="28"/>
          <w:lang w:val="uk-UA"/>
        </w:rPr>
        <w:t>оснащено</w:t>
      </w:r>
      <w:proofErr w:type="spellEnd"/>
      <w:r w:rsidRPr="0083060E">
        <w:rPr>
          <w:sz w:val="28"/>
          <w:szCs w:val="28"/>
          <w:lang w:val="uk-UA"/>
        </w:rPr>
        <w:t xml:space="preserve"> установкою пожежної сигналізації автоматичним пожежним сповіщувачем СПД 3.2. Всі міри запобігання пожежі прийняті та дотримуються і приміщення, в цілому, відповідає встановленим нормам з охорони праці.</w:t>
      </w:r>
    </w:p>
    <w:p w14:paraId="1936ED51" w14:textId="66E31D7C" w:rsidR="0052041D" w:rsidRPr="00642FFD" w:rsidRDefault="0052041D" w:rsidP="00642FFD">
      <w:pPr>
        <w:spacing w:line="360" w:lineRule="auto"/>
        <w:rPr>
          <w:sz w:val="28"/>
          <w:szCs w:val="28"/>
          <w:lang w:val="uk-UA"/>
        </w:rPr>
      </w:pPr>
    </w:p>
    <w:sectPr w:rsidR="0052041D" w:rsidRPr="00642FFD" w:rsidSect="00202E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5F1B"/>
    <w:multiLevelType w:val="hybridMultilevel"/>
    <w:tmpl w:val="B70833E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7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19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3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5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CE1095"/>
    <w:multiLevelType w:val="hybridMultilevel"/>
    <w:tmpl w:val="CA548F88"/>
    <w:lvl w:ilvl="0" w:tplc="549698FE">
      <w:start w:val="5"/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40467668"/>
    <w:multiLevelType w:val="hybridMultilevel"/>
    <w:tmpl w:val="7CEE25B0"/>
    <w:lvl w:ilvl="0" w:tplc="EFA2C3EC">
      <w:numFmt w:val="bullet"/>
      <w:lvlText w:val="‒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5CB27539"/>
    <w:multiLevelType w:val="hybridMultilevel"/>
    <w:tmpl w:val="D10E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7B"/>
    <w:rsid w:val="00150684"/>
    <w:rsid w:val="001732BF"/>
    <w:rsid w:val="001A1FA9"/>
    <w:rsid w:val="00202EDA"/>
    <w:rsid w:val="003433A7"/>
    <w:rsid w:val="0052041D"/>
    <w:rsid w:val="00642FFD"/>
    <w:rsid w:val="006F46E3"/>
    <w:rsid w:val="009E3559"/>
    <w:rsid w:val="00DB35B9"/>
    <w:rsid w:val="00E34AD7"/>
    <w:rsid w:val="00E86AE6"/>
    <w:rsid w:val="00FE1A7B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9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A7B"/>
    <w:rPr>
      <w:rFonts w:ascii="Times New Roman" w:eastAsia="Times New Roman" w:hAnsi="Times New Roman" w:cs="Times New Roman"/>
      <w:lang w:val="de-DE" w:eastAsia="de-DE"/>
    </w:rPr>
  </w:style>
  <w:style w:type="paragraph" w:styleId="1">
    <w:name w:val="heading 1"/>
    <w:basedOn w:val="a"/>
    <w:next w:val="a"/>
    <w:link w:val="10"/>
    <w:qFormat/>
    <w:rsid w:val="00FE1A7B"/>
    <w:pPr>
      <w:spacing w:line="360" w:lineRule="auto"/>
      <w:ind w:firstLine="706"/>
      <w:jc w:val="center"/>
      <w:outlineLvl w:val="0"/>
    </w:pPr>
    <w:rPr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FE1A7B"/>
    <w:pPr>
      <w:keepNext/>
      <w:spacing w:line="360" w:lineRule="auto"/>
      <w:ind w:firstLine="706"/>
      <w:outlineLvl w:val="1"/>
    </w:pPr>
    <w:rPr>
      <w:sz w:val="28"/>
      <w:szCs w:val="28"/>
      <w:lang w:val="uk-UA"/>
    </w:rPr>
  </w:style>
  <w:style w:type="paragraph" w:styleId="3">
    <w:name w:val="heading 3"/>
    <w:basedOn w:val="a"/>
    <w:next w:val="a"/>
    <w:link w:val="30"/>
    <w:qFormat/>
    <w:rsid w:val="00FE1A7B"/>
    <w:pPr>
      <w:keepNext/>
      <w:spacing w:line="360" w:lineRule="auto"/>
      <w:ind w:firstLine="706"/>
      <w:outlineLvl w:val="2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1A7B"/>
    <w:rPr>
      <w:rFonts w:ascii="Times New Roman" w:eastAsia="Times New Roman" w:hAnsi="Times New Roman" w:cs="Times New Roman"/>
      <w:sz w:val="28"/>
      <w:szCs w:val="28"/>
      <w:lang w:val="uk-UA" w:eastAsia="de-DE"/>
    </w:rPr>
  </w:style>
  <w:style w:type="character" w:customStyle="1" w:styleId="20">
    <w:name w:val="Заголовок 2 Знак"/>
    <w:basedOn w:val="a0"/>
    <w:link w:val="2"/>
    <w:rsid w:val="00FE1A7B"/>
    <w:rPr>
      <w:rFonts w:ascii="Times New Roman" w:eastAsia="Times New Roman" w:hAnsi="Times New Roman" w:cs="Times New Roman"/>
      <w:sz w:val="28"/>
      <w:szCs w:val="28"/>
      <w:lang w:val="uk-UA" w:eastAsia="de-DE"/>
    </w:rPr>
  </w:style>
  <w:style w:type="character" w:customStyle="1" w:styleId="30">
    <w:name w:val="Заголовок 3 Знак"/>
    <w:basedOn w:val="a0"/>
    <w:link w:val="3"/>
    <w:rsid w:val="00FE1A7B"/>
    <w:rPr>
      <w:rFonts w:ascii="Times New Roman" w:eastAsia="Times New Roman" w:hAnsi="Times New Roman" w:cs="Times New Roman"/>
      <w:sz w:val="28"/>
      <w:szCs w:val="28"/>
      <w:lang w:val="uk-UA" w:eastAsia="de-DE"/>
    </w:rPr>
  </w:style>
  <w:style w:type="paragraph" w:styleId="31">
    <w:name w:val="Body Text 3"/>
    <w:basedOn w:val="a"/>
    <w:link w:val="32"/>
    <w:rsid w:val="00FE1A7B"/>
    <w:rPr>
      <w:rFonts w:ascii="Arial" w:hAnsi="Arial"/>
      <w:b/>
      <w:i/>
      <w:sz w:val="32"/>
      <w:lang w:val="ru-RU"/>
    </w:rPr>
  </w:style>
  <w:style w:type="character" w:customStyle="1" w:styleId="32">
    <w:name w:val="Основной текст 3 Знак"/>
    <w:basedOn w:val="a0"/>
    <w:link w:val="31"/>
    <w:rsid w:val="00FE1A7B"/>
    <w:rPr>
      <w:rFonts w:ascii="Arial" w:eastAsia="Times New Roman" w:hAnsi="Arial" w:cs="Times New Roman"/>
      <w:b/>
      <w:i/>
      <w:sz w:val="32"/>
      <w:lang w:val="ru-RU" w:eastAsia="de-DE"/>
    </w:rPr>
  </w:style>
  <w:style w:type="paragraph" w:styleId="a3">
    <w:name w:val="List Paragraph"/>
    <w:basedOn w:val="a"/>
    <w:link w:val="a4"/>
    <w:uiPriority w:val="34"/>
    <w:qFormat/>
    <w:rsid w:val="00FE1A7B"/>
    <w:pPr>
      <w:ind w:left="720"/>
      <w:contextualSpacing/>
    </w:pPr>
  </w:style>
  <w:style w:type="paragraph" w:styleId="a5">
    <w:name w:val="No Spacing"/>
    <w:uiPriority w:val="99"/>
    <w:qFormat/>
    <w:rsid w:val="00FE1A7B"/>
    <w:pPr>
      <w:ind w:firstLine="851"/>
      <w:jc w:val="both"/>
    </w:pPr>
    <w:rPr>
      <w:rFonts w:ascii="Times New Roman" w:eastAsia="Calibri" w:hAnsi="Times New Roman" w:cs="Times New Roman"/>
      <w:sz w:val="28"/>
      <w:szCs w:val="22"/>
      <w:lang w:val="uk-UA"/>
    </w:rPr>
  </w:style>
  <w:style w:type="character" w:customStyle="1" w:styleId="a4">
    <w:name w:val="Абзац списка Знак"/>
    <w:link w:val="a3"/>
    <w:uiPriority w:val="34"/>
    <w:rsid w:val="00FE1A7B"/>
    <w:rPr>
      <w:rFonts w:ascii="Times New Roman" w:eastAsia="Times New Roman" w:hAnsi="Times New Roman" w:cs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8707</Words>
  <Characters>4964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Корзин Семен</cp:lastModifiedBy>
  <cp:revision>2</cp:revision>
  <dcterms:created xsi:type="dcterms:W3CDTF">2017-04-27T06:10:00Z</dcterms:created>
  <dcterms:modified xsi:type="dcterms:W3CDTF">2017-04-27T06:10:00Z</dcterms:modified>
</cp:coreProperties>
</file>