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4D69" w14:textId="5E1B9AFB" w:rsidR="00887867" w:rsidRDefault="00887867" w:rsidP="00FC37CC">
      <w:pPr>
        <w:spacing w:line="480" w:lineRule="auto"/>
        <w:rPr>
          <w:rFonts w:ascii="Times New Roman" w:hAnsi="Times New Roman" w:cs="Times New Roman"/>
          <w:sz w:val="28"/>
          <w:szCs w:val="28"/>
        </w:rPr>
      </w:pPr>
      <w:r>
        <w:rPr>
          <w:rFonts w:ascii="Times New Roman" w:hAnsi="Times New Roman" w:cs="Times New Roman"/>
          <w:sz w:val="28"/>
          <w:szCs w:val="28"/>
        </w:rPr>
        <w:t>Running a CRISPR screen analysis.</w:t>
      </w:r>
    </w:p>
    <w:p w14:paraId="5D3F8799" w14:textId="77777777" w:rsidR="00887867" w:rsidRDefault="00887867" w:rsidP="00FC37CC">
      <w:pPr>
        <w:spacing w:line="480" w:lineRule="auto"/>
        <w:rPr>
          <w:rFonts w:ascii="Times New Roman" w:hAnsi="Times New Roman" w:cs="Times New Roman"/>
          <w:sz w:val="22"/>
          <w:szCs w:val="22"/>
        </w:rPr>
      </w:pPr>
    </w:p>
    <w:p w14:paraId="54FFE474" w14:textId="684C8B97" w:rsidR="00E62E58" w:rsidRDefault="00E62E58" w:rsidP="00FC37CC">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is a tutorial for differential analysis for pooled CRISPR screens starting from next-generation sequencing data in FASTQ format and a CRISPR </w:t>
      </w:r>
      <w:r w:rsidR="0098159A">
        <w:rPr>
          <w:rFonts w:ascii="Times New Roman" w:hAnsi="Times New Roman" w:cs="Times New Roman"/>
          <w:sz w:val="22"/>
          <w:szCs w:val="22"/>
        </w:rPr>
        <w:t>library.</w:t>
      </w:r>
    </w:p>
    <w:p w14:paraId="5AC46675" w14:textId="77777777" w:rsidR="0098159A" w:rsidRDefault="0098159A" w:rsidP="00FC37CC">
      <w:pPr>
        <w:spacing w:line="480" w:lineRule="auto"/>
        <w:rPr>
          <w:rFonts w:ascii="Times New Roman" w:hAnsi="Times New Roman" w:cs="Times New Roman"/>
          <w:sz w:val="22"/>
          <w:szCs w:val="22"/>
        </w:rPr>
      </w:pPr>
    </w:p>
    <w:p w14:paraId="594AE26F" w14:textId="6AFB2E7D" w:rsidR="0098159A" w:rsidRDefault="00A323D1" w:rsidP="00FC37CC">
      <w:pPr>
        <w:spacing w:line="480" w:lineRule="auto"/>
        <w:rPr>
          <w:rFonts w:ascii="Times New Roman" w:hAnsi="Times New Roman" w:cs="Times New Roman"/>
          <w:sz w:val="22"/>
          <w:szCs w:val="22"/>
        </w:rPr>
      </w:pPr>
      <w:r>
        <w:rPr>
          <w:rFonts w:ascii="Times New Roman" w:hAnsi="Times New Roman" w:cs="Times New Roman"/>
          <w:sz w:val="22"/>
          <w:szCs w:val="22"/>
        </w:rPr>
        <w:t>This tutorial requires a computer equipped with a 3.2 GHz quad-core CPU, 16 GB RAM, and 500 GB hard</w:t>
      </w:r>
      <w:r w:rsidR="001B0D61">
        <w:rPr>
          <w:rFonts w:ascii="Times New Roman" w:hAnsi="Times New Roman" w:cs="Times New Roman"/>
          <w:sz w:val="22"/>
          <w:szCs w:val="22"/>
        </w:rPr>
        <w:t xml:space="preserve"> </w:t>
      </w:r>
      <w:r>
        <w:rPr>
          <w:rFonts w:ascii="Times New Roman" w:hAnsi="Times New Roman" w:cs="Times New Roman"/>
          <w:sz w:val="22"/>
          <w:szCs w:val="22"/>
        </w:rPr>
        <w:t xml:space="preserve">drive or better. Some command-line experience is assumed. </w:t>
      </w:r>
      <w:r w:rsidR="0098159A">
        <w:rPr>
          <w:rFonts w:ascii="Times New Roman" w:hAnsi="Times New Roman" w:cs="Times New Roman"/>
          <w:sz w:val="22"/>
          <w:szCs w:val="22"/>
        </w:rPr>
        <w:t>Allow 4-6 hours to complete this tutorial.</w:t>
      </w:r>
    </w:p>
    <w:p w14:paraId="36789E7E" w14:textId="77777777" w:rsidR="00E62E58" w:rsidRPr="00E62E58" w:rsidRDefault="00E62E58" w:rsidP="00FC37CC">
      <w:pPr>
        <w:spacing w:line="480" w:lineRule="auto"/>
        <w:rPr>
          <w:rFonts w:ascii="Times New Roman" w:hAnsi="Times New Roman" w:cs="Times New Roman"/>
          <w:sz w:val="22"/>
          <w:szCs w:val="22"/>
        </w:rPr>
      </w:pPr>
    </w:p>
    <w:p w14:paraId="48EB937C" w14:textId="641575AF" w:rsidR="00887867" w:rsidRDefault="00887867" w:rsidP="00FC37CC">
      <w:pPr>
        <w:spacing w:line="480" w:lineRule="auto"/>
        <w:rPr>
          <w:rFonts w:ascii="Times New Roman" w:hAnsi="Times New Roman" w:cs="Times New Roman"/>
          <w:sz w:val="28"/>
          <w:szCs w:val="28"/>
        </w:rPr>
      </w:pPr>
      <w:r>
        <w:rPr>
          <w:rFonts w:ascii="Times New Roman" w:hAnsi="Times New Roman" w:cs="Times New Roman"/>
          <w:sz w:val="28"/>
          <w:szCs w:val="28"/>
        </w:rPr>
        <w:t>Contents.</w:t>
      </w:r>
    </w:p>
    <w:p w14:paraId="5CCF80A3" w14:textId="2650A6FF" w:rsidR="00887867" w:rsidRDefault="00887867"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Introduction.</w:t>
      </w:r>
    </w:p>
    <w:p w14:paraId="1DAAE2BA" w14:textId="325B3000" w:rsidR="00887867" w:rsidRDefault="00887867"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Set up environment.</w:t>
      </w:r>
    </w:p>
    <w:p w14:paraId="099464BB" w14:textId="385244A3" w:rsidR="00C445A6" w:rsidRDefault="00C445A6"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 xml:space="preserve">Obtain </w:t>
      </w:r>
      <w:r w:rsidR="00E62E58">
        <w:rPr>
          <w:rFonts w:ascii="Times New Roman" w:hAnsi="Times New Roman" w:cs="Times New Roman"/>
          <w:sz w:val="22"/>
          <w:szCs w:val="22"/>
        </w:rPr>
        <w:t xml:space="preserve">and exorcise </w:t>
      </w:r>
      <w:r>
        <w:rPr>
          <w:rFonts w:ascii="Times New Roman" w:hAnsi="Times New Roman" w:cs="Times New Roman"/>
          <w:sz w:val="22"/>
          <w:szCs w:val="22"/>
        </w:rPr>
        <w:t>library.</w:t>
      </w:r>
    </w:p>
    <w:p w14:paraId="4A993D5B" w14:textId="09F7EAFD" w:rsidR="00887867" w:rsidRDefault="00887867"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Count reads.</w:t>
      </w:r>
    </w:p>
    <w:p w14:paraId="1489DD00" w14:textId="06FEA409" w:rsidR="00887867" w:rsidRDefault="00887867"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Define comparisons.</w:t>
      </w:r>
    </w:p>
    <w:p w14:paraId="11D3D316" w14:textId="611E9292" w:rsidR="00887867" w:rsidRDefault="00887867"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Run differential analysis.</w:t>
      </w:r>
    </w:p>
    <w:p w14:paraId="1F34EBF0" w14:textId="16F49E61" w:rsidR="00E62E58" w:rsidRDefault="00E62E58"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Explore results.</w:t>
      </w:r>
    </w:p>
    <w:p w14:paraId="475F11BD" w14:textId="680CF027" w:rsidR="006802CD" w:rsidRDefault="006802CD" w:rsidP="00FC37CC">
      <w:pPr>
        <w:pStyle w:val="ListParagraph"/>
        <w:numPr>
          <w:ilvl w:val="0"/>
          <w:numId w:val="4"/>
        </w:numPr>
        <w:spacing w:line="480" w:lineRule="auto"/>
        <w:rPr>
          <w:rFonts w:ascii="Times New Roman" w:hAnsi="Times New Roman" w:cs="Times New Roman"/>
          <w:sz w:val="22"/>
          <w:szCs w:val="22"/>
        </w:rPr>
      </w:pPr>
      <w:r>
        <w:rPr>
          <w:rFonts w:ascii="Times New Roman" w:hAnsi="Times New Roman" w:cs="Times New Roman"/>
          <w:sz w:val="22"/>
          <w:szCs w:val="22"/>
        </w:rPr>
        <w:t>Conclusion.</w:t>
      </w:r>
    </w:p>
    <w:p w14:paraId="609CA0B0" w14:textId="77777777" w:rsidR="00887867" w:rsidRDefault="00887867" w:rsidP="00FC37CC">
      <w:pPr>
        <w:spacing w:line="480" w:lineRule="auto"/>
        <w:rPr>
          <w:rFonts w:ascii="Times New Roman" w:hAnsi="Times New Roman" w:cs="Times New Roman"/>
          <w:sz w:val="22"/>
          <w:szCs w:val="22"/>
        </w:rPr>
        <w:sectPr w:rsidR="00887867">
          <w:pgSz w:w="11906" w:h="16838"/>
          <w:pgMar w:top="1440" w:right="1440" w:bottom="1440" w:left="1440" w:header="708" w:footer="708" w:gutter="0"/>
          <w:cols w:space="708"/>
          <w:docGrid w:linePitch="360"/>
        </w:sectPr>
      </w:pPr>
    </w:p>
    <w:p w14:paraId="18B5FEBF" w14:textId="476EEE95" w:rsidR="00887867" w:rsidRDefault="00887867" w:rsidP="00FC37CC">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Introduction.</w:t>
      </w:r>
    </w:p>
    <w:p w14:paraId="3E310A5C" w14:textId="77777777" w:rsidR="00887867" w:rsidRDefault="00887867" w:rsidP="00FC37CC">
      <w:pPr>
        <w:spacing w:line="480" w:lineRule="auto"/>
        <w:rPr>
          <w:rFonts w:ascii="Times New Roman" w:hAnsi="Times New Roman" w:cs="Times New Roman"/>
          <w:sz w:val="22"/>
          <w:szCs w:val="22"/>
        </w:rPr>
      </w:pPr>
    </w:p>
    <w:p w14:paraId="087DA274" w14:textId="4DD45D57" w:rsidR="00887867" w:rsidRDefault="00887867" w:rsidP="00FC37CC">
      <w:pPr>
        <w:spacing w:line="480" w:lineRule="auto"/>
        <w:rPr>
          <w:rFonts w:ascii="Times New Roman" w:hAnsi="Times New Roman" w:cs="Times New Roman"/>
          <w:sz w:val="22"/>
          <w:szCs w:val="22"/>
        </w:rPr>
      </w:pPr>
      <w:r>
        <w:rPr>
          <w:rFonts w:ascii="Times New Roman" w:hAnsi="Times New Roman" w:cs="Times New Roman"/>
          <w:sz w:val="22"/>
          <w:szCs w:val="22"/>
        </w:rPr>
        <w:t>Data from pooled CRISPR screens are nucleotide reads from next-generation sequencing</w:t>
      </w:r>
      <w:r w:rsidR="00704C6A">
        <w:rPr>
          <w:rFonts w:ascii="Times New Roman" w:hAnsi="Times New Roman" w:cs="Times New Roman"/>
          <w:sz w:val="22"/>
          <w:szCs w:val="22"/>
        </w:rPr>
        <w:t xml:space="preserve"> (NGS)</w:t>
      </w:r>
      <w:r>
        <w:rPr>
          <w:rFonts w:ascii="Times New Roman" w:hAnsi="Times New Roman" w:cs="Times New Roman"/>
          <w:sz w:val="22"/>
          <w:szCs w:val="22"/>
        </w:rPr>
        <w:t xml:space="preserve"> of samples taken at the endpoints, early timepoints, or initial populations. NGS captures the populations of CRISPR guides at the timepoints and these populations are analysed by differential analysis to identify the guides that are enriched or depleted compared to control.</w:t>
      </w:r>
    </w:p>
    <w:p w14:paraId="648D9024" w14:textId="77777777" w:rsidR="00887867" w:rsidRDefault="00887867" w:rsidP="00FC37CC">
      <w:pPr>
        <w:spacing w:line="480" w:lineRule="auto"/>
        <w:rPr>
          <w:rFonts w:ascii="Times New Roman" w:hAnsi="Times New Roman" w:cs="Times New Roman"/>
          <w:sz w:val="22"/>
          <w:szCs w:val="22"/>
        </w:rPr>
      </w:pPr>
    </w:p>
    <w:p w14:paraId="0EF022B9" w14:textId="29E75F05" w:rsidR="00887867" w:rsidRDefault="00887867" w:rsidP="00FC37CC">
      <w:pPr>
        <w:spacing w:line="480" w:lineRule="auto"/>
        <w:rPr>
          <w:rFonts w:ascii="Times New Roman" w:hAnsi="Times New Roman" w:cs="Times New Roman"/>
          <w:sz w:val="22"/>
          <w:szCs w:val="22"/>
        </w:rPr>
      </w:pPr>
      <w:r>
        <w:rPr>
          <w:rFonts w:ascii="Times New Roman" w:hAnsi="Times New Roman" w:cs="Times New Roman"/>
          <w:sz w:val="22"/>
          <w:szCs w:val="22"/>
        </w:rPr>
        <w:t>A CRISPR analysis therefore starts by obtaining sequencing reads and mapping them to the CRISPR guide library. Counts are then determined for each guide in the library for each sample in the experiment. Samples are then chosen as differential and reference levels and differential analysis is performed.</w:t>
      </w:r>
    </w:p>
    <w:p w14:paraId="50DFB681" w14:textId="77777777" w:rsidR="00887867" w:rsidRDefault="00887867" w:rsidP="00FC37CC">
      <w:pPr>
        <w:spacing w:line="480" w:lineRule="auto"/>
        <w:rPr>
          <w:rFonts w:ascii="Times New Roman" w:hAnsi="Times New Roman" w:cs="Times New Roman"/>
          <w:sz w:val="22"/>
          <w:szCs w:val="22"/>
        </w:rPr>
      </w:pPr>
    </w:p>
    <w:p w14:paraId="58899D0F" w14:textId="77777777" w:rsidR="00887867" w:rsidRDefault="00887867" w:rsidP="00FC37CC">
      <w:pPr>
        <w:spacing w:line="480" w:lineRule="auto"/>
        <w:rPr>
          <w:rFonts w:ascii="Times New Roman" w:hAnsi="Times New Roman" w:cs="Times New Roman"/>
          <w:sz w:val="22"/>
          <w:szCs w:val="22"/>
        </w:rPr>
        <w:sectPr w:rsidR="00887867">
          <w:pgSz w:w="11906" w:h="16838"/>
          <w:pgMar w:top="1440" w:right="1440" w:bottom="1440" w:left="1440" w:header="708" w:footer="708" w:gutter="0"/>
          <w:cols w:space="708"/>
          <w:docGrid w:linePitch="360"/>
        </w:sectPr>
      </w:pPr>
      <w:r>
        <w:rPr>
          <w:rFonts w:ascii="Times New Roman" w:hAnsi="Times New Roman" w:cs="Times New Roman"/>
          <w:sz w:val="22"/>
          <w:szCs w:val="22"/>
        </w:rPr>
        <w:t xml:space="preserve">In this tutorial, we will validate CRISPR guide libraries by reannotation to GRCh38/GRCm39 using exorcise and perform batch differential analysis using </w:t>
      </w:r>
      <w:proofErr w:type="spellStart"/>
      <w:r>
        <w:rPr>
          <w:rFonts w:ascii="Times New Roman" w:hAnsi="Times New Roman" w:cs="Times New Roman"/>
          <w:sz w:val="22"/>
          <w:szCs w:val="22"/>
        </w:rPr>
        <w:t>crispr_tools</w:t>
      </w:r>
      <w:proofErr w:type="spellEnd"/>
      <w:r>
        <w:rPr>
          <w:rFonts w:ascii="Times New Roman" w:hAnsi="Times New Roman" w:cs="Times New Roman"/>
          <w:sz w:val="22"/>
          <w:szCs w:val="22"/>
        </w:rPr>
        <w:t>.</w:t>
      </w:r>
    </w:p>
    <w:p w14:paraId="2E1279B0" w14:textId="0299F988" w:rsidR="00887867" w:rsidRDefault="006051A3" w:rsidP="00FC37CC">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Set up environment.</w:t>
      </w:r>
    </w:p>
    <w:p w14:paraId="5F5A23F6" w14:textId="77777777" w:rsidR="006051A3" w:rsidRDefault="006051A3" w:rsidP="00FC37CC">
      <w:pPr>
        <w:spacing w:line="480" w:lineRule="auto"/>
        <w:rPr>
          <w:rFonts w:ascii="Times New Roman" w:hAnsi="Times New Roman" w:cs="Times New Roman"/>
          <w:sz w:val="28"/>
          <w:szCs w:val="28"/>
        </w:rPr>
      </w:pPr>
    </w:p>
    <w:p w14:paraId="7CA6EF45" w14:textId="1C1ED1FC" w:rsidR="00E21DB5" w:rsidRDefault="00E21DB5" w:rsidP="00FC37CC">
      <w:pPr>
        <w:spacing w:line="480" w:lineRule="auto"/>
        <w:rPr>
          <w:rFonts w:ascii="Times New Roman" w:hAnsi="Times New Roman" w:cs="Times New Roman"/>
          <w:sz w:val="22"/>
          <w:szCs w:val="22"/>
        </w:rPr>
      </w:pPr>
      <w:r w:rsidRPr="006F5828">
        <w:rPr>
          <w:rFonts w:ascii="Times New Roman" w:hAnsi="Times New Roman" w:cs="Times New Roman"/>
          <w:sz w:val="22"/>
          <w:szCs w:val="22"/>
        </w:rPr>
        <w:t xml:space="preserve">This section assumes that you have </w:t>
      </w:r>
      <w:hyperlink r:id="rId5" w:history="1">
        <w:r w:rsidRPr="006F5828">
          <w:rPr>
            <w:rStyle w:val="Hyperlink"/>
            <w:rFonts w:ascii="Times New Roman" w:hAnsi="Times New Roman" w:cs="Times New Roman"/>
            <w:sz w:val="22"/>
            <w:szCs w:val="22"/>
          </w:rPr>
          <w:t>Anaconda</w:t>
        </w:r>
      </w:hyperlink>
      <w:r w:rsidRPr="006F5828">
        <w:rPr>
          <w:rFonts w:ascii="Times New Roman" w:hAnsi="Times New Roman" w:cs="Times New Roman"/>
          <w:sz w:val="22"/>
          <w:szCs w:val="22"/>
        </w:rPr>
        <w:t xml:space="preserve"> and </w:t>
      </w:r>
      <w:hyperlink r:id="rId6" w:history="1">
        <w:r w:rsidRPr="006F5828">
          <w:rPr>
            <w:rStyle w:val="Hyperlink"/>
            <w:rFonts w:ascii="Times New Roman" w:hAnsi="Times New Roman" w:cs="Times New Roman"/>
            <w:sz w:val="22"/>
            <w:szCs w:val="22"/>
          </w:rPr>
          <w:t>git</w:t>
        </w:r>
      </w:hyperlink>
      <w:r w:rsidRPr="006F5828">
        <w:rPr>
          <w:rFonts w:ascii="Times New Roman" w:hAnsi="Times New Roman" w:cs="Times New Roman"/>
          <w:sz w:val="22"/>
          <w:szCs w:val="22"/>
        </w:rPr>
        <w:t xml:space="preserve"> installed. If not, install those first using the appropriate guide for your system.</w:t>
      </w:r>
      <w:r w:rsidR="006352D7">
        <w:rPr>
          <w:rFonts w:ascii="Times New Roman" w:hAnsi="Times New Roman" w:cs="Times New Roman"/>
          <w:sz w:val="22"/>
          <w:szCs w:val="22"/>
        </w:rPr>
        <w:t xml:space="preserve"> In this section, we will set up a programming environment for library reannotation with exorcise, CRISPR analysis pipeline with </w:t>
      </w:r>
      <w:proofErr w:type="spellStart"/>
      <w:r w:rsidR="006352D7">
        <w:rPr>
          <w:rFonts w:ascii="Times New Roman" w:hAnsi="Times New Roman" w:cs="Times New Roman"/>
          <w:sz w:val="22"/>
          <w:szCs w:val="22"/>
        </w:rPr>
        <w:t>crispr_tools</w:t>
      </w:r>
      <w:proofErr w:type="spellEnd"/>
      <w:r w:rsidR="006352D7">
        <w:rPr>
          <w:rFonts w:ascii="Times New Roman" w:hAnsi="Times New Roman" w:cs="Times New Roman"/>
          <w:sz w:val="22"/>
          <w:szCs w:val="22"/>
        </w:rPr>
        <w:t xml:space="preserve">, and downloading files from Sequencing Read Archive with </w:t>
      </w:r>
      <w:proofErr w:type="spellStart"/>
      <w:r w:rsidR="006352D7">
        <w:rPr>
          <w:rFonts w:ascii="Times New Roman" w:hAnsi="Times New Roman" w:cs="Times New Roman"/>
          <w:sz w:val="22"/>
          <w:szCs w:val="22"/>
        </w:rPr>
        <w:t>sratoolkit</w:t>
      </w:r>
      <w:proofErr w:type="spellEnd"/>
      <w:r w:rsidR="006352D7">
        <w:rPr>
          <w:rFonts w:ascii="Times New Roman" w:hAnsi="Times New Roman" w:cs="Times New Roman"/>
          <w:sz w:val="22"/>
          <w:szCs w:val="22"/>
        </w:rPr>
        <w:t>.</w:t>
      </w:r>
    </w:p>
    <w:p w14:paraId="2B36270C" w14:textId="77777777" w:rsidR="00E21DB5" w:rsidRDefault="00E21DB5" w:rsidP="00FC37CC">
      <w:pPr>
        <w:spacing w:line="480" w:lineRule="auto"/>
        <w:rPr>
          <w:rFonts w:ascii="Times New Roman" w:hAnsi="Times New Roman" w:cs="Times New Roman"/>
          <w:sz w:val="22"/>
          <w:szCs w:val="22"/>
        </w:rPr>
      </w:pPr>
    </w:p>
    <w:p w14:paraId="5784D04C" w14:textId="77777777" w:rsidR="00E21DB5" w:rsidRDefault="00E21DB5" w:rsidP="00FC37CC">
      <w:pPr>
        <w:spacing w:line="480" w:lineRule="auto"/>
        <w:rPr>
          <w:rFonts w:ascii="Times New Roman" w:hAnsi="Times New Roman" w:cs="Times New Roman"/>
          <w:sz w:val="22"/>
          <w:szCs w:val="22"/>
        </w:rPr>
      </w:pPr>
      <w:r>
        <w:rPr>
          <w:rFonts w:ascii="Times New Roman" w:hAnsi="Times New Roman" w:cs="Times New Roman"/>
          <w:sz w:val="22"/>
          <w:szCs w:val="22"/>
        </w:rPr>
        <w:t>Aims:</w:t>
      </w:r>
    </w:p>
    <w:p w14:paraId="044F7E3C" w14:textId="4AEBECB8" w:rsidR="00E21DB5" w:rsidRDefault="00E21DB5" w:rsidP="00FC37CC">
      <w:pPr>
        <w:pStyle w:val="ListParagraph"/>
        <w:numPr>
          <w:ilvl w:val="0"/>
          <w:numId w:val="5"/>
        </w:numPr>
        <w:spacing w:line="480" w:lineRule="auto"/>
        <w:rPr>
          <w:rFonts w:ascii="Times New Roman" w:hAnsi="Times New Roman" w:cs="Times New Roman"/>
          <w:sz w:val="22"/>
          <w:szCs w:val="22"/>
        </w:rPr>
      </w:pPr>
      <w:r>
        <w:rPr>
          <w:rFonts w:ascii="Times New Roman" w:hAnsi="Times New Roman" w:cs="Times New Roman"/>
          <w:sz w:val="22"/>
          <w:szCs w:val="22"/>
        </w:rPr>
        <w:t xml:space="preserve">Download and install exorcise and </w:t>
      </w:r>
      <w:proofErr w:type="spellStart"/>
      <w:r>
        <w:rPr>
          <w:rFonts w:ascii="Times New Roman" w:hAnsi="Times New Roman" w:cs="Times New Roman"/>
          <w:sz w:val="22"/>
          <w:szCs w:val="22"/>
        </w:rPr>
        <w:t>crispr_tools</w:t>
      </w:r>
      <w:proofErr w:type="spellEnd"/>
      <w:r>
        <w:rPr>
          <w:rFonts w:ascii="Times New Roman" w:hAnsi="Times New Roman" w:cs="Times New Roman"/>
          <w:sz w:val="22"/>
          <w:szCs w:val="22"/>
        </w:rPr>
        <w:t>.</w:t>
      </w:r>
    </w:p>
    <w:p w14:paraId="78AA6729" w14:textId="1C85FEDA" w:rsidR="00E21DB5" w:rsidRDefault="00E21DB5" w:rsidP="00FC37CC">
      <w:pPr>
        <w:pStyle w:val="ListParagraph"/>
        <w:numPr>
          <w:ilvl w:val="0"/>
          <w:numId w:val="5"/>
        </w:numPr>
        <w:spacing w:line="480" w:lineRule="auto"/>
        <w:rPr>
          <w:rFonts w:ascii="Times New Roman" w:hAnsi="Times New Roman" w:cs="Times New Roman"/>
          <w:sz w:val="22"/>
          <w:szCs w:val="22"/>
        </w:rPr>
      </w:pPr>
      <w:r>
        <w:rPr>
          <w:rFonts w:ascii="Times New Roman" w:hAnsi="Times New Roman" w:cs="Times New Roman"/>
          <w:sz w:val="22"/>
          <w:szCs w:val="22"/>
        </w:rPr>
        <w:t xml:space="preserve">Install exorcise and </w:t>
      </w:r>
      <w:proofErr w:type="spellStart"/>
      <w:r>
        <w:rPr>
          <w:rFonts w:ascii="Times New Roman" w:hAnsi="Times New Roman" w:cs="Times New Roman"/>
          <w:sz w:val="22"/>
          <w:szCs w:val="22"/>
        </w:rPr>
        <w:t>crispr_tools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conda</w:t>
      </w:r>
      <w:proofErr w:type="spellEnd"/>
      <w:r>
        <w:rPr>
          <w:rFonts w:ascii="Times New Roman" w:hAnsi="Times New Roman" w:cs="Times New Roman"/>
          <w:sz w:val="22"/>
          <w:szCs w:val="22"/>
        </w:rPr>
        <w:t xml:space="preserve"> environments.</w:t>
      </w:r>
    </w:p>
    <w:p w14:paraId="497A878E" w14:textId="05691590" w:rsidR="006352D7" w:rsidRPr="00145F0C" w:rsidRDefault="006352D7" w:rsidP="00FC37CC">
      <w:pPr>
        <w:pStyle w:val="ListParagraph"/>
        <w:numPr>
          <w:ilvl w:val="0"/>
          <w:numId w:val="5"/>
        </w:numPr>
        <w:spacing w:line="480" w:lineRule="auto"/>
        <w:rPr>
          <w:rFonts w:ascii="Times New Roman" w:hAnsi="Times New Roman" w:cs="Times New Roman"/>
          <w:sz w:val="22"/>
          <w:szCs w:val="22"/>
        </w:rPr>
      </w:pPr>
      <w:r>
        <w:rPr>
          <w:rFonts w:ascii="Times New Roman" w:hAnsi="Times New Roman" w:cs="Times New Roman"/>
          <w:sz w:val="22"/>
          <w:szCs w:val="22"/>
        </w:rPr>
        <w:t xml:space="preserve">Download and install </w:t>
      </w:r>
      <w:proofErr w:type="spellStart"/>
      <w:r>
        <w:rPr>
          <w:rFonts w:ascii="Times New Roman" w:hAnsi="Times New Roman" w:cs="Times New Roman"/>
          <w:sz w:val="22"/>
          <w:szCs w:val="22"/>
        </w:rPr>
        <w:t>sratoolkit</w:t>
      </w:r>
      <w:proofErr w:type="spellEnd"/>
      <w:r>
        <w:rPr>
          <w:rFonts w:ascii="Times New Roman" w:hAnsi="Times New Roman" w:cs="Times New Roman"/>
          <w:sz w:val="22"/>
          <w:szCs w:val="22"/>
        </w:rPr>
        <w:t>.</w:t>
      </w:r>
    </w:p>
    <w:p w14:paraId="3C4485E8" w14:textId="77777777" w:rsidR="00E21DB5" w:rsidRDefault="00E21DB5" w:rsidP="00FC37CC">
      <w:pPr>
        <w:spacing w:line="480" w:lineRule="auto"/>
        <w:rPr>
          <w:rFonts w:ascii="Times New Roman" w:hAnsi="Times New Roman" w:cs="Times New Roman"/>
          <w:sz w:val="22"/>
          <w:szCs w:val="22"/>
        </w:rPr>
      </w:pPr>
    </w:p>
    <w:p w14:paraId="6FBE2B84" w14:textId="295145B7" w:rsidR="00E21DB5" w:rsidRPr="006352D7" w:rsidRDefault="00E21DB5" w:rsidP="00FC37CC">
      <w:pPr>
        <w:pStyle w:val="ListParagraph"/>
        <w:numPr>
          <w:ilvl w:val="0"/>
          <w:numId w:val="16"/>
        </w:numPr>
        <w:spacing w:line="480" w:lineRule="auto"/>
        <w:rPr>
          <w:rFonts w:ascii="Times New Roman" w:hAnsi="Times New Roman" w:cs="Times New Roman"/>
          <w:sz w:val="22"/>
          <w:szCs w:val="22"/>
        </w:rPr>
      </w:pPr>
      <w:r w:rsidRPr="006352D7">
        <w:rPr>
          <w:rFonts w:ascii="Times New Roman" w:hAnsi="Times New Roman" w:cs="Times New Roman"/>
          <w:sz w:val="22"/>
          <w:szCs w:val="22"/>
        </w:rPr>
        <w:t xml:space="preserve">Navigate to your desired installation destination and then clone exorcise and </w:t>
      </w:r>
      <w:proofErr w:type="spellStart"/>
      <w:r w:rsidRPr="006352D7">
        <w:rPr>
          <w:rFonts w:ascii="Times New Roman" w:hAnsi="Times New Roman" w:cs="Times New Roman"/>
          <w:sz w:val="22"/>
          <w:szCs w:val="22"/>
        </w:rPr>
        <w:t>crispr_tools</w:t>
      </w:r>
      <w:proofErr w:type="spellEnd"/>
      <w:r w:rsidRPr="006352D7">
        <w:rPr>
          <w:rFonts w:ascii="Times New Roman" w:hAnsi="Times New Roman" w:cs="Times New Roman"/>
          <w:sz w:val="22"/>
          <w:szCs w:val="22"/>
        </w:rPr>
        <w:t>.</w:t>
      </w:r>
    </w:p>
    <w:p w14:paraId="128B928A" w14:textId="77777777" w:rsidR="00E21DB5" w:rsidRPr="006F5828" w:rsidRDefault="00E21DB5" w:rsidP="00FC37CC">
      <w:pPr>
        <w:spacing w:line="480" w:lineRule="auto"/>
        <w:ind w:left="720"/>
        <w:rPr>
          <w:rFonts w:ascii="Courier New" w:hAnsi="Courier New" w:cs="Courier New"/>
          <w:sz w:val="22"/>
          <w:szCs w:val="22"/>
        </w:rPr>
      </w:pPr>
      <w:bookmarkStart w:id="0" w:name="OLE_LINK7"/>
      <w:bookmarkStart w:id="1" w:name="OLE_LINK8"/>
      <w:r w:rsidRPr="006F5828">
        <w:rPr>
          <w:rFonts w:ascii="Courier New" w:hAnsi="Courier New" w:cs="Courier New"/>
          <w:sz w:val="22"/>
          <w:szCs w:val="22"/>
        </w:rPr>
        <w:t xml:space="preserve">git clone </w:t>
      </w:r>
      <w:hyperlink r:id="rId7" w:history="1">
        <w:r w:rsidRPr="006F5828">
          <w:rPr>
            <w:rStyle w:val="Hyperlink"/>
            <w:rFonts w:ascii="Courier New" w:hAnsi="Courier New" w:cs="Courier New"/>
            <w:sz w:val="22"/>
            <w:szCs w:val="22"/>
          </w:rPr>
          <w:t>https://github.com/SimonLammmm/exorcise.git</w:t>
        </w:r>
      </w:hyperlink>
    </w:p>
    <w:p w14:paraId="2CF67696" w14:textId="012C3DEF" w:rsidR="00E21DB5" w:rsidRPr="006F5828" w:rsidRDefault="00E21DB5" w:rsidP="00FC37CC">
      <w:pPr>
        <w:spacing w:line="480" w:lineRule="auto"/>
        <w:ind w:left="720"/>
        <w:rPr>
          <w:rFonts w:ascii="Courier New" w:hAnsi="Courier New" w:cs="Courier New"/>
          <w:sz w:val="22"/>
          <w:szCs w:val="22"/>
        </w:rPr>
      </w:pPr>
      <w:bookmarkStart w:id="2" w:name="OLE_LINK9"/>
      <w:bookmarkStart w:id="3" w:name="OLE_LINK10"/>
      <w:bookmarkEnd w:id="0"/>
      <w:bookmarkEnd w:id="1"/>
      <w:r w:rsidRPr="006F5828">
        <w:rPr>
          <w:rFonts w:ascii="Courier New" w:hAnsi="Courier New" w:cs="Courier New"/>
          <w:sz w:val="22"/>
          <w:szCs w:val="22"/>
        </w:rPr>
        <w:t xml:space="preserve">git clone </w:t>
      </w:r>
      <w:hyperlink r:id="rId8" w:history="1">
        <w:r w:rsidRPr="00251440">
          <w:rPr>
            <w:rStyle w:val="Hyperlink"/>
            <w:rFonts w:ascii="Courier New" w:hAnsi="Courier New" w:cs="Courier New"/>
            <w:sz w:val="22"/>
            <w:szCs w:val="22"/>
          </w:rPr>
          <w:t>https://github.com/SimonLammmm/crispr_tools.git</w:t>
        </w:r>
      </w:hyperlink>
    </w:p>
    <w:bookmarkEnd w:id="2"/>
    <w:bookmarkEnd w:id="3"/>
    <w:p w14:paraId="5D7486C1" w14:textId="77777777" w:rsidR="00E21DB5" w:rsidRDefault="00E21DB5" w:rsidP="00FC37CC">
      <w:pPr>
        <w:spacing w:line="480" w:lineRule="auto"/>
        <w:rPr>
          <w:rFonts w:ascii="Times New Roman" w:hAnsi="Times New Roman" w:cs="Times New Roman"/>
          <w:sz w:val="22"/>
          <w:szCs w:val="22"/>
        </w:rPr>
      </w:pPr>
    </w:p>
    <w:p w14:paraId="110986A8" w14:textId="0C469E5F" w:rsidR="00E21DB5" w:rsidRPr="006352D7" w:rsidRDefault="00E21DB5" w:rsidP="00FC37CC">
      <w:pPr>
        <w:pStyle w:val="ListParagraph"/>
        <w:numPr>
          <w:ilvl w:val="0"/>
          <w:numId w:val="16"/>
        </w:numPr>
        <w:spacing w:line="480" w:lineRule="auto"/>
        <w:rPr>
          <w:rFonts w:ascii="Times New Roman" w:hAnsi="Times New Roman" w:cs="Times New Roman"/>
          <w:sz w:val="22"/>
          <w:szCs w:val="22"/>
        </w:rPr>
      </w:pPr>
      <w:r w:rsidRPr="006352D7">
        <w:rPr>
          <w:rFonts w:ascii="Times New Roman" w:hAnsi="Times New Roman" w:cs="Times New Roman"/>
          <w:sz w:val="22"/>
          <w:szCs w:val="22"/>
        </w:rPr>
        <w:t xml:space="preserve">Install the </w:t>
      </w:r>
      <w:proofErr w:type="spellStart"/>
      <w:r w:rsidRPr="006352D7">
        <w:rPr>
          <w:rFonts w:ascii="Times New Roman" w:hAnsi="Times New Roman" w:cs="Times New Roman"/>
          <w:sz w:val="22"/>
          <w:szCs w:val="22"/>
        </w:rPr>
        <w:t>conda</w:t>
      </w:r>
      <w:proofErr w:type="spellEnd"/>
      <w:r w:rsidRPr="006352D7">
        <w:rPr>
          <w:rFonts w:ascii="Times New Roman" w:hAnsi="Times New Roman" w:cs="Times New Roman"/>
          <w:sz w:val="22"/>
          <w:szCs w:val="22"/>
        </w:rPr>
        <w:t xml:space="preserve"> environments. It is acceptable to combine them into a single environment if desired.</w:t>
      </w:r>
    </w:p>
    <w:p w14:paraId="5156BB2C" w14:textId="2B461DF0" w:rsidR="00E21DB5" w:rsidRDefault="00E21DB5" w:rsidP="00FC37CC">
      <w:pPr>
        <w:spacing w:line="480" w:lineRule="auto"/>
        <w:ind w:left="720"/>
        <w:rPr>
          <w:rFonts w:ascii="Courier New" w:hAnsi="Courier New" w:cs="Courier New"/>
          <w:sz w:val="22"/>
          <w:szCs w:val="22"/>
        </w:rPr>
      </w:pPr>
      <w:bookmarkStart w:id="4" w:name="OLE_LINK5"/>
      <w:bookmarkStart w:id="5" w:name="OLE_LINK6"/>
      <w:bookmarkStart w:id="6" w:name="OLE_LINK11"/>
      <w:proofErr w:type="spellStart"/>
      <w:r>
        <w:rPr>
          <w:rFonts w:ascii="Courier New" w:hAnsi="Courier New" w:cs="Courier New"/>
          <w:sz w:val="22"/>
          <w:szCs w:val="22"/>
        </w:rPr>
        <w:t>conda</w:t>
      </w:r>
      <w:proofErr w:type="spellEnd"/>
      <w:r>
        <w:rPr>
          <w:rFonts w:ascii="Courier New" w:hAnsi="Courier New" w:cs="Courier New"/>
          <w:sz w:val="22"/>
          <w:szCs w:val="22"/>
        </w:rPr>
        <w:t xml:space="preserve"> env create -f </w:t>
      </w:r>
      <w:proofErr w:type="gramStart"/>
      <w:r>
        <w:rPr>
          <w:rFonts w:ascii="Courier New" w:hAnsi="Courier New" w:cs="Courier New"/>
          <w:sz w:val="22"/>
          <w:szCs w:val="22"/>
        </w:rPr>
        <w:t>exorcise/env/</w:t>
      </w:r>
      <w:proofErr w:type="spellStart"/>
      <w:r>
        <w:rPr>
          <w:rFonts w:ascii="Courier New" w:hAnsi="Courier New" w:cs="Courier New"/>
          <w:sz w:val="22"/>
          <w:szCs w:val="22"/>
        </w:rPr>
        <w:t>exorcise.yaml</w:t>
      </w:r>
      <w:proofErr w:type="spellEnd"/>
      <w:proofErr w:type="gramEnd"/>
    </w:p>
    <w:bookmarkEnd w:id="4"/>
    <w:bookmarkEnd w:id="5"/>
    <w:bookmarkEnd w:id="6"/>
    <w:p w14:paraId="164669C5" w14:textId="6D05BAB0" w:rsidR="00E21DB5" w:rsidRPr="006F5828" w:rsidRDefault="00E21DB5" w:rsidP="00FC37CC">
      <w:pPr>
        <w:spacing w:line="480" w:lineRule="auto"/>
        <w:ind w:left="720"/>
        <w:rPr>
          <w:rFonts w:ascii="Courier New" w:hAnsi="Courier New" w:cs="Courier New"/>
          <w:sz w:val="22"/>
          <w:szCs w:val="22"/>
        </w:rPr>
      </w:pPr>
      <w:proofErr w:type="spellStart"/>
      <w:r>
        <w:rPr>
          <w:rFonts w:ascii="Courier New" w:hAnsi="Courier New" w:cs="Courier New"/>
          <w:sz w:val="22"/>
          <w:szCs w:val="22"/>
        </w:rPr>
        <w:t>conda</w:t>
      </w:r>
      <w:proofErr w:type="spellEnd"/>
      <w:r>
        <w:rPr>
          <w:rFonts w:ascii="Courier New" w:hAnsi="Courier New" w:cs="Courier New"/>
          <w:sz w:val="22"/>
          <w:szCs w:val="22"/>
        </w:rPr>
        <w:t xml:space="preserve"> </w:t>
      </w:r>
      <w:bookmarkStart w:id="7" w:name="OLE_LINK12"/>
      <w:bookmarkStart w:id="8" w:name="OLE_LINK13"/>
      <w:bookmarkStart w:id="9" w:name="OLE_LINK14"/>
      <w:r>
        <w:rPr>
          <w:rFonts w:ascii="Courier New" w:hAnsi="Courier New" w:cs="Courier New"/>
          <w:sz w:val="22"/>
          <w:szCs w:val="22"/>
        </w:rPr>
        <w:t xml:space="preserve">env create -f </w:t>
      </w:r>
      <w:proofErr w:type="spellStart"/>
      <w:proofErr w:type="gramStart"/>
      <w:r>
        <w:rPr>
          <w:rFonts w:ascii="Courier New" w:hAnsi="Courier New" w:cs="Courier New"/>
          <w:sz w:val="22"/>
          <w:szCs w:val="22"/>
        </w:rPr>
        <w:t>crispr_tools</w:t>
      </w:r>
      <w:proofErr w:type="spellEnd"/>
      <w:r>
        <w:rPr>
          <w:rFonts w:ascii="Courier New" w:hAnsi="Courier New" w:cs="Courier New"/>
          <w:sz w:val="22"/>
          <w:szCs w:val="22"/>
        </w:rPr>
        <w:t>/env/</w:t>
      </w:r>
      <w:proofErr w:type="spellStart"/>
      <w:r>
        <w:rPr>
          <w:rFonts w:ascii="Courier New" w:hAnsi="Courier New" w:cs="Courier New"/>
          <w:sz w:val="22"/>
          <w:szCs w:val="22"/>
        </w:rPr>
        <w:t>crispr_tools.yaml</w:t>
      </w:r>
      <w:bookmarkEnd w:id="7"/>
      <w:bookmarkEnd w:id="8"/>
      <w:bookmarkEnd w:id="9"/>
      <w:proofErr w:type="spellEnd"/>
      <w:proofErr w:type="gramEnd"/>
    </w:p>
    <w:p w14:paraId="1C28D59A" w14:textId="77777777" w:rsidR="00E21DB5" w:rsidRDefault="00E21DB5" w:rsidP="00FC37CC">
      <w:pPr>
        <w:spacing w:line="480" w:lineRule="auto"/>
        <w:rPr>
          <w:rFonts w:ascii="Times New Roman" w:hAnsi="Times New Roman" w:cs="Times New Roman"/>
          <w:sz w:val="22"/>
          <w:szCs w:val="22"/>
        </w:rPr>
      </w:pPr>
    </w:p>
    <w:p w14:paraId="668BADA0" w14:textId="58647990" w:rsidR="00E21DB5" w:rsidRPr="006352D7" w:rsidRDefault="00E21DB5" w:rsidP="00FC37CC">
      <w:pPr>
        <w:pStyle w:val="ListParagraph"/>
        <w:numPr>
          <w:ilvl w:val="0"/>
          <w:numId w:val="16"/>
        </w:numPr>
        <w:spacing w:line="480" w:lineRule="auto"/>
        <w:rPr>
          <w:rFonts w:ascii="Times New Roman" w:hAnsi="Times New Roman" w:cs="Times New Roman"/>
          <w:sz w:val="22"/>
          <w:szCs w:val="22"/>
        </w:rPr>
      </w:pPr>
      <w:r w:rsidRPr="006352D7">
        <w:rPr>
          <w:rFonts w:ascii="Times New Roman" w:hAnsi="Times New Roman" w:cs="Times New Roman"/>
          <w:sz w:val="22"/>
          <w:szCs w:val="22"/>
        </w:rPr>
        <w:t xml:space="preserve">Install exorcise to </w:t>
      </w:r>
      <w:proofErr w:type="gramStart"/>
      <w:r w:rsidRPr="006352D7">
        <w:rPr>
          <w:rFonts w:ascii="Times New Roman" w:hAnsi="Times New Roman" w:cs="Times New Roman"/>
          <w:sz w:val="22"/>
          <w:szCs w:val="22"/>
        </w:rPr>
        <w:t>your .</w:t>
      </w:r>
      <w:proofErr w:type="spellStart"/>
      <w:r w:rsidRPr="006352D7">
        <w:rPr>
          <w:rFonts w:ascii="Times New Roman" w:hAnsi="Times New Roman" w:cs="Times New Roman"/>
          <w:sz w:val="22"/>
          <w:szCs w:val="22"/>
        </w:rPr>
        <w:t>zshrc</w:t>
      </w:r>
      <w:proofErr w:type="spellEnd"/>
      <w:proofErr w:type="gramEnd"/>
      <w:r w:rsidRPr="006352D7">
        <w:rPr>
          <w:rFonts w:ascii="Times New Roman" w:hAnsi="Times New Roman" w:cs="Times New Roman"/>
          <w:sz w:val="22"/>
          <w:szCs w:val="22"/>
        </w:rPr>
        <w:t xml:space="preserve"> and </w:t>
      </w:r>
      <w:proofErr w:type="spellStart"/>
      <w:r w:rsidRPr="006352D7">
        <w:rPr>
          <w:rFonts w:ascii="Times New Roman" w:hAnsi="Times New Roman" w:cs="Times New Roman"/>
          <w:sz w:val="22"/>
          <w:szCs w:val="22"/>
        </w:rPr>
        <w:t>crispr_tools</w:t>
      </w:r>
      <w:proofErr w:type="spellEnd"/>
      <w:r w:rsidRPr="006352D7">
        <w:rPr>
          <w:rFonts w:ascii="Times New Roman" w:hAnsi="Times New Roman" w:cs="Times New Roman"/>
          <w:sz w:val="22"/>
          <w:szCs w:val="22"/>
        </w:rPr>
        <w:t xml:space="preserve"> using pip.</w:t>
      </w:r>
    </w:p>
    <w:p w14:paraId="74006E00" w14:textId="50C4B59E" w:rsidR="00E21DB5" w:rsidRDefault="00E21DB5" w:rsidP="00FC37CC">
      <w:pPr>
        <w:spacing w:line="480" w:lineRule="auto"/>
        <w:ind w:left="720"/>
        <w:rPr>
          <w:rFonts w:ascii="Courier New" w:hAnsi="Courier New" w:cs="Courier New"/>
          <w:sz w:val="22"/>
          <w:szCs w:val="22"/>
        </w:rPr>
      </w:pPr>
      <w:proofErr w:type="spellStart"/>
      <w:r>
        <w:rPr>
          <w:rFonts w:ascii="Courier New" w:hAnsi="Courier New" w:cs="Courier New"/>
          <w:sz w:val="22"/>
          <w:szCs w:val="22"/>
        </w:rPr>
        <w:t>conda</w:t>
      </w:r>
      <w:proofErr w:type="spellEnd"/>
      <w:r>
        <w:rPr>
          <w:rFonts w:ascii="Courier New" w:hAnsi="Courier New" w:cs="Courier New"/>
          <w:sz w:val="22"/>
          <w:szCs w:val="22"/>
        </w:rPr>
        <w:t xml:space="preserve"> activate </w:t>
      </w:r>
      <w:proofErr w:type="spellStart"/>
      <w:r>
        <w:rPr>
          <w:rFonts w:ascii="Courier New" w:hAnsi="Courier New" w:cs="Courier New"/>
          <w:sz w:val="22"/>
          <w:szCs w:val="22"/>
        </w:rPr>
        <w:t>crispr_</w:t>
      </w:r>
      <w:proofErr w:type="gramStart"/>
      <w:r>
        <w:rPr>
          <w:rFonts w:ascii="Courier New" w:hAnsi="Courier New" w:cs="Courier New"/>
          <w:sz w:val="22"/>
          <w:szCs w:val="22"/>
        </w:rPr>
        <w:t>tools</w:t>
      </w:r>
      <w:proofErr w:type="spellEnd"/>
      <w:proofErr w:type="gramEnd"/>
    </w:p>
    <w:p w14:paraId="127DDD94" w14:textId="7026B9EE" w:rsidR="00E21DB5" w:rsidRDefault="00E21DB5" w:rsidP="00FC37CC">
      <w:pPr>
        <w:spacing w:line="480" w:lineRule="auto"/>
        <w:ind w:left="720"/>
        <w:rPr>
          <w:rFonts w:ascii="Courier New" w:hAnsi="Courier New" w:cs="Courier New"/>
          <w:sz w:val="22"/>
          <w:szCs w:val="22"/>
        </w:rPr>
      </w:pPr>
      <w:r>
        <w:rPr>
          <w:rFonts w:ascii="Courier New" w:hAnsi="Courier New" w:cs="Courier New"/>
          <w:sz w:val="22"/>
          <w:szCs w:val="22"/>
        </w:rPr>
        <w:t xml:space="preserve">pip install -e </w:t>
      </w:r>
      <w:proofErr w:type="spellStart"/>
      <w:r>
        <w:rPr>
          <w:rFonts w:ascii="Courier New" w:hAnsi="Courier New" w:cs="Courier New"/>
          <w:sz w:val="22"/>
          <w:szCs w:val="22"/>
        </w:rPr>
        <w:t>crispr_tools</w:t>
      </w:r>
      <w:proofErr w:type="spellEnd"/>
      <w:r>
        <w:rPr>
          <w:rFonts w:ascii="Courier New" w:hAnsi="Courier New" w:cs="Courier New"/>
          <w:sz w:val="22"/>
          <w:szCs w:val="22"/>
        </w:rPr>
        <w:t>/</w:t>
      </w:r>
    </w:p>
    <w:p w14:paraId="0B06CEC1" w14:textId="1FD18B43" w:rsidR="00030F01" w:rsidRDefault="00030F01" w:rsidP="00FC37CC">
      <w:pPr>
        <w:spacing w:line="480" w:lineRule="auto"/>
        <w:ind w:left="720"/>
        <w:rPr>
          <w:rFonts w:ascii="Courier New" w:hAnsi="Courier New" w:cs="Courier New"/>
          <w:sz w:val="22"/>
          <w:szCs w:val="22"/>
        </w:rPr>
      </w:pPr>
      <w:proofErr w:type="spellStart"/>
      <w:r>
        <w:rPr>
          <w:rFonts w:ascii="Courier New" w:hAnsi="Courier New" w:cs="Courier New"/>
          <w:sz w:val="22"/>
          <w:szCs w:val="22"/>
        </w:rPr>
        <w:t>chmod</w:t>
      </w:r>
      <w:proofErr w:type="spellEnd"/>
      <w:r>
        <w:rPr>
          <w:rFonts w:ascii="Courier New" w:hAnsi="Courier New" w:cs="Courier New"/>
          <w:sz w:val="22"/>
          <w:szCs w:val="22"/>
        </w:rPr>
        <w:t xml:space="preserve"> 755 exorcise/bin/*</w:t>
      </w:r>
    </w:p>
    <w:p w14:paraId="61570B24" w14:textId="5E9B688D" w:rsidR="00E21DB5" w:rsidRDefault="00E21DB5" w:rsidP="00FC37CC">
      <w:pPr>
        <w:spacing w:line="480" w:lineRule="auto"/>
        <w:ind w:left="720"/>
        <w:rPr>
          <w:rFonts w:ascii="Courier New" w:hAnsi="Courier New" w:cs="Courier New"/>
          <w:sz w:val="22"/>
          <w:szCs w:val="22"/>
        </w:rPr>
      </w:pPr>
      <w:r>
        <w:rPr>
          <w:rFonts w:ascii="Courier New" w:hAnsi="Courier New" w:cs="Courier New"/>
          <w:sz w:val="22"/>
          <w:szCs w:val="22"/>
        </w:rPr>
        <w:t>echo "PATH=$</w:t>
      </w:r>
      <w:proofErr w:type="gramStart"/>
      <w:r>
        <w:rPr>
          <w:rFonts w:ascii="Courier New" w:hAnsi="Courier New" w:cs="Courier New"/>
          <w:sz w:val="22"/>
          <w:szCs w:val="22"/>
        </w:rPr>
        <w:t>PATH:</w:t>
      </w:r>
      <w:r w:rsidR="00C445A6">
        <w:rPr>
          <w:rFonts w:ascii="Courier New" w:hAnsi="Courier New" w:cs="Courier New"/>
          <w:sz w:val="22"/>
          <w:szCs w:val="22"/>
        </w:rPr>
        <w:t>`</w:t>
      </w:r>
      <w:proofErr w:type="spellStart"/>
      <w:proofErr w:type="gramEnd"/>
      <w:r w:rsidR="00C445A6">
        <w:rPr>
          <w:rFonts w:ascii="Courier New" w:hAnsi="Courier New" w:cs="Courier New"/>
          <w:sz w:val="22"/>
          <w:szCs w:val="22"/>
        </w:rPr>
        <w:t>pwd</w:t>
      </w:r>
      <w:proofErr w:type="spellEnd"/>
      <w:r w:rsidR="00C445A6">
        <w:rPr>
          <w:rFonts w:ascii="Courier New" w:hAnsi="Courier New" w:cs="Courier New"/>
          <w:sz w:val="22"/>
          <w:szCs w:val="22"/>
        </w:rPr>
        <w:t>`/exorcise/bin" &gt;&gt; ~/.</w:t>
      </w:r>
      <w:proofErr w:type="spellStart"/>
      <w:r w:rsidR="00C445A6">
        <w:rPr>
          <w:rFonts w:ascii="Courier New" w:hAnsi="Courier New" w:cs="Courier New"/>
          <w:sz w:val="22"/>
          <w:szCs w:val="22"/>
        </w:rPr>
        <w:t>zshrc</w:t>
      </w:r>
      <w:proofErr w:type="spellEnd"/>
    </w:p>
    <w:p w14:paraId="1E58BDA7" w14:textId="4EADF22D" w:rsidR="00C445A6" w:rsidRDefault="00C445A6" w:rsidP="00FC37CC">
      <w:pPr>
        <w:spacing w:line="480" w:lineRule="auto"/>
        <w:ind w:left="720"/>
        <w:rPr>
          <w:rFonts w:ascii="Courier New" w:hAnsi="Courier New" w:cs="Courier New"/>
          <w:sz w:val="22"/>
          <w:szCs w:val="22"/>
        </w:rPr>
      </w:pPr>
      <w:r>
        <w:rPr>
          <w:rFonts w:ascii="Courier New" w:hAnsi="Courier New" w:cs="Courier New"/>
          <w:sz w:val="22"/>
          <w:szCs w:val="22"/>
        </w:rPr>
        <w:t>source ~</w:t>
      </w:r>
      <w:proofErr w:type="gramStart"/>
      <w:r>
        <w:rPr>
          <w:rFonts w:ascii="Courier New" w:hAnsi="Courier New" w:cs="Courier New"/>
          <w:sz w:val="22"/>
          <w:szCs w:val="22"/>
        </w:rPr>
        <w:t>/.</w:t>
      </w:r>
      <w:proofErr w:type="spellStart"/>
      <w:r>
        <w:rPr>
          <w:rFonts w:ascii="Courier New" w:hAnsi="Courier New" w:cs="Courier New"/>
          <w:sz w:val="22"/>
          <w:szCs w:val="22"/>
        </w:rPr>
        <w:t>zshrc</w:t>
      </w:r>
      <w:proofErr w:type="spellEnd"/>
      <w:proofErr w:type="gramEnd"/>
    </w:p>
    <w:p w14:paraId="6DE163AF" w14:textId="77777777" w:rsidR="006352D7" w:rsidRDefault="006352D7" w:rsidP="00FC37CC">
      <w:pPr>
        <w:pStyle w:val="ListParagraph"/>
        <w:spacing w:line="480" w:lineRule="auto"/>
        <w:rPr>
          <w:rFonts w:ascii="Times New Roman" w:hAnsi="Times New Roman" w:cs="Times New Roman"/>
          <w:sz w:val="22"/>
          <w:szCs w:val="22"/>
        </w:rPr>
      </w:pPr>
    </w:p>
    <w:p w14:paraId="09F3E20A" w14:textId="21986181" w:rsidR="006352D7" w:rsidRPr="006352D7" w:rsidRDefault="006352D7" w:rsidP="00FC37CC">
      <w:pPr>
        <w:pStyle w:val="ListParagraph"/>
        <w:numPr>
          <w:ilvl w:val="0"/>
          <w:numId w:val="16"/>
        </w:numPr>
        <w:spacing w:line="480" w:lineRule="auto"/>
        <w:rPr>
          <w:rFonts w:ascii="Times New Roman" w:hAnsi="Times New Roman" w:cs="Times New Roman"/>
          <w:sz w:val="22"/>
          <w:szCs w:val="22"/>
        </w:rPr>
      </w:pPr>
      <w:r>
        <w:rPr>
          <w:rFonts w:ascii="Times New Roman" w:hAnsi="Times New Roman" w:cs="Times New Roman"/>
          <w:sz w:val="22"/>
          <w:szCs w:val="22"/>
        </w:rPr>
        <w:t xml:space="preserve">Download the </w:t>
      </w:r>
      <w:hyperlink r:id="rId9" w:history="1">
        <w:r w:rsidRPr="006352D7">
          <w:rPr>
            <w:rStyle w:val="Hyperlink"/>
            <w:rFonts w:ascii="Times New Roman" w:hAnsi="Times New Roman" w:cs="Times New Roman"/>
            <w:sz w:val="22"/>
            <w:szCs w:val="22"/>
          </w:rPr>
          <w:t>SRA toolkit</w:t>
        </w:r>
      </w:hyperlink>
      <w:r>
        <w:rPr>
          <w:rFonts w:ascii="Times New Roman" w:hAnsi="Times New Roman" w:cs="Times New Roman"/>
          <w:sz w:val="22"/>
          <w:szCs w:val="22"/>
        </w:rPr>
        <w:t xml:space="preserve"> release appropriate for your system and install it to </w:t>
      </w:r>
      <w:proofErr w:type="gramStart"/>
      <w:r>
        <w:rPr>
          <w:rFonts w:ascii="Times New Roman" w:hAnsi="Times New Roman" w:cs="Times New Roman"/>
          <w:sz w:val="22"/>
          <w:szCs w:val="22"/>
        </w:rPr>
        <w:t>your .</w:t>
      </w:r>
      <w:proofErr w:type="spellStart"/>
      <w:r>
        <w:rPr>
          <w:rFonts w:ascii="Times New Roman" w:hAnsi="Times New Roman" w:cs="Times New Roman"/>
          <w:sz w:val="22"/>
          <w:szCs w:val="22"/>
        </w:rPr>
        <w:t>zshrc</w:t>
      </w:r>
      <w:proofErr w:type="spellEnd"/>
      <w:proofErr w:type="gramEnd"/>
      <w:r>
        <w:rPr>
          <w:rFonts w:ascii="Times New Roman" w:hAnsi="Times New Roman" w:cs="Times New Roman"/>
          <w:sz w:val="22"/>
          <w:szCs w:val="22"/>
        </w:rPr>
        <w:t>.</w:t>
      </w:r>
    </w:p>
    <w:p w14:paraId="6C3342EA" w14:textId="5D8C14F9" w:rsidR="006352D7" w:rsidRDefault="006352D7" w:rsidP="00FC37CC">
      <w:pPr>
        <w:spacing w:line="480" w:lineRule="auto"/>
        <w:ind w:left="720"/>
        <w:rPr>
          <w:rFonts w:ascii="Courier New" w:hAnsi="Courier New" w:cs="Courier New"/>
          <w:sz w:val="22"/>
          <w:szCs w:val="22"/>
        </w:rPr>
      </w:pPr>
      <w:r>
        <w:rPr>
          <w:rFonts w:ascii="Courier New" w:hAnsi="Courier New" w:cs="Courier New"/>
          <w:sz w:val="22"/>
          <w:szCs w:val="22"/>
        </w:rPr>
        <w:t>tar -</w:t>
      </w:r>
      <w:proofErr w:type="spellStart"/>
      <w:r>
        <w:rPr>
          <w:rFonts w:ascii="Courier New" w:hAnsi="Courier New" w:cs="Courier New"/>
          <w:sz w:val="22"/>
          <w:szCs w:val="22"/>
        </w:rPr>
        <w:t>xzvf</w:t>
      </w:r>
      <w:proofErr w:type="spellEnd"/>
      <w:r>
        <w:rPr>
          <w:rFonts w:ascii="Courier New" w:hAnsi="Courier New" w:cs="Courier New"/>
          <w:sz w:val="22"/>
          <w:szCs w:val="22"/>
        </w:rPr>
        <w:t xml:space="preserve"> sratoolkit.3.0.6-mac64.tar.gz</w:t>
      </w:r>
    </w:p>
    <w:p w14:paraId="0CD4AFB2" w14:textId="69D19D9D" w:rsidR="006352D7" w:rsidRDefault="006352D7" w:rsidP="00FC37CC">
      <w:pPr>
        <w:spacing w:line="480" w:lineRule="auto"/>
        <w:ind w:left="720"/>
        <w:rPr>
          <w:rFonts w:ascii="Courier New" w:hAnsi="Courier New" w:cs="Courier New"/>
          <w:sz w:val="22"/>
          <w:szCs w:val="22"/>
        </w:rPr>
      </w:pPr>
      <w:r>
        <w:rPr>
          <w:rFonts w:ascii="Courier New" w:hAnsi="Courier New" w:cs="Courier New"/>
          <w:sz w:val="22"/>
          <w:szCs w:val="22"/>
        </w:rPr>
        <w:t>echo "PATH=$</w:t>
      </w:r>
      <w:proofErr w:type="gramStart"/>
      <w:r>
        <w:rPr>
          <w:rFonts w:ascii="Courier New" w:hAnsi="Courier New" w:cs="Courier New"/>
          <w:sz w:val="22"/>
          <w:szCs w:val="22"/>
        </w:rPr>
        <w:t>PATH:`</w:t>
      </w:r>
      <w:proofErr w:type="spellStart"/>
      <w:proofErr w:type="gramEnd"/>
      <w:r>
        <w:rPr>
          <w:rFonts w:ascii="Courier New" w:hAnsi="Courier New" w:cs="Courier New"/>
          <w:sz w:val="22"/>
          <w:szCs w:val="22"/>
        </w:rPr>
        <w:t>pwd</w:t>
      </w:r>
      <w:proofErr w:type="spellEnd"/>
      <w:r>
        <w:rPr>
          <w:rFonts w:ascii="Courier New" w:hAnsi="Courier New" w:cs="Courier New"/>
          <w:sz w:val="22"/>
          <w:szCs w:val="22"/>
        </w:rPr>
        <w:t>`/sratoolkit.3.0.6-mac64/bin" &gt;&gt; ~/.</w:t>
      </w:r>
      <w:proofErr w:type="spellStart"/>
      <w:r>
        <w:rPr>
          <w:rFonts w:ascii="Courier New" w:hAnsi="Courier New" w:cs="Courier New"/>
          <w:sz w:val="22"/>
          <w:szCs w:val="22"/>
        </w:rPr>
        <w:t>zshrc</w:t>
      </w:r>
      <w:proofErr w:type="spellEnd"/>
    </w:p>
    <w:p w14:paraId="1022C9ED" w14:textId="77150796" w:rsidR="006352D7" w:rsidRDefault="006352D7" w:rsidP="00FC37CC">
      <w:pPr>
        <w:spacing w:line="480" w:lineRule="auto"/>
        <w:ind w:left="720"/>
        <w:rPr>
          <w:rFonts w:ascii="Courier New" w:hAnsi="Courier New" w:cs="Courier New"/>
          <w:sz w:val="22"/>
          <w:szCs w:val="22"/>
        </w:rPr>
      </w:pPr>
      <w:r>
        <w:rPr>
          <w:rFonts w:ascii="Courier New" w:hAnsi="Courier New" w:cs="Courier New"/>
          <w:sz w:val="22"/>
          <w:szCs w:val="22"/>
        </w:rPr>
        <w:t>source ~</w:t>
      </w:r>
      <w:proofErr w:type="gramStart"/>
      <w:r>
        <w:rPr>
          <w:rFonts w:ascii="Courier New" w:hAnsi="Courier New" w:cs="Courier New"/>
          <w:sz w:val="22"/>
          <w:szCs w:val="22"/>
        </w:rPr>
        <w:t>/.</w:t>
      </w:r>
      <w:proofErr w:type="spellStart"/>
      <w:r>
        <w:rPr>
          <w:rFonts w:ascii="Courier New" w:hAnsi="Courier New" w:cs="Courier New"/>
          <w:sz w:val="22"/>
          <w:szCs w:val="22"/>
        </w:rPr>
        <w:t>zshrc</w:t>
      </w:r>
      <w:proofErr w:type="spellEnd"/>
      <w:proofErr w:type="gramEnd"/>
    </w:p>
    <w:p w14:paraId="6141EDEE" w14:textId="77777777" w:rsidR="006352D7" w:rsidRDefault="006352D7" w:rsidP="00FC37CC">
      <w:pPr>
        <w:spacing w:line="480" w:lineRule="auto"/>
        <w:ind w:left="720"/>
        <w:rPr>
          <w:rFonts w:ascii="Courier New" w:hAnsi="Courier New" w:cs="Courier New"/>
          <w:sz w:val="22"/>
          <w:szCs w:val="22"/>
        </w:rPr>
      </w:pPr>
    </w:p>
    <w:p w14:paraId="0B2462AE" w14:textId="2AA55381" w:rsidR="006352D7" w:rsidRPr="006352D7" w:rsidRDefault="006352D7" w:rsidP="00FC37CC">
      <w:pPr>
        <w:pStyle w:val="ListParagraph"/>
        <w:numPr>
          <w:ilvl w:val="0"/>
          <w:numId w:val="16"/>
        </w:numPr>
        <w:spacing w:line="480" w:lineRule="auto"/>
        <w:rPr>
          <w:rFonts w:ascii="Times New Roman" w:hAnsi="Times New Roman" w:cs="Times New Roman"/>
          <w:sz w:val="22"/>
          <w:szCs w:val="22"/>
        </w:rPr>
      </w:pPr>
      <w:r>
        <w:rPr>
          <w:rFonts w:ascii="Times New Roman" w:hAnsi="Times New Roman" w:cs="Times New Roman"/>
          <w:sz w:val="22"/>
          <w:szCs w:val="22"/>
        </w:rPr>
        <w:t xml:space="preserve">Feel free to clean up the </w:t>
      </w:r>
      <w:r w:rsidRPr="006352D7">
        <w:rPr>
          <w:rFonts w:ascii="Courier New" w:hAnsi="Courier New" w:cs="Courier New"/>
          <w:sz w:val="22"/>
          <w:szCs w:val="22"/>
        </w:rPr>
        <w:t>PATH</w:t>
      </w:r>
      <w:r>
        <w:rPr>
          <w:rFonts w:ascii="Times New Roman" w:hAnsi="Times New Roman" w:cs="Times New Roman"/>
          <w:sz w:val="22"/>
          <w:szCs w:val="22"/>
        </w:rPr>
        <w:t xml:space="preserve"> lines added to </w:t>
      </w:r>
      <w:proofErr w:type="gramStart"/>
      <w:r>
        <w:rPr>
          <w:rFonts w:ascii="Times New Roman" w:hAnsi="Times New Roman" w:cs="Times New Roman"/>
          <w:sz w:val="22"/>
          <w:szCs w:val="22"/>
        </w:rPr>
        <w:t>your .</w:t>
      </w:r>
      <w:proofErr w:type="spellStart"/>
      <w:r>
        <w:rPr>
          <w:rFonts w:ascii="Times New Roman" w:hAnsi="Times New Roman" w:cs="Times New Roman"/>
          <w:sz w:val="22"/>
          <w:szCs w:val="22"/>
        </w:rPr>
        <w:t>zshrc</w:t>
      </w:r>
      <w:proofErr w:type="spellEnd"/>
      <w:proofErr w:type="gramEnd"/>
      <w:r>
        <w:rPr>
          <w:rFonts w:ascii="Times New Roman" w:hAnsi="Times New Roman" w:cs="Times New Roman"/>
          <w:sz w:val="22"/>
          <w:szCs w:val="22"/>
        </w:rPr>
        <w:t xml:space="preserve"> if you wish.</w:t>
      </w:r>
    </w:p>
    <w:p w14:paraId="0B1DA3DF" w14:textId="77777777" w:rsidR="006352D7" w:rsidRDefault="006352D7" w:rsidP="00FC37CC">
      <w:pPr>
        <w:spacing w:line="480" w:lineRule="auto"/>
        <w:ind w:left="720"/>
        <w:rPr>
          <w:rFonts w:ascii="Courier New" w:hAnsi="Courier New" w:cs="Courier New"/>
          <w:sz w:val="22"/>
          <w:szCs w:val="22"/>
        </w:rPr>
      </w:pPr>
    </w:p>
    <w:p w14:paraId="3AC58ED5" w14:textId="77777777" w:rsidR="006352D7" w:rsidRDefault="006352D7" w:rsidP="00FC37CC">
      <w:pPr>
        <w:spacing w:line="480" w:lineRule="auto"/>
        <w:ind w:left="720"/>
        <w:rPr>
          <w:rFonts w:ascii="Courier New" w:hAnsi="Courier New" w:cs="Courier New"/>
          <w:sz w:val="22"/>
          <w:szCs w:val="22"/>
        </w:rPr>
      </w:pPr>
    </w:p>
    <w:p w14:paraId="49B398A6" w14:textId="77777777" w:rsidR="006352D7" w:rsidRDefault="006352D7" w:rsidP="00FC37CC">
      <w:pPr>
        <w:spacing w:line="480" w:lineRule="auto"/>
        <w:ind w:left="720"/>
        <w:rPr>
          <w:rFonts w:ascii="Courier New" w:hAnsi="Courier New" w:cs="Courier New"/>
          <w:sz w:val="22"/>
          <w:szCs w:val="22"/>
        </w:rPr>
      </w:pPr>
    </w:p>
    <w:p w14:paraId="495EE650" w14:textId="5C440763"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38DC3ABB" w14:textId="2488560D" w:rsidR="00E21DB5" w:rsidRDefault="00C445A6" w:rsidP="00FC37CC">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Obtain </w:t>
      </w:r>
      <w:r w:rsidR="00E62E58">
        <w:rPr>
          <w:rFonts w:ascii="Times New Roman" w:hAnsi="Times New Roman" w:cs="Times New Roman"/>
          <w:sz w:val="28"/>
          <w:szCs w:val="28"/>
        </w:rPr>
        <w:t xml:space="preserve">and exorcise </w:t>
      </w:r>
      <w:r>
        <w:rPr>
          <w:rFonts w:ascii="Times New Roman" w:hAnsi="Times New Roman" w:cs="Times New Roman"/>
          <w:sz w:val="28"/>
          <w:szCs w:val="28"/>
        </w:rPr>
        <w:t>library.</w:t>
      </w:r>
    </w:p>
    <w:p w14:paraId="67D0F90B" w14:textId="77777777" w:rsidR="00C445A6" w:rsidRDefault="00C445A6" w:rsidP="00FC37CC">
      <w:pPr>
        <w:spacing w:line="480" w:lineRule="auto"/>
        <w:rPr>
          <w:rFonts w:ascii="Times New Roman" w:hAnsi="Times New Roman" w:cs="Times New Roman"/>
          <w:sz w:val="22"/>
          <w:szCs w:val="22"/>
        </w:rPr>
      </w:pPr>
    </w:p>
    <w:p w14:paraId="31B6A382" w14:textId="56B4F874"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In this section, we'll download the Brunello library and use exorcise to reannotate its guides against GRCh38. This has the following effects:</w:t>
      </w:r>
    </w:p>
    <w:p w14:paraId="02640D26" w14:textId="278E73AC" w:rsidR="00C445A6" w:rsidRDefault="00C445A6" w:rsidP="00FC37CC">
      <w:pPr>
        <w:pStyle w:val="ListParagraph"/>
        <w:numPr>
          <w:ilvl w:val="0"/>
          <w:numId w:val="7"/>
        </w:numPr>
        <w:spacing w:line="480" w:lineRule="auto"/>
        <w:rPr>
          <w:rFonts w:ascii="Times New Roman" w:hAnsi="Times New Roman" w:cs="Times New Roman"/>
          <w:sz w:val="22"/>
          <w:szCs w:val="22"/>
        </w:rPr>
      </w:pPr>
      <w:r>
        <w:rPr>
          <w:rFonts w:ascii="Times New Roman" w:hAnsi="Times New Roman" w:cs="Times New Roman"/>
          <w:sz w:val="22"/>
          <w:szCs w:val="22"/>
        </w:rPr>
        <w:t>verifying that the Brunello guides hit exons in GRCh38, and</w:t>
      </w:r>
    </w:p>
    <w:p w14:paraId="422D5CB7" w14:textId="57871D02" w:rsidR="00C445A6" w:rsidRDefault="00C445A6" w:rsidP="00FC37CC">
      <w:pPr>
        <w:pStyle w:val="ListParagraph"/>
        <w:numPr>
          <w:ilvl w:val="0"/>
          <w:numId w:val="7"/>
        </w:numPr>
        <w:spacing w:line="480" w:lineRule="auto"/>
        <w:rPr>
          <w:rFonts w:ascii="Times New Roman" w:hAnsi="Times New Roman" w:cs="Times New Roman"/>
          <w:sz w:val="22"/>
          <w:szCs w:val="22"/>
        </w:rPr>
      </w:pPr>
      <w:r>
        <w:rPr>
          <w:rFonts w:ascii="Times New Roman" w:hAnsi="Times New Roman" w:cs="Times New Roman"/>
          <w:sz w:val="22"/>
          <w:szCs w:val="22"/>
        </w:rPr>
        <w:t>harmonising gene symbols so that screens with different libraries can be analysed together later.</w:t>
      </w:r>
    </w:p>
    <w:p w14:paraId="7EB5E339" w14:textId="77777777" w:rsidR="00C445A6" w:rsidRDefault="00C445A6" w:rsidP="00FC37CC">
      <w:pPr>
        <w:spacing w:line="480" w:lineRule="auto"/>
        <w:rPr>
          <w:rFonts w:ascii="Times New Roman" w:hAnsi="Times New Roman" w:cs="Times New Roman"/>
          <w:sz w:val="22"/>
          <w:szCs w:val="22"/>
        </w:rPr>
      </w:pPr>
    </w:p>
    <w:p w14:paraId="63F7DB96" w14:textId="18D67C4D"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Aims:</w:t>
      </w:r>
    </w:p>
    <w:p w14:paraId="6AF8E66B" w14:textId="08FABB28" w:rsidR="00C445A6" w:rsidRDefault="00C445A6" w:rsidP="00FC37CC">
      <w:pPr>
        <w:pStyle w:val="ListParagraph"/>
        <w:numPr>
          <w:ilvl w:val="0"/>
          <w:numId w:val="8"/>
        </w:numPr>
        <w:spacing w:line="480" w:lineRule="auto"/>
        <w:rPr>
          <w:rFonts w:ascii="Times New Roman" w:hAnsi="Times New Roman" w:cs="Times New Roman"/>
          <w:sz w:val="22"/>
          <w:szCs w:val="22"/>
        </w:rPr>
      </w:pPr>
      <w:r>
        <w:rPr>
          <w:rFonts w:ascii="Times New Roman" w:hAnsi="Times New Roman" w:cs="Times New Roman"/>
          <w:sz w:val="22"/>
          <w:szCs w:val="22"/>
        </w:rPr>
        <w:t>Download and exorcise Brunello.</w:t>
      </w:r>
    </w:p>
    <w:p w14:paraId="67D8DCBF" w14:textId="474F3924" w:rsidR="00C445A6" w:rsidRDefault="00C445A6" w:rsidP="00FC37CC">
      <w:pPr>
        <w:pStyle w:val="ListParagraph"/>
        <w:numPr>
          <w:ilvl w:val="0"/>
          <w:numId w:val="8"/>
        </w:numPr>
        <w:spacing w:line="480" w:lineRule="auto"/>
        <w:rPr>
          <w:rFonts w:ascii="Times New Roman" w:hAnsi="Times New Roman" w:cs="Times New Roman"/>
          <w:sz w:val="22"/>
          <w:szCs w:val="22"/>
        </w:rPr>
      </w:pPr>
      <w:r>
        <w:rPr>
          <w:rFonts w:ascii="Times New Roman" w:hAnsi="Times New Roman" w:cs="Times New Roman"/>
          <w:sz w:val="22"/>
          <w:szCs w:val="22"/>
        </w:rPr>
        <w:t>Learn how to find genomes</w:t>
      </w:r>
      <w:r w:rsidR="000E4E2B">
        <w:rPr>
          <w:rFonts w:ascii="Times New Roman" w:hAnsi="Times New Roman" w:cs="Times New Roman"/>
          <w:sz w:val="22"/>
          <w:szCs w:val="22"/>
        </w:rPr>
        <w:t xml:space="preserve">, </w:t>
      </w:r>
      <w:r>
        <w:rPr>
          <w:rFonts w:ascii="Times New Roman" w:hAnsi="Times New Roman" w:cs="Times New Roman"/>
          <w:sz w:val="22"/>
          <w:szCs w:val="22"/>
        </w:rPr>
        <w:t>exomes</w:t>
      </w:r>
      <w:r w:rsidR="000E4E2B">
        <w:rPr>
          <w:rFonts w:ascii="Times New Roman" w:hAnsi="Times New Roman" w:cs="Times New Roman"/>
          <w:sz w:val="22"/>
          <w:szCs w:val="22"/>
        </w:rPr>
        <w:t>, and feature priority lists</w:t>
      </w:r>
      <w:r>
        <w:rPr>
          <w:rFonts w:ascii="Times New Roman" w:hAnsi="Times New Roman" w:cs="Times New Roman"/>
          <w:sz w:val="22"/>
          <w:szCs w:val="22"/>
        </w:rPr>
        <w:t xml:space="preserve"> to send to exorcise.</w:t>
      </w:r>
    </w:p>
    <w:p w14:paraId="7EFEFE26" w14:textId="77777777" w:rsidR="00C445A6" w:rsidRDefault="00C445A6" w:rsidP="00FC37CC">
      <w:pPr>
        <w:spacing w:line="480" w:lineRule="auto"/>
        <w:rPr>
          <w:rFonts w:ascii="Times New Roman" w:hAnsi="Times New Roman" w:cs="Times New Roman"/>
          <w:sz w:val="22"/>
          <w:szCs w:val="22"/>
        </w:rPr>
      </w:pPr>
    </w:p>
    <w:p w14:paraId="08641776" w14:textId="77777777" w:rsidR="00C445A6" w:rsidRPr="00536DFD" w:rsidRDefault="00C445A6" w:rsidP="00FC37CC">
      <w:pPr>
        <w:pStyle w:val="ListParagraph"/>
        <w:numPr>
          <w:ilvl w:val="0"/>
          <w:numId w:val="12"/>
        </w:numPr>
        <w:spacing w:line="480" w:lineRule="auto"/>
        <w:rPr>
          <w:rFonts w:ascii="Times New Roman" w:hAnsi="Times New Roman" w:cs="Times New Roman"/>
          <w:sz w:val="22"/>
          <w:szCs w:val="22"/>
        </w:rPr>
      </w:pPr>
      <w:r w:rsidRPr="00536DFD">
        <w:rPr>
          <w:rFonts w:ascii="Times New Roman" w:hAnsi="Times New Roman" w:cs="Times New Roman"/>
          <w:sz w:val="22"/>
          <w:szCs w:val="22"/>
        </w:rPr>
        <w:t xml:space="preserve">Download Brunello library </w:t>
      </w:r>
      <w:r w:rsidRPr="00536DFD">
        <w:rPr>
          <w:rFonts w:ascii="Courier New" w:hAnsi="Courier New" w:cs="Courier New"/>
          <w:sz w:val="22"/>
          <w:szCs w:val="22"/>
        </w:rPr>
        <w:t>broadgpp-brunello-library-contents.txt</w:t>
      </w:r>
      <w:r w:rsidRPr="00536DFD">
        <w:rPr>
          <w:rFonts w:ascii="Times New Roman" w:hAnsi="Times New Roman" w:cs="Times New Roman"/>
          <w:sz w:val="22"/>
          <w:szCs w:val="22"/>
        </w:rPr>
        <w:t xml:space="preserve"> from </w:t>
      </w:r>
      <w:hyperlink r:id="rId10" w:history="1">
        <w:proofErr w:type="spellStart"/>
        <w:r w:rsidRPr="00536DFD">
          <w:rPr>
            <w:rStyle w:val="Hyperlink"/>
            <w:rFonts w:ascii="Times New Roman" w:hAnsi="Times New Roman" w:cs="Times New Roman"/>
            <w:sz w:val="22"/>
            <w:szCs w:val="22"/>
          </w:rPr>
          <w:t>Addgene</w:t>
        </w:r>
        <w:proofErr w:type="spellEnd"/>
      </w:hyperlink>
      <w:r w:rsidRPr="00536DFD">
        <w:rPr>
          <w:rFonts w:ascii="Times New Roman" w:hAnsi="Times New Roman" w:cs="Times New Roman"/>
          <w:sz w:val="22"/>
          <w:szCs w:val="22"/>
        </w:rPr>
        <w:t>. Scroll down to Depositor Data to find the download link.</w:t>
      </w:r>
    </w:p>
    <w:p w14:paraId="34BCE64A" w14:textId="77777777" w:rsidR="00C445A6" w:rsidRDefault="00C445A6" w:rsidP="00FC37CC">
      <w:pPr>
        <w:spacing w:line="480" w:lineRule="auto"/>
        <w:rPr>
          <w:rFonts w:ascii="Times New Roman" w:hAnsi="Times New Roman" w:cs="Times New Roman"/>
          <w:sz w:val="22"/>
          <w:szCs w:val="22"/>
        </w:rPr>
      </w:pPr>
    </w:p>
    <w:p w14:paraId="4D5E7ADB" w14:textId="77777777" w:rsidR="00C445A6" w:rsidRPr="00536DFD" w:rsidRDefault="00C445A6" w:rsidP="00FC37CC">
      <w:pPr>
        <w:pStyle w:val="ListParagraph"/>
        <w:numPr>
          <w:ilvl w:val="0"/>
          <w:numId w:val="12"/>
        </w:numPr>
        <w:spacing w:line="480" w:lineRule="auto"/>
        <w:rPr>
          <w:rFonts w:ascii="Times New Roman" w:hAnsi="Times New Roman" w:cs="Times New Roman"/>
          <w:sz w:val="22"/>
          <w:szCs w:val="22"/>
        </w:rPr>
      </w:pPr>
      <w:r w:rsidRPr="00536DFD">
        <w:rPr>
          <w:rFonts w:ascii="Times New Roman" w:hAnsi="Times New Roman" w:cs="Times New Roman"/>
          <w:sz w:val="22"/>
          <w:szCs w:val="22"/>
        </w:rPr>
        <w:t xml:space="preserve">Download genome </w:t>
      </w:r>
      <w:r w:rsidRPr="00536DFD">
        <w:rPr>
          <w:rFonts w:ascii="Courier New" w:hAnsi="Courier New" w:cs="Courier New"/>
          <w:sz w:val="22"/>
          <w:szCs w:val="22"/>
        </w:rPr>
        <w:t>hg38.2bit</w:t>
      </w:r>
      <w:r w:rsidRPr="00536DFD">
        <w:rPr>
          <w:rFonts w:ascii="Times New Roman" w:hAnsi="Times New Roman" w:cs="Times New Roman"/>
          <w:sz w:val="22"/>
          <w:szCs w:val="22"/>
        </w:rPr>
        <w:t xml:space="preserve"> from </w:t>
      </w:r>
      <w:hyperlink r:id="rId11" w:history="1">
        <w:r w:rsidRPr="00536DFD">
          <w:rPr>
            <w:rStyle w:val="Hyperlink"/>
            <w:rFonts w:ascii="Times New Roman" w:hAnsi="Times New Roman" w:cs="Times New Roman"/>
            <w:sz w:val="22"/>
            <w:szCs w:val="22"/>
          </w:rPr>
          <w:t>UCSC Genome Browser Downloads</w:t>
        </w:r>
      </w:hyperlink>
      <w:r w:rsidRPr="00536DFD">
        <w:rPr>
          <w:rFonts w:ascii="Times New Roman" w:hAnsi="Times New Roman" w:cs="Times New Roman"/>
          <w:sz w:val="22"/>
          <w:szCs w:val="22"/>
        </w:rPr>
        <w:t>. Under "Human genomes", "Dec. 2013 (GRCh38/hg38)", click "Standard genome sequence files and select annotations (2bit, GTF, GC-content, etc)" and then scroll down and click to download the file in the directory listing that shows.</w:t>
      </w:r>
    </w:p>
    <w:p w14:paraId="7876D26D" w14:textId="77777777" w:rsidR="00C445A6" w:rsidRDefault="00C445A6" w:rsidP="00FC37CC">
      <w:pPr>
        <w:spacing w:line="480" w:lineRule="auto"/>
        <w:rPr>
          <w:rFonts w:ascii="Times New Roman" w:hAnsi="Times New Roman" w:cs="Times New Roman"/>
          <w:sz w:val="22"/>
          <w:szCs w:val="22"/>
        </w:rPr>
      </w:pPr>
    </w:p>
    <w:p w14:paraId="20CC8027" w14:textId="77777777" w:rsidR="00C445A6" w:rsidRPr="00536DFD" w:rsidRDefault="00C445A6" w:rsidP="00FC37CC">
      <w:pPr>
        <w:pStyle w:val="ListParagraph"/>
        <w:numPr>
          <w:ilvl w:val="0"/>
          <w:numId w:val="12"/>
        </w:numPr>
        <w:spacing w:line="480" w:lineRule="auto"/>
        <w:rPr>
          <w:rFonts w:ascii="Times New Roman" w:hAnsi="Times New Roman" w:cs="Times New Roman"/>
          <w:sz w:val="22"/>
          <w:szCs w:val="22"/>
        </w:rPr>
      </w:pPr>
      <w:r w:rsidRPr="00536DFD">
        <w:rPr>
          <w:rFonts w:ascii="Times New Roman" w:hAnsi="Times New Roman" w:cs="Times New Roman"/>
          <w:sz w:val="22"/>
          <w:szCs w:val="22"/>
        </w:rPr>
        <w:t xml:space="preserve">Download exome </w:t>
      </w:r>
      <w:r w:rsidRPr="00536DFD">
        <w:rPr>
          <w:rFonts w:ascii="Courier New" w:hAnsi="Courier New" w:cs="Courier New"/>
          <w:sz w:val="22"/>
          <w:szCs w:val="22"/>
        </w:rPr>
        <w:t>hsa.grch38.refseqall.gz</w:t>
      </w:r>
      <w:r w:rsidRPr="00536DFD">
        <w:rPr>
          <w:rFonts w:ascii="Times New Roman" w:hAnsi="Times New Roman" w:cs="Times New Roman"/>
          <w:sz w:val="22"/>
          <w:szCs w:val="22"/>
        </w:rPr>
        <w:t xml:space="preserve"> from </w:t>
      </w:r>
      <w:hyperlink r:id="rId12" w:history="1">
        <w:r w:rsidRPr="00536DFD">
          <w:rPr>
            <w:rStyle w:val="Hyperlink"/>
            <w:rFonts w:ascii="Times New Roman" w:hAnsi="Times New Roman" w:cs="Times New Roman"/>
            <w:sz w:val="22"/>
            <w:szCs w:val="22"/>
          </w:rPr>
          <w:t>UCSC Table Browser</w:t>
        </w:r>
      </w:hyperlink>
      <w:r w:rsidRPr="00536DFD">
        <w:rPr>
          <w:rFonts w:ascii="Times New Roman" w:hAnsi="Times New Roman" w:cs="Times New Roman"/>
          <w:sz w:val="22"/>
          <w:szCs w:val="22"/>
        </w:rPr>
        <w:t>. In the Table Browser, specify the settings:</w:t>
      </w:r>
    </w:p>
    <w:p w14:paraId="432F41B8" w14:textId="77777777" w:rsidR="00C445A6" w:rsidRDefault="00C445A6" w:rsidP="00FC37CC">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508"/>
        <w:gridCol w:w="4508"/>
      </w:tblGrid>
      <w:tr w:rsidR="00C445A6" w14:paraId="750CF5CE" w14:textId="77777777" w:rsidTr="00275357">
        <w:tc>
          <w:tcPr>
            <w:tcW w:w="4508" w:type="dxa"/>
          </w:tcPr>
          <w:p w14:paraId="519DE705"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clade</w:t>
            </w:r>
          </w:p>
        </w:tc>
        <w:tc>
          <w:tcPr>
            <w:tcW w:w="4508" w:type="dxa"/>
          </w:tcPr>
          <w:p w14:paraId="31B482DC"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Mammal</w:t>
            </w:r>
          </w:p>
        </w:tc>
      </w:tr>
      <w:tr w:rsidR="00C445A6" w14:paraId="6002E2DE" w14:textId="77777777" w:rsidTr="00275357">
        <w:tc>
          <w:tcPr>
            <w:tcW w:w="4508" w:type="dxa"/>
          </w:tcPr>
          <w:p w14:paraId="0D3ECF68"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genome</w:t>
            </w:r>
          </w:p>
        </w:tc>
        <w:tc>
          <w:tcPr>
            <w:tcW w:w="4508" w:type="dxa"/>
          </w:tcPr>
          <w:p w14:paraId="3DA78E17"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Human</w:t>
            </w:r>
          </w:p>
        </w:tc>
      </w:tr>
      <w:tr w:rsidR="00C445A6" w14:paraId="5BD78866" w14:textId="77777777" w:rsidTr="00275357">
        <w:tc>
          <w:tcPr>
            <w:tcW w:w="4508" w:type="dxa"/>
          </w:tcPr>
          <w:p w14:paraId="69C648AB"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assembly</w:t>
            </w:r>
          </w:p>
        </w:tc>
        <w:tc>
          <w:tcPr>
            <w:tcW w:w="4508" w:type="dxa"/>
          </w:tcPr>
          <w:p w14:paraId="76DEC925"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Dec. 2013 (GRCh38/hg38)</w:t>
            </w:r>
          </w:p>
        </w:tc>
      </w:tr>
      <w:tr w:rsidR="00C445A6" w14:paraId="01DEEA6A" w14:textId="77777777" w:rsidTr="00275357">
        <w:tc>
          <w:tcPr>
            <w:tcW w:w="4508" w:type="dxa"/>
          </w:tcPr>
          <w:p w14:paraId="7698A9E9"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group</w:t>
            </w:r>
          </w:p>
        </w:tc>
        <w:tc>
          <w:tcPr>
            <w:tcW w:w="4508" w:type="dxa"/>
          </w:tcPr>
          <w:p w14:paraId="59BB4F52"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Genes and Gene Predictions</w:t>
            </w:r>
          </w:p>
        </w:tc>
      </w:tr>
      <w:tr w:rsidR="00C445A6" w14:paraId="509B0147" w14:textId="77777777" w:rsidTr="00275357">
        <w:tc>
          <w:tcPr>
            <w:tcW w:w="4508" w:type="dxa"/>
          </w:tcPr>
          <w:p w14:paraId="5FD38E04"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track</w:t>
            </w:r>
          </w:p>
        </w:tc>
        <w:tc>
          <w:tcPr>
            <w:tcW w:w="4508" w:type="dxa"/>
          </w:tcPr>
          <w:p w14:paraId="51FC216C"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 xml:space="preserve">NCBI </w:t>
            </w:r>
            <w:proofErr w:type="spellStart"/>
            <w:r>
              <w:rPr>
                <w:rFonts w:ascii="Times New Roman" w:hAnsi="Times New Roman" w:cs="Times New Roman"/>
                <w:sz w:val="22"/>
                <w:szCs w:val="22"/>
              </w:rPr>
              <w:t>RefSeq</w:t>
            </w:r>
            <w:proofErr w:type="spellEnd"/>
          </w:p>
        </w:tc>
      </w:tr>
      <w:tr w:rsidR="00C445A6" w14:paraId="188824FF" w14:textId="77777777" w:rsidTr="00275357">
        <w:tc>
          <w:tcPr>
            <w:tcW w:w="4508" w:type="dxa"/>
          </w:tcPr>
          <w:p w14:paraId="658CE0D9"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table</w:t>
            </w:r>
          </w:p>
        </w:tc>
        <w:tc>
          <w:tcPr>
            <w:tcW w:w="4508" w:type="dxa"/>
          </w:tcPr>
          <w:p w14:paraId="689ADFCA" w14:textId="77777777" w:rsidR="00C445A6" w:rsidRDefault="00C445A6" w:rsidP="00FC37CC">
            <w:p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RefSeq</w:t>
            </w:r>
            <w:proofErr w:type="spellEnd"/>
            <w:r>
              <w:rPr>
                <w:rFonts w:ascii="Times New Roman" w:hAnsi="Times New Roman" w:cs="Times New Roman"/>
                <w:sz w:val="22"/>
                <w:szCs w:val="22"/>
              </w:rPr>
              <w:t xml:space="preserve"> All (</w:t>
            </w:r>
            <w:proofErr w:type="spellStart"/>
            <w:r>
              <w:rPr>
                <w:rFonts w:ascii="Times New Roman" w:hAnsi="Times New Roman" w:cs="Times New Roman"/>
                <w:sz w:val="22"/>
                <w:szCs w:val="22"/>
              </w:rPr>
              <w:t>ncbiRefSeq</w:t>
            </w:r>
            <w:proofErr w:type="spellEnd"/>
            <w:r>
              <w:rPr>
                <w:rFonts w:ascii="Times New Roman" w:hAnsi="Times New Roman" w:cs="Times New Roman"/>
                <w:sz w:val="22"/>
                <w:szCs w:val="22"/>
              </w:rPr>
              <w:t>)</w:t>
            </w:r>
          </w:p>
        </w:tc>
      </w:tr>
      <w:tr w:rsidR="00C445A6" w14:paraId="06950638" w14:textId="77777777" w:rsidTr="00275357">
        <w:tc>
          <w:tcPr>
            <w:tcW w:w="4508" w:type="dxa"/>
          </w:tcPr>
          <w:p w14:paraId="3A001198"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region</w:t>
            </w:r>
          </w:p>
        </w:tc>
        <w:tc>
          <w:tcPr>
            <w:tcW w:w="4508" w:type="dxa"/>
          </w:tcPr>
          <w:p w14:paraId="2FAFCE95"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genome</w:t>
            </w:r>
          </w:p>
        </w:tc>
      </w:tr>
      <w:tr w:rsidR="00C445A6" w14:paraId="2A897587" w14:textId="77777777" w:rsidTr="00275357">
        <w:tc>
          <w:tcPr>
            <w:tcW w:w="4508" w:type="dxa"/>
          </w:tcPr>
          <w:p w14:paraId="1E1C4EE3"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identifiers (names/accessions)</w:t>
            </w:r>
          </w:p>
        </w:tc>
        <w:tc>
          <w:tcPr>
            <w:tcW w:w="4508" w:type="dxa"/>
          </w:tcPr>
          <w:p w14:paraId="3F0B2B50"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Leave default</w:t>
            </w:r>
          </w:p>
        </w:tc>
      </w:tr>
      <w:tr w:rsidR="00C445A6" w14:paraId="7FE07018" w14:textId="77777777" w:rsidTr="00275357">
        <w:tc>
          <w:tcPr>
            <w:tcW w:w="4508" w:type="dxa"/>
          </w:tcPr>
          <w:p w14:paraId="766E913C"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filter</w:t>
            </w:r>
          </w:p>
        </w:tc>
        <w:tc>
          <w:tcPr>
            <w:tcW w:w="4508" w:type="dxa"/>
          </w:tcPr>
          <w:p w14:paraId="0AC698CC"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Leave default</w:t>
            </w:r>
          </w:p>
        </w:tc>
      </w:tr>
      <w:tr w:rsidR="00C445A6" w14:paraId="70A67B07" w14:textId="77777777" w:rsidTr="00275357">
        <w:tc>
          <w:tcPr>
            <w:tcW w:w="4508" w:type="dxa"/>
          </w:tcPr>
          <w:p w14:paraId="60394C71" w14:textId="77777777" w:rsidR="00C445A6" w:rsidRDefault="00C445A6" w:rsidP="00FC37CC">
            <w:p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subtrack</w:t>
            </w:r>
            <w:proofErr w:type="spellEnd"/>
            <w:r>
              <w:rPr>
                <w:rFonts w:ascii="Times New Roman" w:hAnsi="Times New Roman" w:cs="Times New Roman"/>
                <w:sz w:val="22"/>
                <w:szCs w:val="22"/>
              </w:rPr>
              <w:t xml:space="preserve"> merge</w:t>
            </w:r>
          </w:p>
        </w:tc>
        <w:tc>
          <w:tcPr>
            <w:tcW w:w="4508" w:type="dxa"/>
          </w:tcPr>
          <w:p w14:paraId="11367155"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Leave default</w:t>
            </w:r>
          </w:p>
        </w:tc>
      </w:tr>
      <w:tr w:rsidR="00C445A6" w14:paraId="4B22EFF6" w14:textId="77777777" w:rsidTr="00275357">
        <w:tc>
          <w:tcPr>
            <w:tcW w:w="4508" w:type="dxa"/>
          </w:tcPr>
          <w:p w14:paraId="3DCAC1BD"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intersection</w:t>
            </w:r>
          </w:p>
        </w:tc>
        <w:tc>
          <w:tcPr>
            <w:tcW w:w="4508" w:type="dxa"/>
          </w:tcPr>
          <w:p w14:paraId="267755CA"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Leave default</w:t>
            </w:r>
          </w:p>
        </w:tc>
      </w:tr>
      <w:tr w:rsidR="00C445A6" w14:paraId="3553C8B7" w14:textId="77777777" w:rsidTr="00275357">
        <w:tc>
          <w:tcPr>
            <w:tcW w:w="4508" w:type="dxa"/>
          </w:tcPr>
          <w:p w14:paraId="165C9872"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output format</w:t>
            </w:r>
          </w:p>
        </w:tc>
        <w:tc>
          <w:tcPr>
            <w:tcW w:w="4508" w:type="dxa"/>
          </w:tcPr>
          <w:p w14:paraId="79510C5A"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selected fields and primary and related tables</w:t>
            </w:r>
          </w:p>
        </w:tc>
      </w:tr>
      <w:tr w:rsidR="00C445A6" w14:paraId="15B8E630" w14:textId="77777777" w:rsidTr="00275357">
        <w:tc>
          <w:tcPr>
            <w:tcW w:w="4508" w:type="dxa"/>
          </w:tcPr>
          <w:p w14:paraId="6A47DD3C"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output filename</w:t>
            </w:r>
          </w:p>
        </w:tc>
        <w:tc>
          <w:tcPr>
            <w:tcW w:w="4508" w:type="dxa"/>
          </w:tcPr>
          <w:p w14:paraId="61FF2EF2" w14:textId="77777777" w:rsidR="00C445A6" w:rsidRPr="00D47755" w:rsidRDefault="00C445A6" w:rsidP="00FC37CC">
            <w:pPr>
              <w:spacing w:line="480" w:lineRule="auto"/>
              <w:rPr>
                <w:rFonts w:ascii="Courier New" w:hAnsi="Courier New" w:cs="Courier New"/>
                <w:sz w:val="22"/>
                <w:szCs w:val="22"/>
              </w:rPr>
            </w:pPr>
            <w:bookmarkStart w:id="10" w:name="OLE_LINK1"/>
            <w:bookmarkStart w:id="11" w:name="OLE_LINK2"/>
            <w:proofErr w:type="gramStart"/>
            <w:r w:rsidRPr="00D47755">
              <w:rPr>
                <w:rFonts w:ascii="Courier New" w:hAnsi="Courier New" w:cs="Courier New"/>
                <w:sz w:val="22"/>
                <w:szCs w:val="22"/>
              </w:rPr>
              <w:t>hsa.</w:t>
            </w:r>
            <w:r>
              <w:rPr>
                <w:rFonts w:ascii="Courier New" w:hAnsi="Courier New" w:cs="Courier New"/>
                <w:sz w:val="22"/>
                <w:szCs w:val="22"/>
              </w:rPr>
              <w:t>grch38.refseqall</w:t>
            </w:r>
            <w:bookmarkEnd w:id="10"/>
            <w:bookmarkEnd w:id="11"/>
            <w:proofErr w:type="gramEnd"/>
          </w:p>
        </w:tc>
      </w:tr>
      <w:tr w:rsidR="00C445A6" w14:paraId="67A03853" w14:textId="77777777" w:rsidTr="00275357">
        <w:tc>
          <w:tcPr>
            <w:tcW w:w="4508" w:type="dxa"/>
          </w:tcPr>
          <w:p w14:paraId="716384F8"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output field separator</w:t>
            </w:r>
          </w:p>
        </w:tc>
        <w:tc>
          <w:tcPr>
            <w:tcW w:w="4508" w:type="dxa"/>
          </w:tcPr>
          <w:p w14:paraId="11F10D84" w14:textId="77777777" w:rsidR="00C445A6" w:rsidRDefault="00C445A6" w:rsidP="00FC37CC">
            <w:p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tsv</w:t>
            </w:r>
            <w:proofErr w:type="spellEnd"/>
            <w:r>
              <w:rPr>
                <w:rFonts w:ascii="Times New Roman" w:hAnsi="Times New Roman" w:cs="Times New Roman"/>
                <w:sz w:val="22"/>
                <w:szCs w:val="22"/>
              </w:rPr>
              <w:t xml:space="preserve"> (tab-separated)</w:t>
            </w:r>
          </w:p>
        </w:tc>
      </w:tr>
      <w:tr w:rsidR="00C445A6" w14:paraId="0F6E7C4C" w14:textId="77777777" w:rsidTr="00275357">
        <w:tc>
          <w:tcPr>
            <w:tcW w:w="4508" w:type="dxa"/>
          </w:tcPr>
          <w:p w14:paraId="089DAAE9"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file type returned</w:t>
            </w:r>
          </w:p>
        </w:tc>
        <w:tc>
          <w:tcPr>
            <w:tcW w:w="4508" w:type="dxa"/>
          </w:tcPr>
          <w:p w14:paraId="23B26F8F" w14:textId="77777777" w:rsidR="00C445A6" w:rsidRDefault="00C445A6" w:rsidP="00FC37CC">
            <w:p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gzip</w:t>
            </w:r>
            <w:proofErr w:type="spellEnd"/>
            <w:r>
              <w:rPr>
                <w:rFonts w:ascii="Times New Roman" w:hAnsi="Times New Roman" w:cs="Times New Roman"/>
                <w:sz w:val="22"/>
                <w:szCs w:val="22"/>
              </w:rPr>
              <w:t xml:space="preserve"> compressed</w:t>
            </w:r>
          </w:p>
        </w:tc>
      </w:tr>
    </w:tbl>
    <w:p w14:paraId="1D8D5260" w14:textId="77777777" w:rsidR="00C445A6" w:rsidRPr="00C445A6" w:rsidRDefault="00C445A6" w:rsidP="00FC37CC">
      <w:pPr>
        <w:spacing w:line="480" w:lineRule="auto"/>
        <w:rPr>
          <w:rFonts w:ascii="Times New Roman" w:hAnsi="Times New Roman" w:cs="Times New Roman"/>
          <w:sz w:val="22"/>
          <w:szCs w:val="22"/>
        </w:rPr>
      </w:pPr>
    </w:p>
    <w:p w14:paraId="1F82AD8E"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Click "get output". In the page that appears, select the following fields by clicking the checkboxes:</w:t>
      </w:r>
    </w:p>
    <w:p w14:paraId="7348F1F5" w14:textId="77777777" w:rsidR="00C445A6" w:rsidRDefault="00C445A6" w:rsidP="00FC37CC">
      <w:pPr>
        <w:pStyle w:val="ListParagraph"/>
        <w:numPr>
          <w:ilvl w:val="0"/>
          <w:numId w:val="10"/>
        </w:num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chrom</w:t>
      </w:r>
      <w:proofErr w:type="spellEnd"/>
    </w:p>
    <w:p w14:paraId="507727E2" w14:textId="77777777" w:rsidR="00C445A6" w:rsidRDefault="00C445A6" w:rsidP="00FC37CC">
      <w:pPr>
        <w:pStyle w:val="ListParagraph"/>
        <w:numPr>
          <w:ilvl w:val="0"/>
          <w:numId w:val="10"/>
        </w:numPr>
        <w:spacing w:line="480" w:lineRule="auto"/>
        <w:rPr>
          <w:rFonts w:ascii="Times New Roman" w:hAnsi="Times New Roman" w:cs="Times New Roman"/>
          <w:sz w:val="22"/>
          <w:szCs w:val="22"/>
        </w:rPr>
      </w:pPr>
      <w:r>
        <w:rPr>
          <w:rFonts w:ascii="Times New Roman" w:hAnsi="Times New Roman" w:cs="Times New Roman"/>
          <w:sz w:val="22"/>
          <w:szCs w:val="22"/>
        </w:rPr>
        <w:t>strand</w:t>
      </w:r>
    </w:p>
    <w:p w14:paraId="0641E7E4" w14:textId="77777777" w:rsidR="00C445A6" w:rsidRDefault="00C445A6" w:rsidP="00FC37CC">
      <w:pPr>
        <w:pStyle w:val="ListParagraph"/>
        <w:numPr>
          <w:ilvl w:val="0"/>
          <w:numId w:val="10"/>
        </w:num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exonStarts</w:t>
      </w:r>
      <w:proofErr w:type="spellEnd"/>
    </w:p>
    <w:p w14:paraId="2969C0B0" w14:textId="77777777" w:rsidR="00C445A6" w:rsidRDefault="00C445A6" w:rsidP="00FC37CC">
      <w:pPr>
        <w:pStyle w:val="ListParagraph"/>
        <w:numPr>
          <w:ilvl w:val="0"/>
          <w:numId w:val="10"/>
        </w:numPr>
        <w:spacing w:line="480" w:lineRule="auto"/>
        <w:rPr>
          <w:rFonts w:ascii="Times New Roman" w:hAnsi="Times New Roman" w:cs="Times New Roman"/>
          <w:sz w:val="22"/>
          <w:szCs w:val="22"/>
        </w:rPr>
      </w:pPr>
      <w:proofErr w:type="spellStart"/>
      <w:r>
        <w:rPr>
          <w:rFonts w:ascii="Times New Roman" w:hAnsi="Times New Roman" w:cs="Times New Roman"/>
          <w:sz w:val="22"/>
          <w:szCs w:val="22"/>
        </w:rPr>
        <w:t>exonEnds</w:t>
      </w:r>
      <w:proofErr w:type="spellEnd"/>
    </w:p>
    <w:p w14:paraId="5911F5E1" w14:textId="77777777" w:rsidR="00C445A6" w:rsidRDefault="00C445A6" w:rsidP="00FC37CC">
      <w:pPr>
        <w:pStyle w:val="ListParagraph"/>
        <w:numPr>
          <w:ilvl w:val="0"/>
          <w:numId w:val="10"/>
        </w:numPr>
        <w:spacing w:line="480" w:lineRule="auto"/>
        <w:rPr>
          <w:rFonts w:ascii="Times New Roman" w:hAnsi="Times New Roman" w:cs="Times New Roman"/>
          <w:sz w:val="22"/>
          <w:szCs w:val="22"/>
        </w:rPr>
      </w:pPr>
      <w:r>
        <w:rPr>
          <w:rFonts w:ascii="Times New Roman" w:hAnsi="Times New Roman" w:cs="Times New Roman"/>
          <w:sz w:val="22"/>
          <w:szCs w:val="22"/>
        </w:rPr>
        <w:t>name2</w:t>
      </w:r>
    </w:p>
    <w:p w14:paraId="21129FB1" w14:textId="77777777" w:rsidR="00C445A6" w:rsidRDefault="00C445A6" w:rsidP="00FC37CC">
      <w:pPr>
        <w:spacing w:line="480" w:lineRule="auto"/>
        <w:rPr>
          <w:rFonts w:ascii="Times New Roman" w:hAnsi="Times New Roman" w:cs="Times New Roman"/>
          <w:sz w:val="22"/>
          <w:szCs w:val="22"/>
        </w:rPr>
      </w:pPr>
    </w:p>
    <w:p w14:paraId="628512CE" w14:textId="77777777" w:rsidR="00C445A6" w:rsidRDefault="00C445A6" w:rsidP="00FC37CC">
      <w:pPr>
        <w:spacing w:line="480" w:lineRule="auto"/>
        <w:rPr>
          <w:rFonts w:ascii="Times New Roman" w:hAnsi="Times New Roman" w:cs="Times New Roman"/>
          <w:sz w:val="22"/>
          <w:szCs w:val="22"/>
        </w:rPr>
      </w:pPr>
      <w:r>
        <w:rPr>
          <w:rFonts w:ascii="Times New Roman" w:hAnsi="Times New Roman" w:cs="Times New Roman"/>
          <w:sz w:val="22"/>
          <w:szCs w:val="22"/>
        </w:rPr>
        <w:t>And then click "get output".</w:t>
      </w:r>
    </w:p>
    <w:p w14:paraId="262F49F2" w14:textId="77777777" w:rsidR="00C445A6" w:rsidRDefault="00C445A6" w:rsidP="00FC37CC">
      <w:pPr>
        <w:spacing w:line="480" w:lineRule="auto"/>
        <w:rPr>
          <w:rFonts w:ascii="Times New Roman" w:hAnsi="Times New Roman" w:cs="Times New Roman"/>
          <w:sz w:val="22"/>
          <w:szCs w:val="22"/>
        </w:rPr>
      </w:pPr>
    </w:p>
    <w:p w14:paraId="7F348BF9" w14:textId="13E668C5" w:rsidR="00C445A6" w:rsidRPr="00536DFD" w:rsidRDefault="000E4E2B" w:rsidP="00FC37CC">
      <w:pPr>
        <w:pStyle w:val="ListParagraph"/>
        <w:numPr>
          <w:ilvl w:val="0"/>
          <w:numId w:val="12"/>
        </w:numPr>
        <w:spacing w:line="480" w:lineRule="auto"/>
        <w:rPr>
          <w:rFonts w:ascii="Times New Roman" w:hAnsi="Times New Roman" w:cs="Times New Roman"/>
          <w:sz w:val="22"/>
          <w:szCs w:val="22"/>
        </w:rPr>
      </w:pPr>
      <w:r>
        <w:rPr>
          <w:rFonts w:ascii="Times New Roman" w:hAnsi="Times New Roman" w:cs="Times New Roman"/>
          <w:sz w:val="22"/>
          <w:szCs w:val="22"/>
        </w:rPr>
        <w:t xml:space="preserve">Download gene annotations from </w:t>
      </w:r>
      <w:hyperlink r:id="rId13" w:history="1">
        <w:r w:rsidRPr="000E4E2B">
          <w:rPr>
            <w:rStyle w:val="Hyperlink"/>
            <w:rFonts w:ascii="Times New Roman" w:hAnsi="Times New Roman" w:cs="Times New Roman"/>
            <w:sz w:val="22"/>
            <w:szCs w:val="22"/>
          </w:rPr>
          <w:t>NCBI Datasets</w:t>
        </w:r>
      </w:hyperlink>
      <w:r>
        <w:rPr>
          <w:rFonts w:ascii="Times New Roman" w:hAnsi="Times New Roman" w:cs="Times New Roman"/>
          <w:sz w:val="22"/>
          <w:szCs w:val="22"/>
        </w:rPr>
        <w:t xml:space="preserve">. Type Human in the Taxon field and leave the Gene symbol(s) field blank. Hit Search. In Select columns, tick Symbol and Gene type, then </w:t>
      </w:r>
      <w:proofErr w:type="gramStart"/>
      <w:r>
        <w:rPr>
          <w:rFonts w:ascii="Times New Roman" w:hAnsi="Times New Roman" w:cs="Times New Roman"/>
          <w:sz w:val="22"/>
          <w:szCs w:val="22"/>
        </w:rPr>
        <w:t>Apply</w:t>
      </w:r>
      <w:proofErr w:type="gramEnd"/>
      <w:r>
        <w:rPr>
          <w:rFonts w:ascii="Times New Roman" w:hAnsi="Times New Roman" w:cs="Times New Roman"/>
          <w:sz w:val="22"/>
          <w:szCs w:val="22"/>
        </w:rPr>
        <w:t>. Select all the genes, click Download, and then Download Table. Save the file as</w:t>
      </w:r>
      <w:r w:rsidR="00C445A6" w:rsidRPr="00536DFD">
        <w:rPr>
          <w:rFonts w:ascii="Times New Roman" w:hAnsi="Times New Roman" w:cs="Times New Roman"/>
          <w:sz w:val="22"/>
          <w:szCs w:val="22"/>
        </w:rPr>
        <w:t xml:space="preserve"> </w:t>
      </w:r>
      <w:proofErr w:type="spellStart"/>
      <w:r w:rsidR="00C445A6" w:rsidRPr="00536DFD">
        <w:rPr>
          <w:rFonts w:ascii="Courier New" w:hAnsi="Courier New" w:cs="Courier New"/>
          <w:sz w:val="22"/>
          <w:szCs w:val="22"/>
        </w:rPr>
        <w:t>h</w:t>
      </w:r>
      <w:r>
        <w:rPr>
          <w:rFonts w:ascii="Courier New" w:hAnsi="Courier New" w:cs="Courier New"/>
          <w:sz w:val="22"/>
          <w:szCs w:val="22"/>
        </w:rPr>
        <w:t>sa</w:t>
      </w:r>
      <w:r w:rsidR="00C445A6" w:rsidRPr="00536DFD">
        <w:rPr>
          <w:rFonts w:ascii="Courier New" w:hAnsi="Courier New" w:cs="Courier New"/>
          <w:sz w:val="22"/>
          <w:szCs w:val="22"/>
        </w:rPr>
        <w:t>.priorities.</w:t>
      </w:r>
      <w:r>
        <w:rPr>
          <w:rFonts w:ascii="Courier New" w:hAnsi="Courier New" w:cs="Courier New"/>
          <w:sz w:val="22"/>
          <w:szCs w:val="22"/>
        </w:rPr>
        <w:t>tsv</w:t>
      </w:r>
      <w:proofErr w:type="spellEnd"/>
      <w:r w:rsidR="00C445A6" w:rsidRPr="00536DFD">
        <w:rPr>
          <w:rFonts w:ascii="Times New Roman" w:hAnsi="Times New Roman" w:cs="Times New Roman"/>
          <w:sz w:val="22"/>
          <w:szCs w:val="22"/>
        </w:rPr>
        <w:t>.</w:t>
      </w:r>
      <w:r w:rsidR="00030F01">
        <w:rPr>
          <w:rFonts w:ascii="Times New Roman" w:hAnsi="Times New Roman" w:cs="Times New Roman"/>
          <w:sz w:val="22"/>
          <w:szCs w:val="22"/>
        </w:rPr>
        <w:t xml:space="preserve"> This file will be used as the feature priorities list.</w:t>
      </w:r>
    </w:p>
    <w:p w14:paraId="2584F233" w14:textId="77777777" w:rsidR="00FC2E5D" w:rsidRDefault="00FC2E5D" w:rsidP="00FC2E5D">
      <w:pPr>
        <w:pStyle w:val="ListParagraph"/>
        <w:spacing w:line="480" w:lineRule="auto"/>
        <w:rPr>
          <w:rFonts w:ascii="Times New Roman" w:hAnsi="Times New Roman" w:cs="Times New Roman"/>
          <w:sz w:val="22"/>
          <w:szCs w:val="22"/>
        </w:rPr>
      </w:pPr>
    </w:p>
    <w:p w14:paraId="53C767BA" w14:textId="70E55B4F" w:rsidR="00FC2E5D" w:rsidRDefault="00FC2E5D" w:rsidP="00FC2E5D">
      <w:pPr>
        <w:pStyle w:val="ListParagraph"/>
        <w:spacing w:line="480" w:lineRule="auto"/>
        <w:ind w:left="0"/>
        <w:rPr>
          <w:rFonts w:ascii="Times New Roman" w:hAnsi="Times New Roman" w:cs="Times New Roman"/>
          <w:sz w:val="22"/>
          <w:szCs w:val="22"/>
        </w:rPr>
      </w:pPr>
      <w:r>
        <w:rPr>
          <w:rFonts w:ascii="Times New Roman" w:hAnsi="Times New Roman" w:cs="Times New Roman"/>
          <w:sz w:val="22"/>
          <w:szCs w:val="22"/>
        </w:rPr>
        <w:lastRenderedPageBreak/>
        <w:t xml:space="preserve">We'll now run exorcise on the downloaded Brunello library which we'll pass </w:t>
      </w:r>
      <w:proofErr w:type="gramStart"/>
      <w:r>
        <w:rPr>
          <w:rFonts w:ascii="Times New Roman" w:hAnsi="Times New Roman" w:cs="Times New Roman"/>
          <w:sz w:val="22"/>
          <w:szCs w:val="22"/>
        </w:rPr>
        <w:t>using -</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We also need to pass column numbers of the gRNA sequences (</w:t>
      </w:r>
      <w:r w:rsidRPr="00FC2E5D">
        <w:rPr>
          <w:rFonts w:ascii="Courier New" w:hAnsi="Courier New" w:cs="Courier New"/>
          <w:sz w:val="22"/>
          <w:szCs w:val="22"/>
        </w:rPr>
        <w:t>-g</w:t>
      </w:r>
      <w:r>
        <w:rPr>
          <w:rFonts w:ascii="Times New Roman" w:hAnsi="Times New Roman" w:cs="Times New Roman"/>
          <w:sz w:val="22"/>
          <w:szCs w:val="22"/>
        </w:rPr>
        <w:t>) and original gene symbols (</w:t>
      </w:r>
      <w:r w:rsidRPr="00FC2E5D">
        <w:rPr>
          <w:rFonts w:ascii="Courier New" w:hAnsi="Courier New" w:cs="Courier New"/>
          <w:sz w:val="22"/>
          <w:szCs w:val="22"/>
        </w:rPr>
        <w:t>-n</w:t>
      </w:r>
      <w:r>
        <w:rPr>
          <w:rFonts w:ascii="Times New Roman" w:hAnsi="Times New Roman" w:cs="Times New Roman"/>
          <w:sz w:val="22"/>
          <w:szCs w:val="22"/>
        </w:rPr>
        <w:t>), PAM (</w:t>
      </w:r>
      <w:r w:rsidRPr="00FC2E5D">
        <w:rPr>
          <w:rFonts w:ascii="Courier New" w:hAnsi="Courier New" w:cs="Courier New"/>
          <w:sz w:val="22"/>
          <w:szCs w:val="22"/>
        </w:rPr>
        <w:t>-z</w:t>
      </w:r>
      <w:r>
        <w:rPr>
          <w:rFonts w:ascii="Times New Roman" w:hAnsi="Times New Roman" w:cs="Times New Roman"/>
          <w:sz w:val="22"/>
          <w:szCs w:val="22"/>
        </w:rPr>
        <w:t>), control guide names (</w:t>
      </w:r>
      <w:r w:rsidRPr="00FC2E5D">
        <w:rPr>
          <w:rFonts w:ascii="Courier New" w:hAnsi="Courier New" w:cs="Courier New"/>
          <w:sz w:val="22"/>
          <w:szCs w:val="22"/>
        </w:rPr>
        <w:t>-c</w:t>
      </w:r>
      <w:r>
        <w:rPr>
          <w:rFonts w:ascii="Times New Roman" w:hAnsi="Times New Roman" w:cs="Times New Roman"/>
          <w:sz w:val="22"/>
          <w:szCs w:val="22"/>
        </w:rPr>
        <w:t>), and the genome, exome, and priorities we downloaded earlier (</w:t>
      </w:r>
      <w:r w:rsidRPr="00FC2E5D">
        <w:rPr>
          <w:rFonts w:ascii="Courier New" w:hAnsi="Courier New" w:cs="Courier New"/>
          <w:sz w:val="22"/>
          <w:szCs w:val="22"/>
        </w:rPr>
        <w:t>-v</w:t>
      </w:r>
      <w:r>
        <w:rPr>
          <w:rFonts w:ascii="Times New Roman" w:hAnsi="Times New Roman" w:cs="Times New Roman"/>
          <w:sz w:val="22"/>
          <w:szCs w:val="22"/>
        </w:rPr>
        <w:t xml:space="preserve">, </w:t>
      </w:r>
      <w:r w:rsidRPr="00FC2E5D">
        <w:rPr>
          <w:rFonts w:ascii="Courier New" w:hAnsi="Courier New" w:cs="Courier New"/>
          <w:sz w:val="22"/>
          <w:szCs w:val="22"/>
        </w:rPr>
        <w:t>-w</w:t>
      </w:r>
      <w:r>
        <w:rPr>
          <w:rFonts w:ascii="Times New Roman" w:hAnsi="Times New Roman" w:cs="Times New Roman"/>
          <w:sz w:val="22"/>
          <w:szCs w:val="22"/>
        </w:rPr>
        <w:t xml:space="preserve">, </w:t>
      </w:r>
      <w:r w:rsidRPr="00FC2E5D">
        <w:rPr>
          <w:rFonts w:ascii="Courier New" w:hAnsi="Courier New" w:cs="Courier New"/>
          <w:sz w:val="22"/>
          <w:szCs w:val="22"/>
        </w:rPr>
        <w:t>-y</w:t>
      </w:r>
      <w:r>
        <w:rPr>
          <w:rFonts w:ascii="Times New Roman" w:hAnsi="Times New Roman" w:cs="Times New Roman"/>
          <w:sz w:val="22"/>
          <w:szCs w:val="22"/>
        </w:rPr>
        <w:t xml:space="preserve">). Specify the output folder with </w:t>
      </w:r>
      <w:r w:rsidRPr="00FC2E5D">
        <w:rPr>
          <w:rFonts w:ascii="Courier New" w:hAnsi="Courier New" w:cs="Courier New"/>
          <w:sz w:val="22"/>
          <w:szCs w:val="22"/>
        </w:rPr>
        <w:t>-o</w:t>
      </w:r>
      <w:r>
        <w:rPr>
          <w:rFonts w:ascii="Times New Roman" w:hAnsi="Times New Roman" w:cs="Times New Roman"/>
          <w:sz w:val="22"/>
          <w:szCs w:val="22"/>
        </w:rPr>
        <w:t>.</w:t>
      </w:r>
    </w:p>
    <w:p w14:paraId="784C5A20" w14:textId="77777777" w:rsidR="00FC2E5D" w:rsidRPr="00FC2E5D" w:rsidRDefault="00FC2E5D" w:rsidP="00FC2E5D">
      <w:pPr>
        <w:pStyle w:val="ListParagraph"/>
        <w:rPr>
          <w:rFonts w:ascii="Times New Roman" w:hAnsi="Times New Roman" w:cs="Times New Roman"/>
          <w:sz w:val="22"/>
          <w:szCs w:val="22"/>
        </w:rPr>
      </w:pPr>
    </w:p>
    <w:p w14:paraId="51B214A6" w14:textId="4E8D806F" w:rsidR="00C445A6" w:rsidRPr="00536DFD" w:rsidRDefault="00E62E58" w:rsidP="00FC37CC">
      <w:pPr>
        <w:pStyle w:val="ListParagraph"/>
        <w:numPr>
          <w:ilvl w:val="0"/>
          <w:numId w:val="12"/>
        </w:numPr>
        <w:spacing w:line="480" w:lineRule="auto"/>
        <w:rPr>
          <w:rFonts w:ascii="Times New Roman" w:hAnsi="Times New Roman" w:cs="Times New Roman"/>
          <w:sz w:val="22"/>
          <w:szCs w:val="22"/>
        </w:rPr>
      </w:pPr>
      <w:r>
        <w:rPr>
          <w:rFonts w:ascii="Times New Roman" w:hAnsi="Times New Roman" w:cs="Times New Roman"/>
          <w:sz w:val="22"/>
          <w:szCs w:val="22"/>
        </w:rPr>
        <w:t>Activate and r</w:t>
      </w:r>
      <w:r w:rsidR="00C445A6" w:rsidRPr="00536DFD">
        <w:rPr>
          <w:rFonts w:ascii="Times New Roman" w:hAnsi="Times New Roman" w:cs="Times New Roman"/>
          <w:sz w:val="22"/>
          <w:szCs w:val="22"/>
        </w:rPr>
        <w:t>un exorcise.</w:t>
      </w:r>
    </w:p>
    <w:p w14:paraId="4161AEB6" w14:textId="55D5B6D8" w:rsidR="00E62E58" w:rsidRDefault="00E62E58" w:rsidP="00FC37CC">
      <w:pPr>
        <w:spacing w:line="480" w:lineRule="auto"/>
        <w:ind w:left="720"/>
        <w:rPr>
          <w:rFonts w:ascii="Courier New" w:hAnsi="Courier New" w:cs="Courier New"/>
          <w:sz w:val="22"/>
          <w:szCs w:val="22"/>
        </w:rPr>
      </w:pPr>
      <w:bookmarkStart w:id="12" w:name="OLE_LINK3"/>
      <w:bookmarkStart w:id="13" w:name="OLE_LINK4"/>
      <w:proofErr w:type="spellStart"/>
      <w:r>
        <w:rPr>
          <w:rFonts w:ascii="Courier New" w:hAnsi="Courier New" w:cs="Courier New"/>
          <w:sz w:val="22"/>
          <w:szCs w:val="22"/>
        </w:rPr>
        <w:t>conda</w:t>
      </w:r>
      <w:proofErr w:type="spellEnd"/>
      <w:r>
        <w:rPr>
          <w:rFonts w:ascii="Courier New" w:hAnsi="Courier New" w:cs="Courier New"/>
          <w:sz w:val="22"/>
          <w:szCs w:val="22"/>
        </w:rPr>
        <w:t xml:space="preserve"> activate </w:t>
      </w:r>
      <w:proofErr w:type="gramStart"/>
      <w:r>
        <w:rPr>
          <w:rFonts w:ascii="Courier New" w:hAnsi="Courier New" w:cs="Courier New"/>
          <w:sz w:val="22"/>
          <w:szCs w:val="22"/>
        </w:rPr>
        <w:t>exorcise</w:t>
      </w:r>
      <w:proofErr w:type="gramEnd"/>
    </w:p>
    <w:p w14:paraId="3216A896" w14:textId="29ECDC16" w:rsidR="00C445A6" w:rsidRDefault="00C445A6" w:rsidP="00FC37CC">
      <w:pPr>
        <w:spacing w:line="480" w:lineRule="auto"/>
        <w:ind w:left="720"/>
        <w:rPr>
          <w:rFonts w:ascii="Courier New" w:hAnsi="Courier New" w:cs="Courier New"/>
          <w:sz w:val="22"/>
          <w:szCs w:val="22"/>
        </w:rPr>
      </w:pPr>
      <w:bookmarkStart w:id="14" w:name="OLE_LINK15"/>
      <w:bookmarkStart w:id="15" w:name="OLE_LINK16"/>
      <w:r>
        <w:rPr>
          <w:rFonts w:ascii="Courier New" w:hAnsi="Courier New" w:cs="Courier New"/>
          <w:sz w:val="22"/>
          <w:szCs w:val="22"/>
        </w:rPr>
        <w:t>exorcise -</w:t>
      </w:r>
      <w:proofErr w:type="spellStart"/>
      <w:r>
        <w:rPr>
          <w:rFonts w:ascii="Courier New" w:hAnsi="Courier New" w:cs="Courier New"/>
          <w:sz w:val="22"/>
          <w:szCs w:val="22"/>
        </w:rPr>
        <w:t>i</w:t>
      </w:r>
      <w:proofErr w:type="spellEnd"/>
      <w:r>
        <w:rPr>
          <w:rFonts w:ascii="Courier New" w:hAnsi="Courier New" w:cs="Courier New"/>
          <w:sz w:val="22"/>
          <w:szCs w:val="22"/>
        </w:rPr>
        <w:t xml:space="preserve"> </w:t>
      </w:r>
      <w:r w:rsidRPr="00E87BA6">
        <w:rPr>
          <w:rFonts w:ascii="Courier New" w:hAnsi="Courier New" w:cs="Courier New"/>
          <w:sz w:val="22"/>
          <w:szCs w:val="22"/>
        </w:rPr>
        <w:t>broadgpp-brunello-library-contents.txt</w:t>
      </w:r>
      <w:r>
        <w:rPr>
          <w:rFonts w:ascii="Courier New" w:hAnsi="Courier New" w:cs="Courier New"/>
          <w:sz w:val="22"/>
          <w:szCs w:val="22"/>
        </w:rPr>
        <w:t xml:space="preserve"> -g 7 -n 2 -z NGG -c </w:t>
      </w:r>
      <w:r w:rsidRPr="00096994">
        <w:rPr>
          <w:rFonts w:ascii="Courier New" w:hAnsi="Courier New" w:cs="Courier New"/>
          <w:sz w:val="22"/>
          <w:szCs w:val="22"/>
        </w:rPr>
        <w:t>﻿</w:t>
      </w:r>
      <w:proofErr w:type="gramStart"/>
      <w:r w:rsidRPr="00096994">
        <w:rPr>
          <w:rFonts w:ascii="Courier New" w:hAnsi="Courier New" w:cs="Courier New"/>
          <w:sz w:val="22"/>
          <w:szCs w:val="22"/>
        </w:rPr>
        <w:t>Non-Targeting</w:t>
      </w:r>
      <w:proofErr w:type="gramEnd"/>
      <w:r>
        <w:rPr>
          <w:rFonts w:ascii="Courier New" w:hAnsi="Courier New" w:cs="Courier New"/>
          <w:sz w:val="22"/>
          <w:szCs w:val="22"/>
        </w:rPr>
        <w:t xml:space="preserve"> -v hg38.2bit -w hsa.grch38.refseqall.gz -y </w:t>
      </w:r>
      <w:proofErr w:type="spellStart"/>
      <w:r>
        <w:rPr>
          <w:rFonts w:ascii="Courier New" w:hAnsi="Courier New" w:cs="Courier New"/>
          <w:sz w:val="22"/>
          <w:szCs w:val="22"/>
        </w:rPr>
        <w:t>h</w:t>
      </w:r>
      <w:r w:rsidR="00FC2E5D">
        <w:rPr>
          <w:rFonts w:ascii="Courier New" w:hAnsi="Courier New" w:cs="Courier New"/>
          <w:sz w:val="22"/>
          <w:szCs w:val="22"/>
        </w:rPr>
        <w:t>sa</w:t>
      </w:r>
      <w:r>
        <w:rPr>
          <w:rFonts w:ascii="Courier New" w:hAnsi="Courier New" w:cs="Courier New"/>
          <w:sz w:val="22"/>
          <w:szCs w:val="22"/>
        </w:rPr>
        <w:t>.priorities.</w:t>
      </w:r>
      <w:r w:rsidR="00FC2E5D">
        <w:rPr>
          <w:rFonts w:ascii="Courier New" w:hAnsi="Courier New" w:cs="Courier New"/>
          <w:sz w:val="22"/>
          <w:szCs w:val="22"/>
        </w:rPr>
        <w:t>tsv</w:t>
      </w:r>
      <w:proofErr w:type="spellEnd"/>
      <w:r>
        <w:rPr>
          <w:rFonts w:ascii="Courier New" w:hAnsi="Courier New" w:cs="Courier New"/>
          <w:sz w:val="22"/>
          <w:szCs w:val="22"/>
        </w:rPr>
        <w:t xml:space="preserve"> -o </w:t>
      </w:r>
      <w:proofErr w:type="spellStart"/>
      <w:r>
        <w:rPr>
          <w:rFonts w:ascii="Courier New" w:hAnsi="Courier New" w:cs="Courier New"/>
          <w:sz w:val="22"/>
          <w:szCs w:val="22"/>
        </w:rPr>
        <w:t>brunello</w:t>
      </w:r>
      <w:proofErr w:type="spellEnd"/>
      <w:r>
        <w:rPr>
          <w:rFonts w:ascii="Courier New" w:hAnsi="Courier New" w:cs="Courier New"/>
          <w:sz w:val="22"/>
          <w:szCs w:val="22"/>
        </w:rPr>
        <w:t>-library</w:t>
      </w:r>
      <w:r w:rsidR="00FC2E5D">
        <w:rPr>
          <w:rFonts w:ascii="Courier New" w:hAnsi="Courier New" w:cs="Courier New"/>
          <w:sz w:val="22"/>
          <w:szCs w:val="22"/>
        </w:rPr>
        <w:t>/</w:t>
      </w:r>
    </w:p>
    <w:bookmarkEnd w:id="12"/>
    <w:bookmarkEnd w:id="13"/>
    <w:bookmarkEnd w:id="14"/>
    <w:bookmarkEnd w:id="15"/>
    <w:p w14:paraId="4B87C17D" w14:textId="77777777" w:rsidR="00C445A6" w:rsidRDefault="00C445A6" w:rsidP="00FC37CC">
      <w:pPr>
        <w:spacing w:line="480" w:lineRule="auto"/>
        <w:rPr>
          <w:rFonts w:ascii="Times New Roman" w:hAnsi="Times New Roman" w:cs="Times New Roman"/>
          <w:sz w:val="22"/>
          <w:szCs w:val="22"/>
        </w:rPr>
      </w:pPr>
    </w:p>
    <w:p w14:paraId="38D216CD" w14:textId="7F6F6EB9" w:rsidR="00B96C3C" w:rsidRPr="00B96C3C" w:rsidRDefault="006863F4" w:rsidP="00B96C3C">
      <w:pPr>
        <w:pStyle w:val="ListParagraph"/>
        <w:numPr>
          <w:ilvl w:val="0"/>
          <w:numId w:val="12"/>
        </w:numPr>
        <w:spacing w:line="480" w:lineRule="auto"/>
        <w:rPr>
          <w:rFonts w:ascii="Times New Roman" w:hAnsi="Times New Roman" w:cs="Times New Roman"/>
          <w:sz w:val="22"/>
          <w:szCs w:val="22"/>
        </w:rPr>
        <w:sectPr w:rsidR="00B96C3C" w:rsidRPr="00B96C3C">
          <w:pgSz w:w="11906" w:h="16838"/>
          <w:pgMar w:top="1440" w:right="1440" w:bottom="1440" w:left="1440" w:header="708" w:footer="708" w:gutter="0"/>
          <w:cols w:space="708"/>
          <w:docGrid w:linePitch="360"/>
        </w:sectPr>
      </w:pPr>
      <w:r w:rsidRPr="00536DFD">
        <w:rPr>
          <w:rFonts w:ascii="Times New Roman" w:hAnsi="Times New Roman" w:cs="Times New Roman"/>
          <w:sz w:val="22"/>
          <w:szCs w:val="22"/>
        </w:rPr>
        <w:t xml:space="preserve">Inspect the file that appeared at </w:t>
      </w:r>
      <w:proofErr w:type="spellStart"/>
      <w:r w:rsidRPr="00536DFD">
        <w:rPr>
          <w:rFonts w:ascii="Courier New" w:hAnsi="Courier New" w:cs="Courier New"/>
          <w:sz w:val="22"/>
          <w:szCs w:val="22"/>
        </w:rPr>
        <w:t>brunello</w:t>
      </w:r>
      <w:proofErr w:type="spellEnd"/>
      <w:r w:rsidRPr="00536DFD">
        <w:rPr>
          <w:rFonts w:ascii="Courier New" w:hAnsi="Courier New" w:cs="Courier New"/>
          <w:sz w:val="22"/>
          <w:szCs w:val="22"/>
        </w:rPr>
        <w:t>-library/</w:t>
      </w:r>
      <w:proofErr w:type="spellStart"/>
      <w:r w:rsidRPr="00536DFD">
        <w:rPr>
          <w:rFonts w:ascii="Courier New" w:hAnsi="Courier New" w:cs="Courier New"/>
          <w:sz w:val="22"/>
          <w:szCs w:val="22"/>
        </w:rPr>
        <w:t>exorcise.tsv</w:t>
      </w:r>
      <w:proofErr w:type="spellEnd"/>
      <w:r w:rsidRPr="00536DFD">
        <w:rPr>
          <w:rFonts w:ascii="Times New Roman" w:hAnsi="Times New Roman" w:cs="Times New Roman"/>
          <w:sz w:val="22"/>
          <w:szCs w:val="22"/>
        </w:rPr>
        <w:t xml:space="preserve">. This contains </w:t>
      </w:r>
      <w:proofErr w:type="spellStart"/>
      <w:r w:rsidRPr="00536DFD">
        <w:rPr>
          <w:rFonts w:ascii="Courier New" w:hAnsi="Courier New" w:cs="Courier New"/>
          <w:sz w:val="22"/>
          <w:szCs w:val="22"/>
        </w:rPr>
        <w:t>exo_symbol</w:t>
      </w:r>
      <w:proofErr w:type="spellEnd"/>
      <w:r w:rsidRPr="00536DFD">
        <w:rPr>
          <w:rFonts w:ascii="Times New Roman" w:hAnsi="Times New Roman" w:cs="Times New Roman"/>
          <w:sz w:val="22"/>
          <w:szCs w:val="22"/>
        </w:rPr>
        <w:t xml:space="preserve"> (guide-level reannotation) and </w:t>
      </w:r>
      <w:proofErr w:type="spellStart"/>
      <w:r w:rsidRPr="00536DFD">
        <w:rPr>
          <w:rFonts w:ascii="Courier New" w:hAnsi="Courier New" w:cs="Courier New"/>
          <w:sz w:val="22"/>
          <w:szCs w:val="22"/>
        </w:rPr>
        <w:t>exo_harm</w:t>
      </w:r>
      <w:proofErr w:type="spellEnd"/>
      <w:r w:rsidRPr="00536DFD">
        <w:rPr>
          <w:rFonts w:ascii="Times New Roman" w:hAnsi="Times New Roman" w:cs="Times New Roman"/>
          <w:sz w:val="22"/>
          <w:szCs w:val="22"/>
        </w:rPr>
        <w:t xml:space="preserve"> (gene-level harmonisation)</w:t>
      </w:r>
      <w:r w:rsidR="00FC2E5D">
        <w:rPr>
          <w:rFonts w:ascii="Times New Roman" w:hAnsi="Times New Roman" w:cs="Times New Roman"/>
          <w:sz w:val="22"/>
          <w:szCs w:val="22"/>
        </w:rPr>
        <w:t xml:space="preserve"> columns</w:t>
      </w:r>
      <w:r w:rsidRPr="00536DFD">
        <w:rPr>
          <w:rFonts w:ascii="Times New Roman" w:hAnsi="Times New Roman" w:cs="Times New Roman"/>
          <w:sz w:val="22"/>
          <w:szCs w:val="22"/>
        </w:rPr>
        <w:t xml:space="preserve">. Notice that the annotations in </w:t>
      </w:r>
      <w:proofErr w:type="spellStart"/>
      <w:r w:rsidRPr="00536DFD">
        <w:rPr>
          <w:rFonts w:ascii="Courier New" w:hAnsi="Courier New" w:cs="Courier New"/>
          <w:sz w:val="22"/>
          <w:szCs w:val="22"/>
        </w:rPr>
        <w:t>exo_symbol</w:t>
      </w:r>
      <w:proofErr w:type="spellEnd"/>
      <w:r w:rsidRPr="00536DFD">
        <w:rPr>
          <w:rFonts w:ascii="Times New Roman" w:hAnsi="Times New Roman" w:cs="Times New Roman"/>
          <w:sz w:val="22"/>
          <w:szCs w:val="22"/>
        </w:rPr>
        <w:t xml:space="preserve"> are independent of the original </w:t>
      </w:r>
      <w:r w:rsidRPr="00536DFD">
        <w:rPr>
          <w:rFonts w:ascii="Courier New" w:hAnsi="Courier New" w:cs="Courier New"/>
          <w:sz w:val="22"/>
          <w:szCs w:val="22"/>
        </w:rPr>
        <w:t>Target Gene Symbol</w:t>
      </w:r>
      <w:r w:rsidRPr="00536DFD">
        <w:rPr>
          <w:rFonts w:ascii="Times New Roman" w:hAnsi="Times New Roman" w:cs="Times New Roman"/>
          <w:sz w:val="22"/>
          <w:szCs w:val="22"/>
        </w:rPr>
        <w:t xml:space="preserve"> but the harmonisations in the </w:t>
      </w:r>
      <w:proofErr w:type="spellStart"/>
      <w:r w:rsidRPr="00536DFD">
        <w:rPr>
          <w:rFonts w:ascii="Courier New" w:hAnsi="Courier New" w:cs="Courier New"/>
          <w:sz w:val="22"/>
          <w:szCs w:val="22"/>
        </w:rPr>
        <w:t>exo_harm</w:t>
      </w:r>
      <w:proofErr w:type="spellEnd"/>
      <w:r w:rsidRPr="00536DFD">
        <w:rPr>
          <w:rFonts w:ascii="Times New Roman" w:hAnsi="Times New Roman" w:cs="Times New Roman"/>
          <w:sz w:val="22"/>
          <w:szCs w:val="22"/>
        </w:rPr>
        <w:t xml:space="preserve"> column </w:t>
      </w:r>
      <w:r w:rsidR="00204CA9" w:rsidRPr="00536DFD">
        <w:rPr>
          <w:rFonts w:ascii="Times New Roman" w:hAnsi="Times New Roman" w:cs="Times New Roman"/>
          <w:sz w:val="22"/>
          <w:szCs w:val="22"/>
        </w:rPr>
        <w:t xml:space="preserve">for guides </w:t>
      </w:r>
      <w:r w:rsidRPr="00536DFD">
        <w:rPr>
          <w:rFonts w:ascii="Times New Roman" w:hAnsi="Times New Roman" w:cs="Times New Roman"/>
          <w:sz w:val="22"/>
          <w:szCs w:val="22"/>
        </w:rPr>
        <w:t xml:space="preserve">with the same </w:t>
      </w:r>
      <w:r w:rsidRPr="00536DFD">
        <w:rPr>
          <w:rFonts w:ascii="Courier New" w:hAnsi="Courier New" w:cs="Courier New"/>
          <w:sz w:val="22"/>
          <w:szCs w:val="22"/>
        </w:rPr>
        <w:t>Target Gene Symbol</w:t>
      </w:r>
      <w:r w:rsidRPr="00536DFD">
        <w:rPr>
          <w:rFonts w:ascii="Times New Roman" w:hAnsi="Times New Roman" w:cs="Times New Roman"/>
          <w:sz w:val="22"/>
          <w:szCs w:val="22"/>
        </w:rPr>
        <w:t xml:space="preserve"> are the same.</w:t>
      </w:r>
      <w:r w:rsidR="00B96C3C">
        <w:rPr>
          <w:rFonts w:ascii="Times New Roman" w:hAnsi="Times New Roman" w:cs="Times New Roman"/>
          <w:sz w:val="22"/>
          <w:szCs w:val="22"/>
        </w:rPr>
        <w:t xml:space="preserve"> Briefly, reannotations reflect the target genome and exome more closely and have the highest potential to maximise discovery but might introduce biases due to an unbalanced number of guides per gene. Harmonisation is more conservative, retaining the number of guides per gene but simply updating the gene symbols to the symbols found in the exome. </w:t>
      </w:r>
      <w:r w:rsidR="00FC2E5D">
        <w:rPr>
          <w:rFonts w:ascii="Times New Roman" w:hAnsi="Times New Roman" w:cs="Times New Roman"/>
          <w:sz w:val="22"/>
          <w:szCs w:val="22"/>
        </w:rPr>
        <w:t>Harmonisation more</w:t>
      </w:r>
      <w:r w:rsidR="006802CD">
        <w:rPr>
          <w:rFonts w:ascii="Times New Roman" w:hAnsi="Times New Roman" w:cs="Times New Roman"/>
          <w:sz w:val="22"/>
          <w:szCs w:val="22"/>
        </w:rPr>
        <w:t xml:space="preserve"> closely re</w:t>
      </w:r>
      <w:r w:rsidR="00FC2E5D">
        <w:rPr>
          <w:rFonts w:ascii="Times New Roman" w:hAnsi="Times New Roman" w:cs="Times New Roman"/>
          <w:sz w:val="22"/>
          <w:szCs w:val="22"/>
        </w:rPr>
        <w:t>flects</w:t>
      </w:r>
      <w:r w:rsidR="006802CD">
        <w:rPr>
          <w:rFonts w:ascii="Times New Roman" w:hAnsi="Times New Roman" w:cs="Times New Roman"/>
          <w:sz w:val="22"/>
          <w:szCs w:val="22"/>
        </w:rPr>
        <w:t xml:space="preserve"> the authors' original analysis.</w:t>
      </w:r>
    </w:p>
    <w:p w14:paraId="7C5D4F66" w14:textId="52F89357" w:rsidR="006863F4" w:rsidRDefault="006863F4" w:rsidP="00FC37CC">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Count reads.</w:t>
      </w:r>
    </w:p>
    <w:p w14:paraId="251184BF" w14:textId="77777777" w:rsidR="006863F4" w:rsidRDefault="006863F4" w:rsidP="00FC37CC">
      <w:pPr>
        <w:spacing w:line="480" w:lineRule="auto"/>
        <w:rPr>
          <w:rFonts w:ascii="Times New Roman" w:hAnsi="Times New Roman" w:cs="Times New Roman"/>
          <w:sz w:val="28"/>
          <w:szCs w:val="28"/>
        </w:rPr>
      </w:pPr>
    </w:p>
    <w:p w14:paraId="252EC8CE" w14:textId="3B61AAD0" w:rsidR="006863F4" w:rsidRDefault="006863F4" w:rsidP="00FC37CC">
      <w:pPr>
        <w:spacing w:line="480" w:lineRule="auto"/>
        <w:rPr>
          <w:rFonts w:ascii="Times New Roman" w:hAnsi="Times New Roman" w:cs="Times New Roman"/>
          <w:sz w:val="22"/>
          <w:szCs w:val="22"/>
        </w:rPr>
      </w:pPr>
      <w:r>
        <w:rPr>
          <w:rFonts w:ascii="Times New Roman" w:hAnsi="Times New Roman" w:cs="Times New Roman"/>
          <w:sz w:val="22"/>
          <w:szCs w:val="22"/>
        </w:rPr>
        <w:t xml:space="preserve">Now that we have the library and have verified its sequences, we now know what genes the sequences obtained by NGS correspond to. In this section, we will count reads from </w:t>
      </w:r>
      <w:r w:rsidR="00204CA9">
        <w:rPr>
          <w:rFonts w:ascii="Times New Roman" w:hAnsi="Times New Roman" w:cs="Times New Roman"/>
          <w:sz w:val="22"/>
          <w:szCs w:val="22"/>
        </w:rPr>
        <w:t xml:space="preserve">FASTQ and map them to the library using </w:t>
      </w:r>
      <w:proofErr w:type="spellStart"/>
      <w:r w:rsidR="00204CA9" w:rsidRPr="00204CA9">
        <w:rPr>
          <w:rFonts w:ascii="Courier New" w:hAnsi="Courier New" w:cs="Courier New"/>
          <w:sz w:val="22"/>
          <w:szCs w:val="22"/>
        </w:rPr>
        <w:t>exo_symbol</w:t>
      </w:r>
      <w:proofErr w:type="spellEnd"/>
      <w:r w:rsidR="00204CA9">
        <w:rPr>
          <w:rFonts w:ascii="Times New Roman" w:hAnsi="Times New Roman" w:cs="Times New Roman"/>
          <w:sz w:val="22"/>
          <w:szCs w:val="22"/>
        </w:rPr>
        <w:t xml:space="preserve"> </w:t>
      </w:r>
      <w:r w:rsidR="00B87E0F">
        <w:rPr>
          <w:rFonts w:ascii="Times New Roman" w:hAnsi="Times New Roman" w:cs="Times New Roman"/>
          <w:sz w:val="22"/>
          <w:szCs w:val="22"/>
        </w:rPr>
        <w:t xml:space="preserve">(reannotations) </w:t>
      </w:r>
      <w:r w:rsidR="00204CA9">
        <w:rPr>
          <w:rFonts w:ascii="Times New Roman" w:hAnsi="Times New Roman" w:cs="Times New Roman"/>
          <w:sz w:val="22"/>
          <w:szCs w:val="22"/>
        </w:rPr>
        <w:t xml:space="preserve">and </w:t>
      </w:r>
      <w:proofErr w:type="spellStart"/>
      <w:r w:rsidR="00204CA9" w:rsidRPr="00204CA9">
        <w:rPr>
          <w:rFonts w:ascii="Courier New" w:hAnsi="Courier New" w:cs="Courier New"/>
          <w:sz w:val="22"/>
          <w:szCs w:val="22"/>
        </w:rPr>
        <w:t>exo_harm</w:t>
      </w:r>
      <w:proofErr w:type="spellEnd"/>
      <w:r w:rsidR="00204CA9">
        <w:rPr>
          <w:rFonts w:ascii="Times New Roman" w:hAnsi="Times New Roman" w:cs="Times New Roman"/>
          <w:sz w:val="22"/>
          <w:szCs w:val="22"/>
        </w:rPr>
        <w:t xml:space="preserve"> </w:t>
      </w:r>
      <w:r w:rsidR="00B87E0F">
        <w:rPr>
          <w:rFonts w:ascii="Times New Roman" w:hAnsi="Times New Roman" w:cs="Times New Roman"/>
          <w:sz w:val="22"/>
          <w:szCs w:val="22"/>
        </w:rPr>
        <w:t>(harmonisations)</w:t>
      </w:r>
      <w:r w:rsidR="00204CA9">
        <w:rPr>
          <w:rFonts w:ascii="Times New Roman" w:hAnsi="Times New Roman" w:cs="Times New Roman"/>
          <w:sz w:val="22"/>
          <w:szCs w:val="22"/>
        </w:rPr>
        <w:t>, separately. Later, we will see the impact this has on discovery.</w:t>
      </w:r>
    </w:p>
    <w:p w14:paraId="56027C30" w14:textId="77777777" w:rsidR="00536DFD" w:rsidRDefault="00536DFD" w:rsidP="00FC37CC">
      <w:pPr>
        <w:spacing w:line="480" w:lineRule="auto"/>
        <w:rPr>
          <w:rFonts w:ascii="Times New Roman" w:hAnsi="Times New Roman" w:cs="Times New Roman"/>
          <w:sz w:val="22"/>
          <w:szCs w:val="22"/>
        </w:rPr>
      </w:pPr>
    </w:p>
    <w:p w14:paraId="4D91E42E" w14:textId="14E67FF7" w:rsidR="00536DFD" w:rsidRDefault="00536DFD" w:rsidP="00FC37CC">
      <w:pPr>
        <w:spacing w:line="480" w:lineRule="auto"/>
        <w:rPr>
          <w:rFonts w:ascii="Times New Roman" w:hAnsi="Times New Roman" w:cs="Times New Roman"/>
          <w:sz w:val="22"/>
          <w:szCs w:val="22"/>
        </w:rPr>
      </w:pPr>
      <w:r>
        <w:rPr>
          <w:rFonts w:ascii="Times New Roman" w:hAnsi="Times New Roman" w:cs="Times New Roman"/>
          <w:sz w:val="22"/>
          <w:szCs w:val="22"/>
        </w:rPr>
        <w:t xml:space="preserve">We'll take the data for this </w:t>
      </w:r>
      <w:r w:rsidR="00FC2E5D">
        <w:rPr>
          <w:rFonts w:ascii="Times New Roman" w:hAnsi="Times New Roman" w:cs="Times New Roman"/>
          <w:sz w:val="22"/>
          <w:szCs w:val="22"/>
        </w:rPr>
        <w:t>tutorial</w:t>
      </w:r>
      <w:r>
        <w:rPr>
          <w:rFonts w:ascii="Times New Roman" w:hAnsi="Times New Roman" w:cs="Times New Roman"/>
          <w:sz w:val="22"/>
          <w:szCs w:val="22"/>
        </w:rPr>
        <w:t xml:space="preserve"> from the Brunello </w:t>
      </w:r>
      <w:r w:rsidR="00FC2E5D">
        <w:rPr>
          <w:rFonts w:ascii="Times New Roman" w:hAnsi="Times New Roman" w:cs="Times New Roman"/>
          <w:sz w:val="22"/>
          <w:szCs w:val="22"/>
        </w:rPr>
        <w:t xml:space="preserve">experiment in </w:t>
      </w:r>
      <w:proofErr w:type="spellStart"/>
      <w:r w:rsidR="00FC2E5D">
        <w:rPr>
          <w:rFonts w:ascii="Times New Roman" w:hAnsi="Times New Roman" w:cs="Times New Roman"/>
          <w:sz w:val="22"/>
          <w:szCs w:val="22"/>
        </w:rPr>
        <w:t>Meljuso</w:t>
      </w:r>
      <w:proofErr w:type="spellEnd"/>
      <w:r w:rsidR="00FC2E5D">
        <w:rPr>
          <w:rFonts w:ascii="Times New Roman" w:hAnsi="Times New Roman" w:cs="Times New Roman"/>
          <w:sz w:val="22"/>
          <w:szCs w:val="22"/>
        </w:rPr>
        <w:t xml:space="preserve"> cells</w:t>
      </w:r>
      <w:r>
        <w:rPr>
          <w:rFonts w:ascii="Times New Roman" w:hAnsi="Times New Roman" w:cs="Times New Roman"/>
          <w:sz w:val="22"/>
          <w:szCs w:val="22"/>
        </w:rPr>
        <w:t xml:space="preserve"> </w:t>
      </w:r>
      <w:r w:rsidR="00FC2E5D">
        <w:rPr>
          <w:rFonts w:ascii="Times New Roman" w:hAnsi="Times New Roman" w:cs="Times New Roman"/>
          <w:sz w:val="22"/>
          <w:szCs w:val="22"/>
        </w:rPr>
        <w:t xml:space="preserve">published by </w:t>
      </w:r>
      <w:hyperlink r:id="rId14" w:history="1">
        <w:proofErr w:type="spellStart"/>
        <w:r w:rsidRPr="00536DFD">
          <w:rPr>
            <w:rStyle w:val="Hyperlink"/>
            <w:rFonts w:ascii="Times New Roman" w:hAnsi="Times New Roman" w:cs="Times New Roman"/>
            <w:sz w:val="22"/>
            <w:szCs w:val="22"/>
          </w:rPr>
          <w:t>DeWeirdt</w:t>
        </w:r>
        <w:proofErr w:type="spellEnd"/>
        <w:r w:rsidRPr="00536DFD">
          <w:rPr>
            <w:rStyle w:val="Hyperlink"/>
            <w:rFonts w:ascii="Times New Roman" w:hAnsi="Times New Roman" w:cs="Times New Roman"/>
            <w:sz w:val="22"/>
            <w:szCs w:val="22"/>
          </w:rPr>
          <w:t xml:space="preserve"> et al, 2020</w:t>
        </w:r>
      </w:hyperlink>
      <w:r>
        <w:rPr>
          <w:rFonts w:ascii="Times New Roman" w:hAnsi="Times New Roman" w:cs="Times New Roman"/>
          <w:sz w:val="22"/>
          <w:szCs w:val="22"/>
        </w:rPr>
        <w:t>.</w:t>
      </w:r>
    </w:p>
    <w:p w14:paraId="42C62CB4" w14:textId="77777777" w:rsidR="00204CA9" w:rsidRDefault="00204CA9" w:rsidP="00FC37CC">
      <w:pPr>
        <w:spacing w:line="480" w:lineRule="auto"/>
        <w:rPr>
          <w:rFonts w:ascii="Times New Roman" w:hAnsi="Times New Roman" w:cs="Times New Roman"/>
          <w:sz w:val="22"/>
          <w:szCs w:val="22"/>
        </w:rPr>
      </w:pPr>
    </w:p>
    <w:p w14:paraId="72F69077" w14:textId="48B17D00" w:rsidR="00204CA9" w:rsidRDefault="00204CA9" w:rsidP="00FC37CC">
      <w:pPr>
        <w:spacing w:line="480" w:lineRule="auto"/>
        <w:rPr>
          <w:rFonts w:ascii="Times New Roman" w:hAnsi="Times New Roman" w:cs="Times New Roman"/>
          <w:sz w:val="22"/>
          <w:szCs w:val="22"/>
        </w:rPr>
      </w:pPr>
      <w:r>
        <w:rPr>
          <w:rFonts w:ascii="Times New Roman" w:hAnsi="Times New Roman" w:cs="Times New Roman"/>
          <w:sz w:val="22"/>
          <w:szCs w:val="22"/>
        </w:rPr>
        <w:t>Aims:</w:t>
      </w:r>
    </w:p>
    <w:p w14:paraId="3966C49C" w14:textId="55AF4DFE" w:rsidR="00204CA9" w:rsidRDefault="00204CA9" w:rsidP="00FC37CC">
      <w:pPr>
        <w:pStyle w:val="ListParagraph"/>
        <w:numPr>
          <w:ilvl w:val="0"/>
          <w:numId w:val="11"/>
        </w:numPr>
        <w:spacing w:line="480" w:lineRule="auto"/>
        <w:rPr>
          <w:rFonts w:ascii="Times New Roman" w:hAnsi="Times New Roman" w:cs="Times New Roman"/>
          <w:sz w:val="22"/>
          <w:szCs w:val="22"/>
        </w:rPr>
      </w:pPr>
      <w:r>
        <w:rPr>
          <w:rFonts w:ascii="Times New Roman" w:hAnsi="Times New Roman" w:cs="Times New Roman"/>
          <w:sz w:val="22"/>
          <w:szCs w:val="22"/>
        </w:rPr>
        <w:t>Download NGS data in FASTQ format.</w:t>
      </w:r>
    </w:p>
    <w:p w14:paraId="33946102" w14:textId="1BA219DC" w:rsidR="00204CA9" w:rsidRDefault="00204CA9" w:rsidP="00FC37CC">
      <w:pPr>
        <w:pStyle w:val="ListParagraph"/>
        <w:numPr>
          <w:ilvl w:val="0"/>
          <w:numId w:val="11"/>
        </w:numPr>
        <w:spacing w:line="480" w:lineRule="auto"/>
        <w:rPr>
          <w:rFonts w:ascii="Times New Roman" w:hAnsi="Times New Roman" w:cs="Times New Roman"/>
          <w:sz w:val="22"/>
          <w:szCs w:val="22"/>
        </w:rPr>
      </w:pPr>
      <w:r>
        <w:rPr>
          <w:rFonts w:ascii="Times New Roman" w:hAnsi="Times New Roman" w:cs="Times New Roman"/>
          <w:sz w:val="22"/>
          <w:szCs w:val="22"/>
        </w:rPr>
        <w:t>Determine where the protospacer is in NGS reads.</w:t>
      </w:r>
    </w:p>
    <w:p w14:paraId="475FBFC5" w14:textId="71CBE757" w:rsidR="00204CA9" w:rsidRDefault="00204CA9" w:rsidP="00FC37CC">
      <w:pPr>
        <w:pStyle w:val="ListParagraph"/>
        <w:numPr>
          <w:ilvl w:val="0"/>
          <w:numId w:val="11"/>
        </w:numPr>
        <w:spacing w:line="480" w:lineRule="auto"/>
        <w:rPr>
          <w:rFonts w:ascii="Times New Roman" w:hAnsi="Times New Roman" w:cs="Times New Roman"/>
          <w:sz w:val="22"/>
          <w:szCs w:val="22"/>
        </w:rPr>
      </w:pPr>
      <w:r>
        <w:rPr>
          <w:rFonts w:ascii="Times New Roman" w:hAnsi="Times New Roman" w:cs="Times New Roman"/>
          <w:sz w:val="22"/>
          <w:szCs w:val="22"/>
        </w:rPr>
        <w:t xml:space="preserve">Count reads and map to </w:t>
      </w:r>
      <w:r w:rsidR="00536DFD">
        <w:rPr>
          <w:rFonts w:ascii="Times New Roman" w:hAnsi="Times New Roman" w:cs="Times New Roman"/>
          <w:sz w:val="22"/>
          <w:szCs w:val="22"/>
        </w:rPr>
        <w:t>an exorcised library.</w:t>
      </w:r>
    </w:p>
    <w:p w14:paraId="0D46F331" w14:textId="77777777" w:rsidR="00536DFD" w:rsidRDefault="00536DFD" w:rsidP="00FC37CC">
      <w:pPr>
        <w:spacing w:line="480" w:lineRule="auto"/>
        <w:rPr>
          <w:rFonts w:ascii="Times New Roman" w:hAnsi="Times New Roman" w:cs="Times New Roman"/>
          <w:sz w:val="22"/>
          <w:szCs w:val="22"/>
        </w:rPr>
      </w:pPr>
    </w:p>
    <w:p w14:paraId="41D6C2C5" w14:textId="2F731B0A" w:rsidR="00536DFD" w:rsidRDefault="00536DFD" w:rsidP="00FC37CC">
      <w:pPr>
        <w:pStyle w:val="ListParagraph"/>
        <w:numPr>
          <w:ilvl w:val="0"/>
          <w:numId w:val="15"/>
        </w:numPr>
        <w:spacing w:line="480" w:lineRule="auto"/>
        <w:rPr>
          <w:rFonts w:ascii="Times New Roman" w:hAnsi="Times New Roman" w:cs="Times New Roman"/>
          <w:sz w:val="22"/>
          <w:szCs w:val="22"/>
        </w:rPr>
      </w:pPr>
      <w:r w:rsidRPr="00536DFD">
        <w:rPr>
          <w:rFonts w:ascii="Times New Roman" w:hAnsi="Times New Roman" w:cs="Times New Roman"/>
          <w:sz w:val="22"/>
          <w:szCs w:val="22"/>
        </w:rPr>
        <w:t xml:space="preserve">Go to </w:t>
      </w:r>
      <w:hyperlink r:id="rId15" w:history="1">
        <w:r w:rsidRPr="00536DFD">
          <w:rPr>
            <w:rStyle w:val="Hyperlink"/>
            <w:rFonts w:ascii="Times New Roman" w:hAnsi="Times New Roman" w:cs="Times New Roman"/>
            <w:sz w:val="22"/>
            <w:szCs w:val="22"/>
          </w:rPr>
          <w:t>SRA Run Selector</w:t>
        </w:r>
      </w:hyperlink>
      <w:r w:rsidRPr="00536DFD">
        <w:rPr>
          <w:rFonts w:ascii="Times New Roman" w:hAnsi="Times New Roman" w:cs="Times New Roman"/>
          <w:sz w:val="22"/>
          <w:szCs w:val="22"/>
        </w:rPr>
        <w:t xml:space="preserve"> and search for project SRP217813.</w:t>
      </w:r>
      <w:r>
        <w:rPr>
          <w:rFonts w:ascii="Times New Roman" w:hAnsi="Times New Roman" w:cs="Times New Roman"/>
          <w:sz w:val="22"/>
          <w:szCs w:val="22"/>
        </w:rPr>
        <w:t xml:space="preserve"> Select all the runs </w:t>
      </w:r>
      <w:r w:rsidR="006352D7">
        <w:rPr>
          <w:rFonts w:ascii="Times New Roman" w:hAnsi="Times New Roman" w:cs="Times New Roman"/>
          <w:sz w:val="22"/>
          <w:szCs w:val="22"/>
        </w:rPr>
        <w:t xml:space="preserve">that used the </w:t>
      </w:r>
      <w:proofErr w:type="spellStart"/>
      <w:r w:rsidR="006352D7">
        <w:rPr>
          <w:rFonts w:ascii="Times New Roman" w:hAnsi="Times New Roman" w:cs="Times New Roman"/>
          <w:sz w:val="22"/>
          <w:szCs w:val="22"/>
        </w:rPr>
        <w:t>MelJuSo</w:t>
      </w:r>
      <w:proofErr w:type="spellEnd"/>
      <w:r w:rsidR="006352D7">
        <w:rPr>
          <w:rFonts w:ascii="Times New Roman" w:hAnsi="Times New Roman" w:cs="Times New Roman"/>
          <w:sz w:val="22"/>
          <w:szCs w:val="22"/>
        </w:rPr>
        <w:t xml:space="preserve"> cell line (10 files in total). Under "Select" &gt; "Selected", click "Metadata" to download the metadata for those samples.</w:t>
      </w:r>
    </w:p>
    <w:p w14:paraId="6E87A1E8" w14:textId="77777777" w:rsidR="006352D7" w:rsidRDefault="006352D7" w:rsidP="00FC37CC">
      <w:pPr>
        <w:spacing w:line="480" w:lineRule="auto"/>
        <w:rPr>
          <w:rFonts w:ascii="Times New Roman" w:hAnsi="Times New Roman" w:cs="Times New Roman"/>
          <w:sz w:val="22"/>
          <w:szCs w:val="22"/>
        </w:rPr>
      </w:pPr>
    </w:p>
    <w:p w14:paraId="58D8DF58" w14:textId="052885A6" w:rsidR="006352D7" w:rsidRDefault="006352D7" w:rsidP="00FC37CC">
      <w:pPr>
        <w:pStyle w:val="ListParagraph"/>
        <w:numPr>
          <w:ilvl w:val="0"/>
          <w:numId w:val="15"/>
        </w:numPr>
        <w:spacing w:line="480" w:lineRule="auto"/>
        <w:rPr>
          <w:rFonts w:ascii="Times New Roman" w:hAnsi="Times New Roman" w:cs="Times New Roman"/>
          <w:sz w:val="22"/>
          <w:szCs w:val="22"/>
        </w:rPr>
      </w:pPr>
      <w:r>
        <w:rPr>
          <w:rFonts w:ascii="Times New Roman" w:hAnsi="Times New Roman" w:cs="Times New Roman"/>
          <w:sz w:val="22"/>
          <w:szCs w:val="22"/>
        </w:rPr>
        <w:t xml:space="preserve">Download the selected runs using </w:t>
      </w:r>
      <w:proofErr w:type="spellStart"/>
      <w:r>
        <w:rPr>
          <w:rFonts w:ascii="Times New Roman" w:hAnsi="Times New Roman" w:cs="Times New Roman"/>
          <w:sz w:val="22"/>
          <w:szCs w:val="22"/>
        </w:rPr>
        <w:t>sratoolkit</w:t>
      </w:r>
      <w:proofErr w:type="spellEnd"/>
      <w:r>
        <w:rPr>
          <w:rFonts w:ascii="Times New Roman" w:hAnsi="Times New Roman" w:cs="Times New Roman"/>
          <w:sz w:val="22"/>
          <w:szCs w:val="22"/>
        </w:rPr>
        <w:t>. This might take a while depending on your internet connection.</w:t>
      </w:r>
    </w:p>
    <w:p w14:paraId="41E8C0F1" w14:textId="3C36E1B8" w:rsidR="006352D7" w:rsidRDefault="006352D7" w:rsidP="00FC37CC">
      <w:pPr>
        <w:pStyle w:val="ListParagraph"/>
        <w:spacing w:line="480" w:lineRule="auto"/>
        <w:rPr>
          <w:rFonts w:ascii="Courier New" w:hAnsi="Courier New" w:cs="Courier New"/>
          <w:sz w:val="22"/>
          <w:szCs w:val="22"/>
        </w:rPr>
      </w:pPr>
      <w:r>
        <w:rPr>
          <w:rFonts w:ascii="Courier New" w:hAnsi="Courier New" w:cs="Courier New"/>
          <w:sz w:val="22"/>
          <w:szCs w:val="22"/>
        </w:rPr>
        <w:t xml:space="preserve">prefetch </w:t>
      </w:r>
      <w:r w:rsidRPr="006352D7">
        <w:rPr>
          <w:rFonts w:ascii="Courier New" w:hAnsi="Courier New" w:cs="Courier New"/>
          <w:sz w:val="22"/>
          <w:szCs w:val="22"/>
        </w:rPr>
        <w:t>SRR9926536 SRR9926538 SRR9926541 SRR9926543 SRR9926545 SRR9926526 SRR9926535 SRR9926539 SRR9926540 SRR9926544</w:t>
      </w:r>
    </w:p>
    <w:p w14:paraId="4FBAB4F0" w14:textId="56425B4A" w:rsidR="00265300" w:rsidRPr="006352D7" w:rsidRDefault="00265300" w:rsidP="00FC37CC">
      <w:pPr>
        <w:pStyle w:val="ListParagraph"/>
        <w:spacing w:line="480" w:lineRule="auto"/>
        <w:rPr>
          <w:rFonts w:ascii="Courier New" w:hAnsi="Courier New" w:cs="Courier New"/>
          <w:sz w:val="22"/>
          <w:szCs w:val="22"/>
        </w:rPr>
      </w:pPr>
      <w:proofErr w:type="spellStart"/>
      <w:r>
        <w:rPr>
          <w:rFonts w:ascii="Courier New" w:hAnsi="Courier New" w:cs="Courier New"/>
          <w:sz w:val="22"/>
          <w:szCs w:val="22"/>
        </w:rPr>
        <w:t>fastq</w:t>
      </w:r>
      <w:proofErr w:type="spellEnd"/>
      <w:r>
        <w:rPr>
          <w:rFonts w:ascii="Courier New" w:hAnsi="Courier New" w:cs="Courier New"/>
          <w:sz w:val="22"/>
          <w:szCs w:val="22"/>
        </w:rPr>
        <w:t>-dump SRR*/*.</w:t>
      </w:r>
      <w:proofErr w:type="spellStart"/>
      <w:r>
        <w:rPr>
          <w:rFonts w:ascii="Courier New" w:hAnsi="Courier New" w:cs="Courier New"/>
          <w:sz w:val="22"/>
          <w:szCs w:val="22"/>
        </w:rPr>
        <w:t>sra</w:t>
      </w:r>
      <w:proofErr w:type="spellEnd"/>
    </w:p>
    <w:p w14:paraId="3E9053B9" w14:textId="77777777" w:rsidR="006352D7" w:rsidRPr="006352D7" w:rsidRDefault="006352D7" w:rsidP="00FC37CC">
      <w:pPr>
        <w:pStyle w:val="ListParagraph"/>
        <w:spacing w:line="480" w:lineRule="auto"/>
        <w:rPr>
          <w:rFonts w:ascii="Times New Roman" w:hAnsi="Times New Roman" w:cs="Times New Roman"/>
          <w:sz w:val="22"/>
          <w:szCs w:val="22"/>
        </w:rPr>
      </w:pPr>
    </w:p>
    <w:p w14:paraId="5BB09838" w14:textId="75EE9EAE" w:rsidR="00C445A6" w:rsidRDefault="00265300" w:rsidP="00FC37CC">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We now have the FASTQ files for this NGS sequencing run. Determine the position of the protospacer (guide sequence) within the run using exorcise. We only need to do this on the first few reads of the first file as we can assume that the position is fixed across all reads in all files.</w:t>
      </w:r>
    </w:p>
    <w:p w14:paraId="699C6F34" w14:textId="77777777" w:rsidR="00265300" w:rsidRDefault="00265300" w:rsidP="00FC37CC">
      <w:pPr>
        <w:spacing w:line="480" w:lineRule="auto"/>
        <w:rPr>
          <w:rFonts w:ascii="Times New Roman" w:hAnsi="Times New Roman" w:cs="Times New Roman"/>
          <w:sz w:val="22"/>
          <w:szCs w:val="22"/>
        </w:rPr>
      </w:pPr>
    </w:p>
    <w:p w14:paraId="2867FADA" w14:textId="2A77DAD8" w:rsidR="00265300" w:rsidRDefault="00E62E58" w:rsidP="00FC37CC">
      <w:pPr>
        <w:pStyle w:val="ListParagraph"/>
        <w:numPr>
          <w:ilvl w:val="0"/>
          <w:numId w:val="15"/>
        </w:numPr>
        <w:spacing w:line="480" w:lineRule="auto"/>
        <w:rPr>
          <w:rFonts w:ascii="Times New Roman" w:hAnsi="Times New Roman" w:cs="Times New Roman"/>
          <w:sz w:val="22"/>
          <w:szCs w:val="22"/>
        </w:rPr>
      </w:pPr>
      <w:r>
        <w:rPr>
          <w:rFonts w:ascii="Times New Roman" w:hAnsi="Times New Roman" w:cs="Times New Roman"/>
          <w:sz w:val="22"/>
          <w:szCs w:val="22"/>
        </w:rPr>
        <w:t>Still with exorcise activated, d</w:t>
      </w:r>
      <w:r w:rsidR="00265300">
        <w:rPr>
          <w:rFonts w:ascii="Times New Roman" w:hAnsi="Times New Roman" w:cs="Times New Roman"/>
          <w:sz w:val="22"/>
          <w:szCs w:val="22"/>
        </w:rPr>
        <w:t>etermine the protospacer location.</w:t>
      </w:r>
    </w:p>
    <w:p w14:paraId="73620E74" w14:textId="7E7D5B93" w:rsidR="00265300" w:rsidRDefault="00265300" w:rsidP="00FC37CC">
      <w:pPr>
        <w:spacing w:line="480" w:lineRule="auto"/>
        <w:ind w:left="720"/>
        <w:rPr>
          <w:rFonts w:ascii="Courier New" w:hAnsi="Courier New" w:cs="Courier New"/>
          <w:sz w:val="22"/>
          <w:szCs w:val="22"/>
        </w:rPr>
      </w:pPr>
      <w:proofErr w:type="spellStart"/>
      <w:r>
        <w:rPr>
          <w:rFonts w:ascii="Courier New" w:hAnsi="Courier New" w:cs="Courier New"/>
          <w:sz w:val="22"/>
          <w:szCs w:val="22"/>
        </w:rPr>
        <w:t>ntByCycle</w:t>
      </w:r>
      <w:proofErr w:type="spellEnd"/>
      <w:r>
        <w:rPr>
          <w:rFonts w:ascii="Courier New" w:hAnsi="Courier New" w:cs="Courier New"/>
          <w:sz w:val="22"/>
          <w:szCs w:val="22"/>
        </w:rPr>
        <w:t xml:space="preserve"> -f </w:t>
      </w:r>
      <w:bookmarkStart w:id="16" w:name="OLE_LINK17"/>
      <w:bookmarkStart w:id="17" w:name="OLE_LINK18"/>
      <w:r>
        <w:rPr>
          <w:rFonts w:ascii="Courier New" w:hAnsi="Courier New" w:cs="Courier New"/>
          <w:sz w:val="22"/>
          <w:szCs w:val="22"/>
        </w:rPr>
        <w:t>SRR9926536</w:t>
      </w:r>
      <w:bookmarkEnd w:id="16"/>
      <w:bookmarkEnd w:id="17"/>
      <w:r>
        <w:rPr>
          <w:rFonts w:ascii="Courier New" w:hAnsi="Courier New" w:cs="Courier New"/>
          <w:sz w:val="22"/>
          <w:szCs w:val="22"/>
        </w:rPr>
        <w:t xml:space="preserve">.fastq -n 10000 -o </w:t>
      </w:r>
      <w:proofErr w:type="spellStart"/>
      <w:r>
        <w:rPr>
          <w:rFonts w:ascii="Courier New" w:hAnsi="Courier New" w:cs="Courier New"/>
          <w:sz w:val="22"/>
          <w:szCs w:val="22"/>
        </w:rPr>
        <w:t>ntByCycle</w:t>
      </w:r>
      <w:proofErr w:type="spellEnd"/>
      <w:r>
        <w:rPr>
          <w:rFonts w:ascii="Courier New" w:hAnsi="Courier New" w:cs="Courier New"/>
          <w:sz w:val="22"/>
          <w:szCs w:val="22"/>
        </w:rPr>
        <w:t>/</w:t>
      </w:r>
    </w:p>
    <w:p w14:paraId="3051E7E5" w14:textId="77777777" w:rsidR="00265300" w:rsidRDefault="00265300" w:rsidP="00FC37CC">
      <w:pPr>
        <w:spacing w:line="480" w:lineRule="auto"/>
        <w:ind w:left="360"/>
        <w:rPr>
          <w:rFonts w:ascii="Times New Roman" w:hAnsi="Times New Roman" w:cs="Times New Roman"/>
          <w:sz w:val="22"/>
          <w:szCs w:val="22"/>
        </w:rPr>
      </w:pPr>
    </w:p>
    <w:p w14:paraId="304F0E6A" w14:textId="2263C152" w:rsidR="00265300" w:rsidRDefault="00265300" w:rsidP="00FC37CC">
      <w:pPr>
        <w:pStyle w:val="ListParagraph"/>
        <w:numPr>
          <w:ilvl w:val="0"/>
          <w:numId w:val="15"/>
        </w:numPr>
        <w:spacing w:line="480" w:lineRule="auto"/>
        <w:rPr>
          <w:rFonts w:ascii="Times New Roman" w:hAnsi="Times New Roman" w:cs="Times New Roman"/>
          <w:sz w:val="22"/>
          <w:szCs w:val="22"/>
        </w:rPr>
      </w:pPr>
      <w:r w:rsidRPr="00265300">
        <w:rPr>
          <w:rFonts w:ascii="Times New Roman" w:hAnsi="Times New Roman" w:cs="Times New Roman"/>
          <w:sz w:val="22"/>
          <w:szCs w:val="22"/>
        </w:rPr>
        <w:t>Inspect</w:t>
      </w:r>
      <w:r>
        <w:rPr>
          <w:rFonts w:ascii="Times New Roman" w:hAnsi="Times New Roman" w:cs="Times New Roman"/>
          <w:sz w:val="22"/>
          <w:szCs w:val="22"/>
        </w:rPr>
        <w:t xml:space="preserve"> the nucleotide trace that appears at </w:t>
      </w:r>
      <w:proofErr w:type="spellStart"/>
      <w:r w:rsidRPr="00265300">
        <w:rPr>
          <w:rFonts w:ascii="Courier New" w:hAnsi="Courier New" w:cs="Courier New"/>
          <w:sz w:val="22"/>
          <w:szCs w:val="22"/>
        </w:rPr>
        <w:t>ntByCycle</w:t>
      </w:r>
      <w:proofErr w:type="spellEnd"/>
      <w:r w:rsidRPr="00265300">
        <w:rPr>
          <w:rFonts w:ascii="Courier New" w:hAnsi="Courier New" w:cs="Courier New"/>
          <w:sz w:val="22"/>
          <w:szCs w:val="22"/>
        </w:rPr>
        <w:t>/SRR9926536.pdf</w:t>
      </w:r>
      <w:r w:rsidRPr="00265300">
        <w:rPr>
          <w:rFonts w:ascii="Times New Roman" w:hAnsi="Times New Roman" w:cs="Times New Roman"/>
          <w:sz w:val="22"/>
          <w:szCs w:val="22"/>
        </w:rPr>
        <w:t>.</w:t>
      </w:r>
      <w:r>
        <w:rPr>
          <w:rFonts w:ascii="Times New Roman" w:hAnsi="Times New Roman" w:cs="Times New Roman"/>
          <w:sz w:val="22"/>
          <w:szCs w:val="22"/>
        </w:rPr>
        <w:t xml:space="preserve"> Notice a region of uniform nucleotide frequency from cycles </w:t>
      </w:r>
      <w:r w:rsidR="00B87E0F">
        <w:rPr>
          <w:rFonts w:ascii="Times New Roman" w:hAnsi="Times New Roman" w:cs="Times New Roman"/>
          <w:sz w:val="22"/>
          <w:szCs w:val="22"/>
        </w:rPr>
        <w:t>30</w:t>
      </w:r>
      <w:r>
        <w:rPr>
          <w:rFonts w:ascii="Times New Roman" w:hAnsi="Times New Roman" w:cs="Times New Roman"/>
          <w:sz w:val="22"/>
          <w:szCs w:val="22"/>
        </w:rPr>
        <w:t xml:space="preserve"> to </w:t>
      </w:r>
      <w:r w:rsidR="00B87E0F">
        <w:rPr>
          <w:rFonts w:ascii="Times New Roman" w:hAnsi="Times New Roman" w:cs="Times New Roman"/>
          <w:sz w:val="22"/>
          <w:szCs w:val="22"/>
        </w:rPr>
        <w:t>49</w:t>
      </w:r>
      <w:r>
        <w:rPr>
          <w:rFonts w:ascii="Times New Roman" w:hAnsi="Times New Roman" w:cs="Times New Roman"/>
          <w:sz w:val="22"/>
          <w:szCs w:val="22"/>
        </w:rPr>
        <w:t>. Notice that this interval is the same length as a Brunello guide (20 nucleotides).</w:t>
      </w:r>
      <w:r w:rsidR="00B87E0F">
        <w:rPr>
          <w:rFonts w:ascii="Times New Roman" w:hAnsi="Times New Roman" w:cs="Times New Roman"/>
          <w:sz w:val="22"/>
          <w:szCs w:val="22"/>
        </w:rPr>
        <w:t xml:space="preserve"> Convert the interval to zero-based half-open.</w:t>
      </w:r>
    </w:p>
    <w:p w14:paraId="416FF528" w14:textId="77777777" w:rsidR="00B87E0F" w:rsidRDefault="00B87E0F" w:rsidP="00FC37CC">
      <w:pPr>
        <w:spacing w:line="480" w:lineRule="auto"/>
        <w:rPr>
          <w:rFonts w:ascii="Times New Roman" w:hAnsi="Times New Roman" w:cs="Times New Roman"/>
          <w:sz w:val="22"/>
          <w:szCs w:val="22"/>
        </w:rPr>
      </w:pPr>
    </w:p>
    <w:p w14:paraId="697298C7" w14:textId="75C3BE16" w:rsidR="00B87E0F" w:rsidRDefault="00E62E58" w:rsidP="00FC37CC">
      <w:pPr>
        <w:pStyle w:val="ListParagraph"/>
        <w:numPr>
          <w:ilvl w:val="0"/>
          <w:numId w:val="15"/>
        </w:numPr>
        <w:spacing w:line="480" w:lineRule="auto"/>
        <w:rPr>
          <w:rFonts w:ascii="Times New Roman" w:hAnsi="Times New Roman" w:cs="Times New Roman"/>
          <w:sz w:val="22"/>
          <w:szCs w:val="22"/>
        </w:rPr>
      </w:pPr>
      <w:r>
        <w:rPr>
          <w:rFonts w:ascii="Times New Roman" w:hAnsi="Times New Roman" w:cs="Times New Roman"/>
          <w:sz w:val="22"/>
          <w:szCs w:val="22"/>
        </w:rPr>
        <w:t xml:space="preserve">Activate </w:t>
      </w:r>
      <w:proofErr w:type="spellStart"/>
      <w:r>
        <w:rPr>
          <w:rFonts w:ascii="Times New Roman" w:hAnsi="Times New Roman" w:cs="Times New Roman"/>
          <w:sz w:val="22"/>
          <w:szCs w:val="22"/>
        </w:rPr>
        <w:t>crispr_tools</w:t>
      </w:r>
      <w:proofErr w:type="spellEnd"/>
      <w:r>
        <w:rPr>
          <w:rFonts w:ascii="Times New Roman" w:hAnsi="Times New Roman" w:cs="Times New Roman"/>
          <w:sz w:val="22"/>
          <w:szCs w:val="22"/>
        </w:rPr>
        <w:t xml:space="preserve"> and then c</w:t>
      </w:r>
      <w:r w:rsidR="00B87E0F">
        <w:rPr>
          <w:rFonts w:ascii="Times New Roman" w:hAnsi="Times New Roman" w:cs="Times New Roman"/>
          <w:sz w:val="22"/>
          <w:szCs w:val="22"/>
        </w:rPr>
        <w:t>ount reads and map to library reannotations and harmonisations, separately.</w:t>
      </w:r>
    </w:p>
    <w:p w14:paraId="1715DBB9" w14:textId="2A3FBCE3" w:rsidR="00E62E58" w:rsidRDefault="00E62E58" w:rsidP="00FC37CC">
      <w:pPr>
        <w:pStyle w:val="ListParagraph"/>
        <w:spacing w:line="480" w:lineRule="auto"/>
        <w:rPr>
          <w:rFonts w:ascii="Courier New" w:hAnsi="Courier New" w:cs="Courier New"/>
          <w:sz w:val="22"/>
          <w:szCs w:val="22"/>
        </w:rPr>
      </w:pPr>
      <w:proofErr w:type="spellStart"/>
      <w:r>
        <w:rPr>
          <w:rFonts w:ascii="Courier New" w:hAnsi="Courier New" w:cs="Courier New"/>
          <w:sz w:val="22"/>
          <w:szCs w:val="22"/>
        </w:rPr>
        <w:t>conda</w:t>
      </w:r>
      <w:proofErr w:type="spellEnd"/>
      <w:r>
        <w:rPr>
          <w:rFonts w:ascii="Courier New" w:hAnsi="Courier New" w:cs="Courier New"/>
          <w:sz w:val="22"/>
          <w:szCs w:val="22"/>
        </w:rPr>
        <w:t xml:space="preserve"> </w:t>
      </w:r>
      <w:proofErr w:type="gramStart"/>
      <w:r>
        <w:rPr>
          <w:rFonts w:ascii="Courier New" w:hAnsi="Courier New" w:cs="Courier New"/>
          <w:sz w:val="22"/>
          <w:szCs w:val="22"/>
        </w:rPr>
        <w:t>deactivate</w:t>
      </w:r>
      <w:proofErr w:type="gramEnd"/>
    </w:p>
    <w:p w14:paraId="6C1818F5" w14:textId="0EA08D38" w:rsidR="00E62E58" w:rsidRDefault="00E62E58" w:rsidP="00FC37CC">
      <w:pPr>
        <w:pStyle w:val="ListParagraph"/>
        <w:spacing w:line="480" w:lineRule="auto"/>
        <w:rPr>
          <w:rFonts w:ascii="Courier New" w:hAnsi="Courier New" w:cs="Courier New"/>
          <w:sz w:val="22"/>
          <w:szCs w:val="22"/>
        </w:rPr>
      </w:pPr>
      <w:proofErr w:type="spellStart"/>
      <w:r>
        <w:rPr>
          <w:rFonts w:ascii="Courier New" w:hAnsi="Courier New" w:cs="Courier New"/>
          <w:sz w:val="22"/>
          <w:szCs w:val="22"/>
        </w:rPr>
        <w:t>conda</w:t>
      </w:r>
      <w:proofErr w:type="spellEnd"/>
      <w:r>
        <w:rPr>
          <w:rFonts w:ascii="Courier New" w:hAnsi="Courier New" w:cs="Courier New"/>
          <w:sz w:val="22"/>
          <w:szCs w:val="22"/>
        </w:rPr>
        <w:t xml:space="preserve"> activate </w:t>
      </w:r>
      <w:proofErr w:type="spellStart"/>
      <w:r>
        <w:rPr>
          <w:rFonts w:ascii="Courier New" w:hAnsi="Courier New" w:cs="Courier New"/>
          <w:sz w:val="22"/>
          <w:szCs w:val="22"/>
        </w:rPr>
        <w:t>crispr_</w:t>
      </w:r>
      <w:proofErr w:type="gramStart"/>
      <w:r>
        <w:rPr>
          <w:rFonts w:ascii="Courier New" w:hAnsi="Courier New" w:cs="Courier New"/>
          <w:sz w:val="22"/>
          <w:szCs w:val="22"/>
        </w:rPr>
        <w:t>tools</w:t>
      </w:r>
      <w:proofErr w:type="spellEnd"/>
      <w:proofErr w:type="gramEnd"/>
    </w:p>
    <w:p w14:paraId="6C824C37" w14:textId="71605125" w:rsidR="00B87E0F" w:rsidRDefault="00B87E0F" w:rsidP="00FC37CC">
      <w:pPr>
        <w:pStyle w:val="ListParagraph"/>
        <w:spacing w:line="480" w:lineRule="auto"/>
        <w:rPr>
          <w:rFonts w:ascii="Courier New" w:hAnsi="Courier New" w:cs="Courier New"/>
          <w:sz w:val="22"/>
          <w:szCs w:val="22"/>
        </w:rPr>
      </w:pPr>
      <w:r>
        <w:rPr>
          <w:rFonts w:ascii="Courier New" w:hAnsi="Courier New" w:cs="Courier New"/>
          <w:sz w:val="22"/>
          <w:szCs w:val="22"/>
        </w:rPr>
        <w:t xml:space="preserve">count_reads.py </w:t>
      </w:r>
      <w:proofErr w:type="gramStart"/>
      <w:r w:rsidR="00FC37CC">
        <w:rPr>
          <w:rFonts w:ascii="Courier New" w:hAnsi="Courier New" w:cs="Courier New"/>
          <w:sz w:val="22"/>
          <w:szCs w:val="22"/>
        </w:rPr>
        <w:t>*</w:t>
      </w:r>
      <w:r>
        <w:rPr>
          <w:rFonts w:ascii="Courier New" w:hAnsi="Courier New" w:cs="Courier New"/>
          <w:sz w:val="22"/>
          <w:szCs w:val="22"/>
        </w:rPr>
        <w:t>.</w:t>
      </w:r>
      <w:proofErr w:type="spellStart"/>
      <w:r>
        <w:rPr>
          <w:rFonts w:ascii="Courier New" w:hAnsi="Courier New" w:cs="Courier New"/>
          <w:sz w:val="22"/>
          <w:szCs w:val="22"/>
        </w:rPr>
        <w:t>fastq</w:t>
      </w:r>
      <w:proofErr w:type="spellEnd"/>
      <w:proofErr w:type="gramEnd"/>
      <w:r>
        <w:rPr>
          <w:rFonts w:ascii="Courier New" w:hAnsi="Courier New" w:cs="Courier New"/>
          <w:sz w:val="22"/>
          <w:szCs w:val="22"/>
        </w:rPr>
        <w:t xml:space="preserve"> -s 29,49 --library=</w:t>
      </w:r>
      <w:proofErr w:type="spellStart"/>
      <w:r>
        <w:rPr>
          <w:rFonts w:ascii="Courier New" w:hAnsi="Courier New" w:cs="Courier New"/>
          <w:sz w:val="22"/>
          <w:szCs w:val="22"/>
        </w:rPr>
        <w:t>brunello</w:t>
      </w:r>
      <w:proofErr w:type="spellEnd"/>
      <w:r>
        <w:rPr>
          <w:rFonts w:ascii="Courier New" w:hAnsi="Courier New" w:cs="Courier New"/>
          <w:sz w:val="22"/>
          <w:szCs w:val="22"/>
        </w:rPr>
        <w:t>-library/</w:t>
      </w:r>
      <w:proofErr w:type="spellStart"/>
      <w:r>
        <w:rPr>
          <w:rFonts w:ascii="Courier New" w:hAnsi="Courier New" w:cs="Courier New"/>
          <w:sz w:val="22"/>
          <w:szCs w:val="22"/>
        </w:rPr>
        <w:t>exorcise.tsv</w:t>
      </w:r>
      <w:proofErr w:type="spellEnd"/>
      <w:r>
        <w:rPr>
          <w:rFonts w:ascii="Courier New" w:hAnsi="Courier New" w:cs="Courier New"/>
          <w:sz w:val="22"/>
          <w:szCs w:val="22"/>
        </w:rPr>
        <w:t xml:space="preserve"> -j </w:t>
      </w:r>
      <w:proofErr w:type="spellStart"/>
      <w:r>
        <w:rPr>
          <w:rFonts w:ascii="Courier New" w:hAnsi="Courier New" w:cs="Courier New"/>
          <w:sz w:val="22"/>
          <w:szCs w:val="22"/>
        </w:rPr>
        <w:t>exo_id</w:t>
      </w:r>
      <w:proofErr w:type="spellEnd"/>
      <w:r>
        <w:rPr>
          <w:rFonts w:ascii="Courier New" w:hAnsi="Courier New" w:cs="Courier New"/>
          <w:sz w:val="22"/>
          <w:szCs w:val="22"/>
        </w:rPr>
        <w:t xml:space="preserve"> -g </w:t>
      </w:r>
      <w:proofErr w:type="spellStart"/>
      <w:r>
        <w:rPr>
          <w:rFonts w:ascii="Courier New" w:hAnsi="Courier New" w:cs="Courier New"/>
          <w:sz w:val="22"/>
          <w:szCs w:val="22"/>
        </w:rPr>
        <w:t>exo_seq</w:t>
      </w:r>
      <w:proofErr w:type="spellEnd"/>
      <w:r>
        <w:rPr>
          <w:rFonts w:ascii="Courier New" w:hAnsi="Courier New" w:cs="Courier New"/>
          <w:sz w:val="22"/>
          <w:szCs w:val="22"/>
        </w:rPr>
        <w:t xml:space="preserve"> -n </w:t>
      </w:r>
      <w:proofErr w:type="spellStart"/>
      <w:r>
        <w:rPr>
          <w:rFonts w:ascii="Courier New" w:hAnsi="Courier New" w:cs="Courier New"/>
          <w:sz w:val="22"/>
          <w:szCs w:val="22"/>
        </w:rPr>
        <w:t>exo_symbol</w:t>
      </w:r>
      <w:proofErr w:type="spellEnd"/>
      <w:r>
        <w:rPr>
          <w:rFonts w:ascii="Courier New" w:hAnsi="Courier New" w:cs="Courier New"/>
          <w:sz w:val="22"/>
          <w:szCs w:val="22"/>
        </w:rPr>
        <w:t xml:space="preserve"> -</w:t>
      </w:r>
      <w:r w:rsidR="00A17F05">
        <w:rPr>
          <w:rFonts w:ascii="Courier New" w:hAnsi="Courier New" w:cs="Courier New"/>
          <w:sz w:val="22"/>
          <w:szCs w:val="22"/>
        </w:rPr>
        <w:t>p</w:t>
      </w:r>
      <w:r>
        <w:rPr>
          <w:rFonts w:ascii="Courier New" w:hAnsi="Courier New" w:cs="Courier New"/>
          <w:sz w:val="22"/>
          <w:szCs w:val="22"/>
        </w:rPr>
        <w:t xml:space="preserve"> reannotate/</w:t>
      </w:r>
      <w:proofErr w:type="spellStart"/>
      <w:r>
        <w:rPr>
          <w:rFonts w:ascii="Courier New" w:hAnsi="Courier New" w:cs="Courier New"/>
          <w:sz w:val="22"/>
          <w:szCs w:val="22"/>
        </w:rPr>
        <w:t>cts</w:t>
      </w:r>
      <w:proofErr w:type="spellEnd"/>
      <w:r>
        <w:rPr>
          <w:rFonts w:ascii="Courier New" w:hAnsi="Courier New" w:cs="Courier New"/>
          <w:sz w:val="22"/>
          <w:szCs w:val="22"/>
        </w:rPr>
        <w:t>/</w:t>
      </w:r>
      <w:proofErr w:type="spellStart"/>
      <w:r>
        <w:rPr>
          <w:rFonts w:ascii="Courier New" w:hAnsi="Courier New" w:cs="Courier New"/>
          <w:sz w:val="22"/>
          <w:szCs w:val="22"/>
        </w:rPr>
        <w:t>cts</w:t>
      </w:r>
      <w:proofErr w:type="spellEnd"/>
    </w:p>
    <w:p w14:paraId="3991760E" w14:textId="71004722" w:rsidR="002A55E6" w:rsidRDefault="002A55E6" w:rsidP="00FC37CC">
      <w:pPr>
        <w:pStyle w:val="ListParagraph"/>
        <w:spacing w:line="480" w:lineRule="auto"/>
        <w:rPr>
          <w:rFonts w:ascii="Courier New" w:hAnsi="Courier New" w:cs="Courier New"/>
          <w:sz w:val="22"/>
          <w:szCs w:val="22"/>
        </w:rPr>
      </w:pPr>
      <w:r>
        <w:rPr>
          <w:rFonts w:ascii="Courier New" w:hAnsi="Courier New" w:cs="Courier New"/>
          <w:sz w:val="22"/>
          <w:szCs w:val="22"/>
        </w:rPr>
        <w:t>mv reannotate/</w:t>
      </w:r>
      <w:proofErr w:type="spellStart"/>
      <w:r>
        <w:rPr>
          <w:rFonts w:ascii="Courier New" w:hAnsi="Courier New" w:cs="Courier New"/>
          <w:sz w:val="22"/>
          <w:szCs w:val="22"/>
        </w:rPr>
        <w:t>cts</w:t>
      </w:r>
      <w:proofErr w:type="spellEnd"/>
      <w:r>
        <w:rPr>
          <w:rFonts w:ascii="Courier New" w:hAnsi="Courier New" w:cs="Courier New"/>
          <w:sz w:val="22"/>
          <w:szCs w:val="22"/>
        </w:rPr>
        <w:t>/*.rawcount.txt harmonise/</w:t>
      </w:r>
      <w:proofErr w:type="spellStart"/>
      <w:r>
        <w:rPr>
          <w:rFonts w:ascii="Courier New" w:hAnsi="Courier New" w:cs="Courier New"/>
          <w:sz w:val="22"/>
          <w:szCs w:val="22"/>
        </w:rPr>
        <w:t>cts</w:t>
      </w:r>
      <w:proofErr w:type="spellEnd"/>
      <w:r>
        <w:rPr>
          <w:rFonts w:ascii="Courier New" w:hAnsi="Courier New" w:cs="Courier New"/>
          <w:sz w:val="22"/>
          <w:szCs w:val="22"/>
        </w:rPr>
        <w:t>/</w:t>
      </w:r>
    </w:p>
    <w:p w14:paraId="0862D5CC" w14:textId="1AEAD018" w:rsidR="005D77B9" w:rsidRDefault="00B87E0F" w:rsidP="00FC37CC">
      <w:pPr>
        <w:pStyle w:val="ListParagraph"/>
        <w:spacing w:line="480" w:lineRule="auto"/>
        <w:rPr>
          <w:rFonts w:ascii="Times New Roman" w:hAnsi="Times New Roman" w:cs="Times New Roman"/>
          <w:sz w:val="22"/>
          <w:szCs w:val="22"/>
        </w:rPr>
      </w:pPr>
      <w:r>
        <w:rPr>
          <w:rFonts w:ascii="Courier New" w:hAnsi="Courier New" w:cs="Courier New"/>
          <w:sz w:val="22"/>
          <w:szCs w:val="22"/>
        </w:rPr>
        <w:t xml:space="preserve">count_reads.py </w:t>
      </w:r>
      <w:proofErr w:type="gramStart"/>
      <w:r>
        <w:rPr>
          <w:rFonts w:ascii="Courier New" w:hAnsi="Courier New" w:cs="Courier New"/>
          <w:sz w:val="22"/>
          <w:szCs w:val="22"/>
        </w:rPr>
        <w:t>*.</w:t>
      </w:r>
      <w:proofErr w:type="spellStart"/>
      <w:r>
        <w:rPr>
          <w:rFonts w:ascii="Courier New" w:hAnsi="Courier New" w:cs="Courier New"/>
          <w:sz w:val="22"/>
          <w:szCs w:val="22"/>
        </w:rPr>
        <w:t>fastq</w:t>
      </w:r>
      <w:proofErr w:type="spellEnd"/>
      <w:proofErr w:type="gramEnd"/>
      <w:r>
        <w:rPr>
          <w:rFonts w:ascii="Courier New" w:hAnsi="Courier New" w:cs="Courier New"/>
          <w:sz w:val="22"/>
          <w:szCs w:val="22"/>
        </w:rPr>
        <w:t xml:space="preserve"> -s </w:t>
      </w:r>
      <w:r w:rsidR="00FC37CC">
        <w:rPr>
          <w:rFonts w:ascii="Courier New" w:hAnsi="Courier New" w:cs="Courier New"/>
          <w:sz w:val="22"/>
          <w:szCs w:val="22"/>
        </w:rPr>
        <w:t>29</w:t>
      </w:r>
      <w:r>
        <w:rPr>
          <w:rFonts w:ascii="Courier New" w:hAnsi="Courier New" w:cs="Courier New"/>
          <w:sz w:val="22"/>
          <w:szCs w:val="22"/>
        </w:rPr>
        <w:t>,</w:t>
      </w:r>
      <w:r w:rsidR="00FC37CC">
        <w:rPr>
          <w:rFonts w:ascii="Courier New" w:hAnsi="Courier New" w:cs="Courier New"/>
          <w:sz w:val="22"/>
          <w:szCs w:val="22"/>
        </w:rPr>
        <w:t>49</w:t>
      </w:r>
      <w:r>
        <w:rPr>
          <w:rFonts w:ascii="Courier New" w:hAnsi="Courier New" w:cs="Courier New"/>
          <w:sz w:val="22"/>
          <w:szCs w:val="22"/>
        </w:rPr>
        <w:t xml:space="preserve"> --library=</w:t>
      </w:r>
      <w:proofErr w:type="spellStart"/>
      <w:r>
        <w:rPr>
          <w:rFonts w:ascii="Courier New" w:hAnsi="Courier New" w:cs="Courier New"/>
          <w:sz w:val="22"/>
          <w:szCs w:val="22"/>
        </w:rPr>
        <w:t>brunello</w:t>
      </w:r>
      <w:proofErr w:type="spellEnd"/>
      <w:r>
        <w:rPr>
          <w:rFonts w:ascii="Courier New" w:hAnsi="Courier New" w:cs="Courier New"/>
          <w:sz w:val="22"/>
          <w:szCs w:val="22"/>
        </w:rPr>
        <w:t>-library/</w:t>
      </w:r>
      <w:proofErr w:type="spellStart"/>
      <w:r>
        <w:rPr>
          <w:rFonts w:ascii="Courier New" w:hAnsi="Courier New" w:cs="Courier New"/>
          <w:sz w:val="22"/>
          <w:szCs w:val="22"/>
        </w:rPr>
        <w:t>exorcise.tsv</w:t>
      </w:r>
      <w:proofErr w:type="spellEnd"/>
      <w:r>
        <w:rPr>
          <w:rFonts w:ascii="Courier New" w:hAnsi="Courier New" w:cs="Courier New"/>
          <w:sz w:val="22"/>
          <w:szCs w:val="22"/>
        </w:rPr>
        <w:t xml:space="preserve"> -j </w:t>
      </w:r>
      <w:proofErr w:type="spellStart"/>
      <w:r>
        <w:rPr>
          <w:rFonts w:ascii="Courier New" w:hAnsi="Courier New" w:cs="Courier New"/>
          <w:sz w:val="22"/>
          <w:szCs w:val="22"/>
        </w:rPr>
        <w:t>exo_id</w:t>
      </w:r>
      <w:proofErr w:type="spellEnd"/>
      <w:r>
        <w:rPr>
          <w:rFonts w:ascii="Courier New" w:hAnsi="Courier New" w:cs="Courier New"/>
          <w:sz w:val="22"/>
          <w:szCs w:val="22"/>
        </w:rPr>
        <w:t xml:space="preserve"> -g </w:t>
      </w:r>
      <w:proofErr w:type="spellStart"/>
      <w:r>
        <w:rPr>
          <w:rFonts w:ascii="Courier New" w:hAnsi="Courier New" w:cs="Courier New"/>
          <w:sz w:val="22"/>
          <w:szCs w:val="22"/>
        </w:rPr>
        <w:t>exo_seq</w:t>
      </w:r>
      <w:proofErr w:type="spellEnd"/>
      <w:r>
        <w:rPr>
          <w:rFonts w:ascii="Courier New" w:hAnsi="Courier New" w:cs="Courier New"/>
          <w:sz w:val="22"/>
          <w:szCs w:val="22"/>
        </w:rPr>
        <w:t xml:space="preserve"> -n </w:t>
      </w:r>
      <w:proofErr w:type="spellStart"/>
      <w:r>
        <w:rPr>
          <w:rFonts w:ascii="Courier New" w:hAnsi="Courier New" w:cs="Courier New"/>
          <w:sz w:val="22"/>
          <w:szCs w:val="22"/>
        </w:rPr>
        <w:t>exo_harm</w:t>
      </w:r>
      <w:proofErr w:type="spellEnd"/>
      <w:r>
        <w:rPr>
          <w:rFonts w:ascii="Courier New" w:hAnsi="Courier New" w:cs="Courier New"/>
          <w:sz w:val="22"/>
          <w:szCs w:val="22"/>
        </w:rPr>
        <w:t xml:space="preserve"> -</w:t>
      </w:r>
      <w:r w:rsidR="00A17F05">
        <w:rPr>
          <w:rFonts w:ascii="Courier New" w:hAnsi="Courier New" w:cs="Courier New"/>
          <w:sz w:val="22"/>
          <w:szCs w:val="22"/>
        </w:rPr>
        <w:t>p</w:t>
      </w:r>
      <w:r>
        <w:rPr>
          <w:rFonts w:ascii="Courier New" w:hAnsi="Courier New" w:cs="Courier New"/>
          <w:sz w:val="22"/>
          <w:szCs w:val="22"/>
        </w:rPr>
        <w:t xml:space="preserve"> harmonise/</w:t>
      </w:r>
      <w:proofErr w:type="spellStart"/>
      <w:r>
        <w:rPr>
          <w:rFonts w:ascii="Courier New" w:hAnsi="Courier New" w:cs="Courier New"/>
          <w:sz w:val="22"/>
          <w:szCs w:val="22"/>
        </w:rPr>
        <w:t>cts</w:t>
      </w:r>
      <w:proofErr w:type="spellEnd"/>
      <w:r>
        <w:rPr>
          <w:rFonts w:ascii="Courier New" w:hAnsi="Courier New" w:cs="Courier New"/>
          <w:sz w:val="22"/>
          <w:szCs w:val="22"/>
        </w:rPr>
        <w:t>/</w:t>
      </w:r>
      <w:proofErr w:type="spellStart"/>
      <w:r>
        <w:rPr>
          <w:rFonts w:ascii="Courier New" w:hAnsi="Courier New" w:cs="Courier New"/>
          <w:sz w:val="22"/>
          <w:szCs w:val="22"/>
        </w:rPr>
        <w:t>cts</w:t>
      </w:r>
      <w:proofErr w:type="spellEnd"/>
    </w:p>
    <w:p w14:paraId="654EF98A" w14:textId="77777777" w:rsidR="005D77B9" w:rsidRDefault="005D77B9" w:rsidP="00FC37CC">
      <w:pPr>
        <w:pStyle w:val="ListParagraph"/>
        <w:spacing w:line="480" w:lineRule="auto"/>
        <w:ind w:left="0"/>
        <w:rPr>
          <w:rFonts w:ascii="Times New Roman" w:hAnsi="Times New Roman" w:cs="Times New Roman"/>
          <w:sz w:val="22"/>
          <w:szCs w:val="22"/>
        </w:rPr>
      </w:pPr>
    </w:p>
    <w:p w14:paraId="52802C65" w14:textId="204E70C3" w:rsidR="005D77B9" w:rsidRDefault="005D77B9" w:rsidP="00FC37CC">
      <w:pPr>
        <w:pStyle w:val="ListParagraph"/>
        <w:spacing w:line="480" w:lineRule="auto"/>
        <w:ind w:left="0"/>
        <w:rPr>
          <w:rFonts w:ascii="Times New Roman" w:hAnsi="Times New Roman" w:cs="Times New Roman"/>
          <w:sz w:val="22"/>
          <w:szCs w:val="22"/>
        </w:rPr>
      </w:pPr>
      <w:r>
        <w:rPr>
          <w:rFonts w:ascii="Times New Roman" w:hAnsi="Times New Roman" w:cs="Times New Roman"/>
          <w:sz w:val="22"/>
          <w:szCs w:val="22"/>
        </w:rPr>
        <w:t>We now have the read counts and have mapped them to the reannotated and harmonised libraries.</w:t>
      </w:r>
    </w:p>
    <w:p w14:paraId="7C48A694" w14:textId="77777777" w:rsidR="005D77B9" w:rsidRDefault="005D77B9" w:rsidP="00FC37CC">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46E6D38C" w14:textId="6A42D966" w:rsidR="005D77B9" w:rsidRDefault="005D77B9" w:rsidP="00FC37CC">
      <w:pPr>
        <w:pStyle w:val="ListParagraph"/>
        <w:spacing w:line="480" w:lineRule="auto"/>
        <w:ind w:left="0"/>
        <w:rPr>
          <w:rFonts w:ascii="Times New Roman" w:hAnsi="Times New Roman" w:cs="Times New Roman"/>
          <w:sz w:val="28"/>
          <w:szCs w:val="28"/>
        </w:rPr>
      </w:pPr>
      <w:r>
        <w:rPr>
          <w:rFonts w:ascii="Times New Roman" w:hAnsi="Times New Roman" w:cs="Times New Roman"/>
          <w:sz w:val="28"/>
          <w:szCs w:val="28"/>
        </w:rPr>
        <w:lastRenderedPageBreak/>
        <w:t>Define comparisons.</w:t>
      </w:r>
    </w:p>
    <w:p w14:paraId="54D69350" w14:textId="77777777" w:rsidR="005D77B9" w:rsidRDefault="005D77B9" w:rsidP="00FC37CC">
      <w:pPr>
        <w:pStyle w:val="ListParagraph"/>
        <w:spacing w:line="480" w:lineRule="auto"/>
        <w:ind w:left="0"/>
        <w:rPr>
          <w:rFonts w:ascii="Times New Roman" w:hAnsi="Times New Roman" w:cs="Times New Roman"/>
          <w:sz w:val="22"/>
          <w:szCs w:val="22"/>
        </w:rPr>
      </w:pPr>
    </w:p>
    <w:p w14:paraId="5AB10DC8" w14:textId="53CBEBD8" w:rsidR="005D77B9" w:rsidRDefault="005D77B9" w:rsidP="00FC37CC">
      <w:pPr>
        <w:pStyle w:val="ListParagraph"/>
        <w:spacing w:line="480" w:lineRule="auto"/>
        <w:ind w:left="0"/>
        <w:rPr>
          <w:rFonts w:ascii="Times New Roman" w:hAnsi="Times New Roman" w:cs="Times New Roman"/>
          <w:sz w:val="22"/>
          <w:szCs w:val="22"/>
        </w:rPr>
      </w:pPr>
      <w:r>
        <w:rPr>
          <w:rFonts w:ascii="Times New Roman" w:hAnsi="Times New Roman" w:cs="Times New Roman"/>
          <w:sz w:val="22"/>
          <w:szCs w:val="22"/>
        </w:rPr>
        <w:t>In this section, we define which samples to compare against each other. We will edit an Excel document that tells the differential analysis program the sample to set as the differential level and the sample to set as the reference level. The program will run all the comparisons in batch.</w:t>
      </w:r>
    </w:p>
    <w:p w14:paraId="5E98960D" w14:textId="77777777" w:rsidR="005D77B9" w:rsidRDefault="005D77B9" w:rsidP="00FC37CC">
      <w:pPr>
        <w:pStyle w:val="ListParagraph"/>
        <w:spacing w:line="480" w:lineRule="auto"/>
        <w:ind w:left="0"/>
        <w:rPr>
          <w:rFonts w:ascii="Times New Roman" w:hAnsi="Times New Roman" w:cs="Times New Roman"/>
          <w:sz w:val="22"/>
          <w:szCs w:val="22"/>
        </w:rPr>
      </w:pPr>
    </w:p>
    <w:p w14:paraId="77E62D06" w14:textId="78CAEC95" w:rsidR="005D77B9" w:rsidRDefault="005D77B9" w:rsidP="00FC37CC">
      <w:pPr>
        <w:pStyle w:val="ListParagraph"/>
        <w:numPr>
          <w:ilvl w:val="0"/>
          <w:numId w:val="18"/>
        </w:numPr>
        <w:spacing w:line="480" w:lineRule="auto"/>
        <w:rPr>
          <w:rFonts w:ascii="Times New Roman" w:hAnsi="Times New Roman" w:cs="Times New Roman"/>
          <w:sz w:val="22"/>
          <w:szCs w:val="22"/>
        </w:rPr>
      </w:pPr>
      <w:r>
        <w:rPr>
          <w:rFonts w:ascii="Times New Roman" w:hAnsi="Times New Roman" w:cs="Times New Roman"/>
          <w:sz w:val="22"/>
          <w:szCs w:val="22"/>
        </w:rPr>
        <w:t xml:space="preserve">Open the Excel file at </w:t>
      </w:r>
      <w:proofErr w:type="spellStart"/>
      <w:r w:rsidRPr="00A17FCD">
        <w:rPr>
          <w:rFonts w:ascii="Courier New" w:hAnsi="Courier New" w:cs="Courier New"/>
          <w:sz w:val="22"/>
          <w:szCs w:val="22"/>
        </w:rPr>
        <w:t>crispr_tools</w:t>
      </w:r>
      <w:proofErr w:type="spellEnd"/>
      <w:r w:rsidRPr="00A17FCD">
        <w:rPr>
          <w:rFonts w:ascii="Courier New" w:hAnsi="Courier New" w:cs="Courier New"/>
          <w:sz w:val="22"/>
          <w:szCs w:val="22"/>
        </w:rPr>
        <w:t>/det/DETAILSTEMPLATE.xlsx</w:t>
      </w:r>
      <w:r>
        <w:rPr>
          <w:rFonts w:ascii="Times New Roman" w:hAnsi="Times New Roman" w:cs="Times New Roman"/>
          <w:sz w:val="22"/>
          <w:szCs w:val="22"/>
        </w:rPr>
        <w:t>.</w:t>
      </w:r>
    </w:p>
    <w:p w14:paraId="6F473206" w14:textId="77777777" w:rsidR="005D77B9" w:rsidRDefault="005D77B9" w:rsidP="00FC37CC">
      <w:pPr>
        <w:pStyle w:val="ListParagraph"/>
        <w:spacing w:line="480" w:lineRule="auto"/>
        <w:ind w:left="0"/>
        <w:rPr>
          <w:rFonts w:ascii="Times New Roman" w:hAnsi="Times New Roman" w:cs="Times New Roman"/>
          <w:sz w:val="22"/>
          <w:szCs w:val="22"/>
        </w:rPr>
      </w:pPr>
    </w:p>
    <w:p w14:paraId="37FD60BD" w14:textId="4DF92244" w:rsidR="005D77B9" w:rsidRDefault="005D77B9" w:rsidP="00FC37CC">
      <w:pPr>
        <w:pStyle w:val="ListParagraph"/>
        <w:numPr>
          <w:ilvl w:val="0"/>
          <w:numId w:val="18"/>
        </w:numPr>
        <w:spacing w:line="480" w:lineRule="auto"/>
        <w:rPr>
          <w:rFonts w:ascii="Times New Roman" w:hAnsi="Times New Roman" w:cs="Times New Roman"/>
          <w:sz w:val="22"/>
          <w:szCs w:val="22"/>
        </w:rPr>
      </w:pPr>
      <w:r>
        <w:rPr>
          <w:rFonts w:ascii="Times New Roman" w:hAnsi="Times New Roman" w:cs="Times New Roman"/>
          <w:sz w:val="22"/>
          <w:szCs w:val="22"/>
        </w:rPr>
        <w:t xml:space="preserve">In Experimental details, populate </w:t>
      </w:r>
      <w:r w:rsidR="00A7294A">
        <w:rPr>
          <w:rFonts w:ascii="Times New Roman" w:hAnsi="Times New Roman" w:cs="Times New Roman"/>
          <w:sz w:val="22"/>
          <w:szCs w:val="22"/>
        </w:rPr>
        <w:t>Experiment name with "</w:t>
      </w:r>
      <w:r w:rsidR="007D582A">
        <w:rPr>
          <w:rFonts w:ascii="Times New Roman" w:hAnsi="Times New Roman" w:cs="Times New Roman"/>
          <w:sz w:val="22"/>
          <w:szCs w:val="22"/>
        </w:rPr>
        <w:t>reannotate/res/</w:t>
      </w:r>
      <w:r w:rsidR="00A7294A">
        <w:rPr>
          <w:rFonts w:ascii="Times New Roman" w:hAnsi="Times New Roman" w:cs="Times New Roman"/>
          <w:sz w:val="22"/>
          <w:szCs w:val="22"/>
        </w:rPr>
        <w:t xml:space="preserve">", </w:t>
      </w:r>
      <w:proofErr w:type="spellStart"/>
      <w:r w:rsidR="00A7294A">
        <w:rPr>
          <w:rFonts w:ascii="Times New Roman" w:hAnsi="Times New Roman" w:cs="Times New Roman"/>
          <w:sz w:val="22"/>
          <w:szCs w:val="22"/>
        </w:rPr>
        <w:t>analysis_version</w:t>
      </w:r>
      <w:proofErr w:type="spellEnd"/>
      <w:r w:rsidR="00A7294A">
        <w:rPr>
          <w:rFonts w:ascii="Times New Roman" w:hAnsi="Times New Roman" w:cs="Times New Roman"/>
          <w:sz w:val="22"/>
          <w:szCs w:val="22"/>
        </w:rPr>
        <w:t xml:space="preserve"> with "1", and</w:t>
      </w:r>
      <w:r>
        <w:rPr>
          <w:rFonts w:ascii="Times New Roman" w:hAnsi="Times New Roman" w:cs="Times New Roman"/>
          <w:sz w:val="22"/>
          <w:szCs w:val="22"/>
        </w:rPr>
        <w:t xml:space="preserve"> </w:t>
      </w:r>
      <w:proofErr w:type="spellStart"/>
      <w:r>
        <w:rPr>
          <w:rFonts w:ascii="Times New Roman" w:hAnsi="Times New Roman" w:cs="Times New Roman"/>
          <w:sz w:val="22"/>
          <w:szCs w:val="22"/>
        </w:rPr>
        <w:t>file_prefix</w:t>
      </w:r>
      <w:proofErr w:type="spellEnd"/>
      <w:r>
        <w:rPr>
          <w:rFonts w:ascii="Times New Roman" w:hAnsi="Times New Roman" w:cs="Times New Roman"/>
          <w:sz w:val="22"/>
          <w:szCs w:val="22"/>
        </w:rPr>
        <w:t xml:space="preserve"> with "reannotate/res/".</w:t>
      </w:r>
    </w:p>
    <w:p w14:paraId="6437D17F" w14:textId="77777777" w:rsidR="005D77B9" w:rsidRDefault="005D77B9" w:rsidP="00FC37CC">
      <w:pPr>
        <w:pStyle w:val="ListParagraph"/>
        <w:spacing w:line="480" w:lineRule="auto"/>
        <w:ind w:left="0"/>
        <w:rPr>
          <w:rFonts w:ascii="Times New Roman" w:hAnsi="Times New Roman" w:cs="Times New Roman"/>
          <w:sz w:val="22"/>
          <w:szCs w:val="22"/>
        </w:rPr>
      </w:pPr>
    </w:p>
    <w:p w14:paraId="0871FA49" w14:textId="3FAD8875" w:rsidR="005D77B9" w:rsidRDefault="005D77B9" w:rsidP="00FC37CC">
      <w:pPr>
        <w:pStyle w:val="ListParagraph"/>
        <w:numPr>
          <w:ilvl w:val="0"/>
          <w:numId w:val="18"/>
        </w:numPr>
        <w:spacing w:line="480" w:lineRule="auto"/>
        <w:rPr>
          <w:rFonts w:ascii="Times New Roman" w:hAnsi="Times New Roman" w:cs="Times New Roman"/>
          <w:sz w:val="22"/>
          <w:szCs w:val="22"/>
        </w:rPr>
      </w:pPr>
      <w:r>
        <w:rPr>
          <w:rFonts w:ascii="Times New Roman" w:hAnsi="Times New Roman" w:cs="Times New Roman"/>
          <w:sz w:val="22"/>
          <w:szCs w:val="22"/>
        </w:rPr>
        <w:t xml:space="preserve">In Sample details, populate the table with help from the SRA metadata table from earlier, </w:t>
      </w:r>
      <w:r w:rsidRPr="00A17FCD">
        <w:rPr>
          <w:rFonts w:ascii="Courier New" w:hAnsi="Courier New" w:cs="Courier New"/>
          <w:sz w:val="22"/>
          <w:szCs w:val="22"/>
        </w:rPr>
        <w:t>SraRunTable.txt</w:t>
      </w:r>
      <w:r>
        <w:rPr>
          <w:rFonts w:ascii="Times New Roman" w:hAnsi="Times New Roman" w:cs="Times New Roman"/>
          <w:sz w:val="22"/>
          <w:szCs w:val="22"/>
        </w:rPr>
        <w:t xml:space="preserve">. The Replicate column must be populated with column names in </w:t>
      </w:r>
      <w:proofErr w:type="spellStart"/>
      <w:r w:rsidRPr="00A17FCD">
        <w:rPr>
          <w:rFonts w:ascii="Courier New" w:hAnsi="Courier New" w:cs="Courier New"/>
          <w:sz w:val="22"/>
          <w:szCs w:val="22"/>
        </w:rPr>
        <w:t>cts.counts.t</w:t>
      </w:r>
      <w:r w:rsidR="00D922A5">
        <w:rPr>
          <w:rFonts w:ascii="Courier New" w:hAnsi="Courier New" w:cs="Courier New"/>
          <w:sz w:val="22"/>
          <w:szCs w:val="22"/>
        </w:rPr>
        <w:t>sv</w:t>
      </w:r>
      <w:proofErr w:type="spellEnd"/>
      <w:r w:rsidR="00A17FCD">
        <w:rPr>
          <w:rFonts w:ascii="Times New Roman" w:hAnsi="Times New Roman" w:cs="Times New Roman"/>
          <w:sz w:val="22"/>
          <w:szCs w:val="22"/>
        </w:rPr>
        <w:t>. Populate the Sample column with grouping variables – rows with the same Sample are treated as replicates of that sample.</w:t>
      </w:r>
    </w:p>
    <w:p w14:paraId="58B3DCC5" w14:textId="77777777" w:rsidR="00A17FCD" w:rsidRDefault="00A17FCD" w:rsidP="00FC37CC">
      <w:pPr>
        <w:pStyle w:val="ListParagraph"/>
        <w:spacing w:line="480" w:lineRule="auto"/>
        <w:ind w:left="0"/>
        <w:rPr>
          <w:rFonts w:ascii="Times New Roman" w:hAnsi="Times New Roman" w:cs="Times New Roman"/>
          <w:sz w:val="22"/>
          <w:szCs w:val="22"/>
        </w:rPr>
      </w:pPr>
    </w:p>
    <w:p w14:paraId="597A8135" w14:textId="3EF1C9B3" w:rsidR="00A17FCD" w:rsidRDefault="00A17FCD" w:rsidP="00FC37CC">
      <w:pPr>
        <w:pStyle w:val="ListParagraph"/>
        <w:numPr>
          <w:ilvl w:val="0"/>
          <w:numId w:val="18"/>
        </w:numPr>
        <w:spacing w:line="480" w:lineRule="auto"/>
        <w:rPr>
          <w:rFonts w:ascii="Times New Roman" w:hAnsi="Times New Roman" w:cs="Times New Roman"/>
          <w:sz w:val="22"/>
          <w:szCs w:val="22"/>
        </w:rPr>
      </w:pPr>
      <w:r>
        <w:rPr>
          <w:rFonts w:ascii="Times New Roman" w:hAnsi="Times New Roman" w:cs="Times New Roman"/>
          <w:sz w:val="22"/>
          <w:szCs w:val="22"/>
        </w:rPr>
        <w:t>In Control groups, populate the Control sample and Test samples with pairs of Samples from Sample details that you would like to test. Fill the Group column with "endpoints".</w:t>
      </w:r>
    </w:p>
    <w:p w14:paraId="428EC9F9" w14:textId="77777777" w:rsidR="00A17FCD" w:rsidRDefault="00A17FCD" w:rsidP="00FC37CC">
      <w:pPr>
        <w:pStyle w:val="ListParagraph"/>
        <w:spacing w:line="480" w:lineRule="auto"/>
        <w:ind w:left="0"/>
        <w:rPr>
          <w:rFonts w:ascii="Times New Roman" w:hAnsi="Times New Roman" w:cs="Times New Roman"/>
          <w:sz w:val="22"/>
          <w:szCs w:val="22"/>
        </w:rPr>
      </w:pPr>
    </w:p>
    <w:p w14:paraId="11AC8CAE" w14:textId="290AA771" w:rsidR="00A17FCD" w:rsidRDefault="00A17FCD" w:rsidP="00FC37CC">
      <w:pPr>
        <w:pStyle w:val="ListParagraph"/>
        <w:numPr>
          <w:ilvl w:val="0"/>
          <w:numId w:val="18"/>
        </w:numPr>
        <w:spacing w:line="480" w:lineRule="auto"/>
        <w:rPr>
          <w:rFonts w:ascii="Times New Roman" w:hAnsi="Times New Roman" w:cs="Times New Roman"/>
          <w:sz w:val="22"/>
          <w:szCs w:val="22"/>
        </w:rPr>
      </w:pPr>
      <w:r>
        <w:rPr>
          <w:rFonts w:ascii="Times New Roman" w:hAnsi="Times New Roman" w:cs="Times New Roman"/>
          <w:sz w:val="22"/>
          <w:szCs w:val="22"/>
        </w:rPr>
        <w:t xml:space="preserve">In Analyses, fill the Control group with "endpoints", Paired with FALSE, </w:t>
      </w:r>
      <w:proofErr w:type="gramStart"/>
      <w:r>
        <w:rPr>
          <w:rFonts w:ascii="Times New Roman" w:hAnsi="Times New Roman" w:cs="Times New Roman"/>
          <w:sz w:val="22"/>
          <w:szCs w:val="22"/>
        </w:rPr>
        <w:t>Counts</w:t>
      </w:r>
      <w:proofErr w:type="gramEnd"/>
      <w:r>
        <w:rPr>
          <w:rFonts w:ascii="Times New Roman" w:hAnsi="Times New Roman" w:cs="Times New Roman"/>
          <w:sz w:val="22"/>
          <w:szCs w:val="22"/>
        </w:rPr>
        <w:t xml:space="preserve"> files with "reannotate/</w:t>
      </w:r>
      <w:proofErr w:type="spellStart"/>
      <w:r>
        <w:rPr>
          <w:rFonts w:ascii="Times New Roman" w:hAnsi="Times New Roman" w:cs="Times New Roman"/>
          <w:sz w:val="22"/>
          <w:szCs w:val="22"/>
        </w:rPr>
        <w:t>cts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cts.counts.t</w:t>
      </w:r>
      <w:r w:rsidR="00D922A5">
        <w:rPr>
          <w:rFonts w:ascii="Times New Roman" w:hAnsi="Times New Roman" w:cs="Times New Roman"/>
          <w:sz w:val="22"/>
          <w:szCs w:val="22"/>
        </w:rPr>
        <w:t>sv</w:t>
      </w:r>
      <w:proofErr w:type="spellEnd"/>
      <w:r>
        <w:rPr>
          <w:rFonts w:ascii="Times New Roman" w:hAnsi="Times New Roman" w:cs="Times New Roman"/>
          <w:sz w:val="22"/>
          <w:szCs w:val="22"/>
        </w:rPr>
        <w:t>"</w:t>
      </w:r>
      <w:r w:rsidR="006B17BB">
        <w:rPr>
          <w:rFonts w:ascii="Times New Roman" w:hAnsi="Times New Roman" w:cs="Times New Roman"/>
          <w:sz w:val="22"/>
          <w:szCs w:val="22"/>
        </w:rPr>
        <w:t xml:space="preserve">, and Add </w:t>
      </w:r>
      <w:proofErr w:type="spellStart"/>
      <w:r w:rsidR="006B17BB">
        <w:rPr>
          <w:rFonts w:ascii="Times New Roman" w:hAnsi="Times New Roman" w:cs="Times New Roman"/>
          <w:sz w:val="22"/>
          <w:szCs w:val="22"/>
        </w:rPr>
        <w:t>pseudocount</w:t>
      </w:r>
      <w:proofErr w:type="spellEnd"/>
      <w:r w:rsidR="006B17BB">
        <w:rPr>
          <w:rFonts w:ascii="Times New Roman" w:hAnsi="Times New Roman" w:cs="Times New Roman"/>
          <w:sz w:val="22"/>
          <w:szCs w:val="22"/>
        </w:rPr>
        <w:t xml:space="preserve"> with 5</w:t>
      </w:r>
      <w:r>
        <w:rPr>
          <w:rFonts w:ascii="Times New Roman" w:hAnsi="Times New Roman" w:cs="Times New Roman"/>
          <w:sz w:val="22"/>
          <w:szCs w:val="22"/>
        </w:rPr>
        <w:t>.</w:t>
      </w:r>
    </w:p>
    <w:p w14:paraId="0DF2F36A" w14:textId="77777777" w:rsidR="00A17FCD" w:rsidRDefault="00A17FCD" w:rsidP="00FC37CC">
      <w:pPr>
        <w:pStyle w:val="ListParagraph"/>
        <w:spacing w:line="480" w:lineRule="auto"/>
        <w:ind w:left="0"/>
        <w:rPr>
          <w:rFonts w:ascii="Times New Roman" w:hAnsi="Times New Roman" w:cs="Times New Roman"/>
          <w:sz w:val="22"/>
          <w:szCs w:val="22"/>
        </w:rPr>
      </w:pPr>
    </w:p>
    <w:p w14:paraId="5081653A" w14:textId="2289CECD" w:rsidR="00A17FCD" w:rsidRDefault="00A17FCD" w:rsidP="00FC37CC">
      <w:pPr>
        <w:pStyle w:val="ListParagraph"/>
        <w:numPr>
          <w:ilvl w:val="0"/>
          <w:numId w:val="18"/>
        </w:numPr>
        <w:spacing w:line="480" w:lineRule="auto"/>
        <w:rPr>
          <w:rFonts w:ascii="Times New Roman" w:hAnsi="Times New Roman" w:cs="Times New Roman"/>
          <w:sz w:val="22"/>
          <w:szCs w:val="22"/>
        </w:rPr>
      </w:pPr>
      <w:r>
        <w:rPr>
          <w:rFonts w:ascii="Times New Roman" w:hAnsi="Times New Roman" w:cs="Times New Roman"/>
          <w:sz w:val="22"/>
          <w:szCs w:val="22"/>
        </w:rPr>
        <w:t xml:space="preserve">Save a copy of the workbook to </w:t>
      </w:r>
      <w:r w:rsidRPr="00A17FCD">
        <w:rPr>
          <w:rFonts w:ascii="Courier New" w:hAnsi="Courier New" w:cs="Courier New"/>
          <w:sz w:val="22"/>
          <w:szCs w:val="22"/>
        </w:rPr>
        <w:t>reannotate/det/reannotate.xlsx</w:t>
      </w:r>
      <w:r>
        <w:rPr>
          <w:rFonts w:ascii="Times New Roman" w:hAnsi="Times New Roman" w:cs="Times New Roman"/>
          <w:sz w:val="22"/>
          <w:szCs w:val="22"/>
        </w:rPr>
        <w:t>. This is the experiment for the guide-level reannotation Brunello.</w:t>
      </w:r>
    </w:p>
    <w:p w14:paraId="679FD67A" w14:textId="77777777" w:rsidR="00A17FCD" w:rsidRDefault="00A17FCD" w:rsidP="00FC37CC">
      <w:pPr>
        <w:pStyle w:val="ListParagraph"/>
        <w:spacing w:line="480" w:lineRule="auto"/>
        <w:ind w:left="0"/>
        <w:rPr>
          <w:rFonts w:ascii="Times New Roman" w:hAnsi="Times New Roman" w:cs="Times New Roman"/>
          <w:sz w:val="22"/>
          <w:szCs w:val="22"/>
        </w:rPr>
      </w:pPr>
    </w:p>
    <w:p w14:paraId="505C9654" w14:textId="79D731A8" w:rsidR="00FC37CC" w:rsidRDefault="00A17FCD" w:rsidP="00FC37CC">
      <w:pPr>
        <w:pStyle w:val="ListParagraph"/>
        <w:numPr>
          <w:ilvl w:val="0"/>
          <w:numId w:val="18"/>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Staying in Excel, replace all instances of "reannotate" with "harmonise" and then save another copy of the workbook to </w:t>
      </w:r>
      <w:r w:rsidRPr="00A17FCD">
        <w:rPr>
          <w:rFonts w:ascii="Courier New" w:hAnsi="Courier New" w:cs="Courier New"/>
          <w:sz w:val="22"/>
          <w:szCs w:val="22"/>
        </w:rPr>
        <w:t>harmonise/det/harmonise.xlsx</w:t>
      </w:r>
      <w:r>
        <w:rPr>
          <w:rFonts w:ascii="Times New Roman" w:hAnsi="Times New Roman" w:cs="Times New Roman"/>
          <w:sz w:val="22"/>
          <w:szCs w:val="22"/>
        </w:rPr>
        <w:t>. This is the experiment for the gene-level harmonisation of Brunello</w:t>
      </w:r>
      <w:r w:rsidR="00B23CD3">
        <w:rPr>
          <w:rFonts w:ascii="Times New Roman" w:hAnsi="Times New Roman" w:cs="Times New Roman"/>
          <w:sz w:val="22"/>
          <w:szCs w:val="22"/>
        </w:rPr>
        <w:t>.</w:t>
      </w:r>
    </w:p>
    <w:p w14:paraId="63F28695" w14:textId="77777777" w:rsidR="00E91702" w:rsidRDefault="00E91702" w:rsidP="00FC37CC">
      <w:pPr>
        <w:spacing w:line="480" w:lineRule="auto"/>
        <w:rPr>
          <w:rFonts w:ascii="Times New Roman" w:hAnsi="Times New Roman" w:cs="Times New Roman"/>
          <w:sz w:val="28"/>
          <w:szCs w:val="28"/>
        </w:rPr>
        <w:sectPr w:rsidR="00E91702">
          <w:pgSz w:w="11906" w:h="16838"/>
          <w:pgMar w:top="1440" w:right="1440" w:bottom="1440" w:left="1440" w:header="708" w:footer="708" w:gutter="0"/>
          <w:cols w:space="708"/>
          <w:docGrid w:linePitch="360"/>
        </w:sectPr>
      </w:pPr>
    </w:p>
    <w:p w14:paraId="1B058117" w14:textId="29A141C8" w:rsidR="00265300" w:rsidRDefault="00FC37CC" w:rsidP="00FC37CC">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Run differential analysis.</w:t>
      </w:r>
    </w:p>
    <w:p w14:paraId="4A2E8BD3" w14:textId="77777777" w:rsidR="00FC37CC" w:rsidRDefault="00FC37CC" w:rsidP="00FC37CC">
      <w:pPr>
        <w:spacing w:line="480" w:lineRule="auto"/>
        <w:rPr>
          <w:rFonts w:ascii="Times New Roman" w:hAnsi="Times New Roman" w:cs="Times New Roman"/>
          <w:sz w:val="22"/>
          <w:szCs w:val="22"/>
        </w:rPr>
      </w:pPr>
    </w:p>
    <w:p w14:paraId="673B2C2C" w14:textId="5EE1024E" w:rsidR="00FC37CC" w:rsidRDefault="00FC37CC" w:rsidP="00FC37CC">
      <w:pPr>
        <w:spacing w:line="480" w:lineRule="auto"/>
        <w:rPr>
          <w:rFonts w:ascii="Times New Roman" w:hAnsi="Times New Roman" w:cs="Times New Roman"/>
          <w:sz w:val="22"/>
          <w:szCs w:val="22"/>
        </w:rPr>
      </w:pPr>
      <w:r>
        <w:rPr>
          <w:rFonts w:ascii="Times New Roman" w:hAnsi="Times New Roman" w:cs="Times New Roman"/>
          <w:sz w:val="22"/>
          <w:szCs w:val="22"/>
        </w:rPr>
        <w:t xml:space="preserve">We've verified the library guides, </w:t>
      </w:r>
      <w:r w:rsidR="00E62E58">
        <w:rPr>
          <w:rFonts w:ascii="Times New Roman" w:hAnsi="Times New Roman" w:cs="Times New Roman"/>
          <w:sz w:val="22"/>
          <w:szCs w:val="22"/>
        </w:rPr>
        <w:t>found the guide position within the reads, counted the reads, and defined the experiments. We're finally ready to run differential analysis.</w:t>
      </w:r>
    </w:p>
    <w:p w14:paraId="32D201B1" w14:textId="77777777" w:rsidR="00E62E58" w:rsidRDefault="00E62E58" w:rsidP="00FC37CC">
      <w:pPr>
        <w:spacing w:line="480" w:lineRule="auto"/>
        <w:rPr>
          <w:rFonts w:ascii="Times New Roman" w:hAnsi="Times New Roman" w:cs="Times New Roman"/>
          <w:sz w:val="22"/>
          <w:szCs w:val="22"/>
        </w:rPr>
      </w:pPr>
    </w:p>
    <w:p w14:paraId="34595533" w14:textId="3699AFBB" w:rsidR="00E62E58" w:rsidRDefault="00E62E58" w:rsidP="00E62E58">
      <w:pPr>
        <w:pStyle w:val="ListParagraph"/>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t xml:space="preserve">Still with </w:t>
      </w:r>
      <w:proofErr w:type="spellStart"/>
      <w:r>
        <w:rPr>
          <w:rFonts w:ascii="Times New Roman" w:hAnsi="Times New Roman" w:cs="Times New Roman"/>
          <w:sz w:val="22"/>
          <w:szCs w:val="22"/>
        </w:rPr>
        <w:t>crispr_tools</w:t>
      </w:r>
      <w:proofErr w:type="spellEnd"/>
      <w:r>
        <w:rPr>
          <w:rFonts w:ascii="Times New Roman" w:hAnsi="Times New Roman" w:cs="Times New Roman"/>
          <w:sz w:val="22"/>
          <w:szCs w:val="22"/>
        </w:rPr>
        <w:t xml:space="preserve"> activated, run </w:t>
      </w:r>
      <w:proofErr w:type="spellStart"/>
      <w:r>
        <w:rPr>
          <w:rFonts w:ascii="Times New Roman" w:hAnsi="Times New Roman" w:cs="Times New Roman"/>
          <w:sz w:val="22"/>
          <w:szCs w:val="22"/>
        </w:rPr>
        <w:t>crispr_pipeline</w:t>
      </w:r>
      <w:proofErr w:type="spellEnd"/>
      <w:r>
        <w:rPr>
          <w:rFonts w:ascii="Times New Roman" w:hAnsi="Times New Roman" w:cs="Times New Roman"/>
          <w:sz w:val="22"/>
          <w:szCs w:val="22"/>
        </w:rPr>
        <w:t xml:space="preserve"> on the two Excel workbooks, separately.</w:t>
      </w:r>
    </w:p>
    <w:p w14:paraId="62266236" w14:textId="19F78A53" w:rsidR="00E62E58" w:rsidRDefault="00E62E58" w:rsidP="00E62E58">
      <w:pPr>
        <w:pStyle w:val="ListParagraph"/>
        <w:spacing w:line="480" w:lineRule="auto"/>
        <w:rPr>
          <w:rFonts w:ascii="Courier New" w:hAnsi="Courier New" w:cs="Courier New"/>
          <w:sz w:val="22"/>
          <w:szCs w:val="22"/>
        </w:rPr>
      </w:pPr>
      <w:r>
        <w:rPr>
          <w:rFonts w:ascii="Courier New" w:hAnsi="Courier New" w:cs="Courier New"/>
          <w:sz w:val="22"/>
          <w:szCs w:val="22"/>
        </w:rPr>
        <w:t>crispr_pipeline.py reannotate/det/reannotate.xlsx</w:t>
      </w:r>
    </w:p>
    <w:p w14:paraId="157513BA" w14:textId="61A5FB0C" w:rsidR="00E62E58" w:rsidRDefault="00E62E58" w:rsidP="00E62E58">
      <w:pPr>
        <w:pStyle w:val="ListParagraph"/>
        <w:spacing w:line="480" w:lineRule="auto"/>
        <w:rPr>
          <w:rFonts w:ascii="Courier New" w:hAnsi="Courier New" w:cs="Courier New"/>
          <w:sz w:val="22"/>
          <w:szCs w:val="22"/>
        </w:rPr>
      </w:pPr>
      <w:r>
        <w:rPr>
          <w:rFonts w:ascii="Courier New" w:hAnsi="Courier New" w:cs="Courier New"/>
          <w:sz w:val="22"/>
          <w:szCs w:val="22"/>
        </w:rPr>
        <w:t>crispr_pipeline.py harmonise/det/harmonise.xlsx</w:t>
      </w:r>
    </w:p>
    <w:p w14:paraId="5C522F1D" w14:textId="7592A5E7" w:rsidR="00C445A6" w:rsidRDefault="00C445A6" w:rsidP="00FC37CC">
      <w:pPr>
        <w:spacing w:line="480" w:lineRule="auto"/>
        <w:rPr>
          <w:rFonts w:ascii="Times New Roman" w:hAnsi="Times New Roman" w:cs="Times New Roman"/>
          <w:sz w:val="22"/>
          <w:szCs w:val="22"/>
        </w:rPr>
      </w:pPr>
    </w:p>
    <w:p w14:paraId="54FBAB63" w14:textId="4FC38771" w:rsidR="00E62E58" w:rsidRDefault="00E91702" w:rsidP="00FC37CC">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will take a while, especially the </w:t>
      </w:r>
      <w:proofErr w:type="spellStart"/>
      <w:r>
        <w:rPr>
          <w:rFonts w:ascii="Times New Roman" w:hAnsi="Times New Roman" w:cs="Times New Roman"/>
          <w:sz w:val="22"/>
          <w:szCs w:val="22"/>
        </w:rPr>
        <w:t>MAGeCK</w:t>
      </w:r>
      <w:proofErr w:type="spellEnd"/>
      <w:r>
        <w:rPr>
          <w:rFonts w:ascii="Times New Roman" w:hAnsi="Times New Roman" w:cs="Times New Roman"/>
          <w:sz w:val="22"/>
          <w:szCs w:val="22"/>
        </w:rPr>
        <w:t xml:space="preserve"> steps. Results</w:t>
      </w:r>
      <w:r w:rsidR="00E62E58">
        <w:rPr>
          <w:rFonts w:ascii="Times New Roman" w:hAnsi="Times New Roman" w:cs="Times New Roman"/>
          <w:sz w:val="22"/>
          <w:szCs w:val="22"/>
        </w:rPr>
        <w:t xml:space="preserve"> will appear in </w:t>
      </w:r>
      <w:r w:rsidR="00E62E58" w:rsidRPr="00E62E58">
        <w:rPr>
          <w:rFonts w:ascii="Courier New" w:hAnsi="Courier New" w:cs="Courier New"/>
          <w:sz w:val="22"/>
          <w:szCs w:val="22"/>
        </w:rPr>
        <w:t>reannotate/res/</w:t>
      </w:r>
      <w:r w:rsidR="00E62E58">
        <w:rPr>
          <w:rFonts w:ascii="Times New Roman" w:hAnsi="Times New Roman" w:cs="Times New Roman"/>
          <w:sz w:val="22"/>
          <w:szCs w:val="22"/>
        </w:rPr>
        <w:t xml:space="preserve"> and </w:t>
      </w:r>
      <w:r w:rsidR="00E62E58" w:rsidRPr="00E62E58">
        <w:rPr>
          <w:rFonts w:ascii="Courier New" w:hAnsi="Courier New" w:cs="Courier New"/>
          <w:sz w:val="22"/>
          <w:szCs w:val="22"/>
        </w:rPr>
        <w:t>harmonise/res/</w:t>
      </w:r>
      <w:r w:rsidR="00E62E58">
        <w:rPr>
          <w:rFonts w:ascii="Times New Roman" w:hAnsi="Times New Roman" w:cs="Times New Roman"/>
          <w:sz w:val="22"/>
          <w:szCs w:val="22"/>
        </w:rPr>
        <w:t xml:space="preserve"> subdirectories.</w:t>
      </w:r>
    </w:p>
    <w:p w14:paraId="7BEDB69E" w14:textId="77777777" w:rsidR="00E62E58" w:rsidRDefault="00E62E58">
      <w:pPr>
        <w:rPr>
          <w:rFonts w:ascii="Times New Roman" w:hAnsi="Times New Roman" w:cs="Times New Roman"/>
          <w:sz w:val="22"/>
          <w:szCs w:val="22"/>
        </w:rPr>
      </w:pPr>
      <w:r>
        <w:rPr>
          <w:rFonts w:ascii="Times New Roman" w:hAnsi="Times New Roman" w:cs="Times New Roman"/>
          <w:sz w:val="22"/>
          <w:szCs w:val="22"/>
        </w:rPr>
        <w:br w:type="page"/>
      </w:r>
    </w:p>
    <w:p w14:paraId="6363BCFE" w14:textId="467DEF67" w:rsidR="00E62E58" w:rsidRDefault="00E62E58" w:rsidP="00FC37CC">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Explore results.</w:t>
      </w:r>
    </w:p>
    <w:p w14:paraId="276FD332" w14:textId="77777777" w:rsidR="00E62E58" w:rsidRDefault="00E62E58" w:rsidP="00FC37CC">
      <w:pPr>
        <w:spacing w:line="480" w:lineRule="auto"/>
        <w:rPr>
          <w:rFonts w:ascii="Times New Roman" w:hAnsi="Times New Roman" w:cs="Times New Roman"/>
          <w:sz w:val="22"/>
          <w:szCs w:val="22"/>
        </w:rPr>
      </w:pPr>
    </w:p>
    <w:p w14:paraId="2DA1D446" w14:textId="11805FA5" w:rsidR="00E62E58" w:rsidRDefault="00B23CD3" w:rsidP="00FC37CC">
      <w:pPr>
        <w:spacing w:line="480" w:lineRule="auto"/>
        <w:rPr>
          <w:rFonts w:ascii="Times New Roman" w:hAnsi="Times New Roman" w:cs="Times New Roman"/>
          <w:sz w:val="22"/>
          <w:szCs w:val="22"/>
        </w:rPr>
      </w:pPr>
      <w:r>
        <w:rPr>
          <w:rFonts w:ascii="Times New Roman" w:hAnsi="Times New Roman" w:cs="Times New Roman"/>
          <w:sz w:val="22"/>
          <w:szCs w:val="22"/>
        </w:rPr>
        <w:t>The</w:t>
      </w:r>
      <w:r w:rsidR="00E62E58">
        <w:rPr>
          <w:rFonts w:ascii="Times New Roman" w:hAnsi="Times New Roman" w:cs="Times New Roman"/>
          <w:sz w:val="22"/>
          <w:szCs w:val="22"/>
        </w:rPr>
        <w:t xml:space="preserve"> CRISPR screen data have now been analysed and you can start exploring results. This is freeform as you can explore the results in your favourite way but continue following the tutorial for some standard differential analysis explorations.</w:t>
      </w:r>
    </w:p>
    <w:p w14:paraId="5804F66D" w14:textId="77777777" w:rsidR="00E62E58" w:rsidRDefault="00E62E58" w:rsidP="00FC37CC">
      <w:pPr>
        <w:spacing w:line="480" w:lineRule="auto"/>
        <w:rPr>
          <w:rFonts w:ascii="Times New Roman" w:hAnsi="Times New Roman" w:cs="Times New Roman"/>
          <w:sz w:val="22"/>
          <w:szCs w:val="22"/>
        </w:rPr>
      </w:pPr>
    </w:p>
    <w:p w14:paraId="1D3FA4CE" w14:textId="6A7B5F14" w:rsidR="00E62E58" w:rsidRDefault="00E62E58" w:rsidP="00FC37CC">
      <w:pPr>
        <w:spacing w:line="480" w:lineRule="auto"/>
        <w:rPr>
          <w:rFonts w:ascii="Times New Roman" w:hAnsi="Times New Roman" w:cs="Times New Roman"/>
          <w:sz w:val="22"/>
          <w:szCs w:val="22"/>
        </w:rPr>
      </w:pPr>
      <w:r>
        <w:rPr>
          <w:rFonts w:ascii="Times New Roman" w:hAnsi="Times New Roman" w:cs="Times New Roman"/>
          <w:sz w:val="22"/>
          <w:szCs w:val="22"/>
        </w:rPr>
        <w:t>Aims:</w:t>
      </w:r>
    </w:p>
    <w:p w14:paraId="5DF1C7FC" w14:textId="38C4C93B" w:rsidR="00E62E58" w:rsidRDefault="00E62E58" w:rsidP="00E62E58">
      <w:pPr>
        <w:pStyle w:val="ListParagraph"/>
        <w:numPr>
          <w:ilvl w:val="0"/>
          <w:numId w:val="20"/>
        </w:numPr>
        <w:spacing w:line="480" w:lineRule="auto"/>
        <w:rPr>
          <w:rFonts w:ascii="Times New Roman" w:hAnsi="Times New Roman" w:cs="Times New Roman"/>
          <w:sz w:val="22"/>
          <w:szCs w:val="22"/>
        </w:rPr>
      </w:pPr>
      <w:r>
        <w:rPr>
          <w:rFonts w:ascii="Times New Roman" w:hAnsi="Times New Roman" w:cs="Times New Roman"/>
          <w:sz w:val="22"/>
          <w:szCs w:val="22"/>
        </w:rPr>
        <w:t xml:space="preserve">Verify that the screen analysis replicates the results in </w:t>
      </w:r>
      <w:hyperlink r:id="rId16" w:history="1">
        <w:proofErr w:type="spellStart"/>
        <w:r w:rsidRPr="00E62E58">
          <w:rPr>
            <w:rStyle w:val="Hyperlink"/>
            <w:rFonts w:ascii="Times New Roman" w:hAnsi="Times New Roman" w:cs="Times New Roman"/>
            <w:sz w:val="22"/>
            <w:szCs w:val="22"/>
          </w:rPr>
          <w:t>DeWeirdt</w:t>
        </w:r>
        <w:proofErr w:type="spellEnd"/>
        <w:r w:rsidRPr="00E62E58">
          <w:rPr>
            <w:rStyle w:val="Hyperlink"/>
            <w:rFonts w:ascii="Times New Roman" w:hAnsi="Times New Roman" w:cs="Times New Roman"/>
            <w:sz w:val="22"/>
            <w:szCs w:val="22"/>
          </w:rPr>
          <w:t xml:space="preserve"> et al, 2020</w:t>
        </w:r>
      </w:hyperlink>
      <w:r>
        <w:rPr>
          <w:rFonts w:ascii="Times New Roman" w:hAnsi="Times New Roman" w:cs="Times New Roman"/>
          <w:sz w:val="22"/>
          <w:szCs w:val="22"/>
        </w:rPr>
        <w:t>.</w:t>
      </w:r>
    </w:p>
    <w:p w14:paraId="7D4A9FE8" w14:textId="3FA3D98D" w:rsidR="00E62E58" w:rsidRDefault="00E62E58" w:rsidP="00E62E58">
      <w:pPr>
        <w:pStyle w:val="ListParagraph"/>
        <w:numPr>
          <w:ilvl w:val="0"/>
          <w:numId w:val="20"/>
        </w:numPr>
        <w:spacing w:line="480" w:lineRule="auto"/>
        <w:rPr>
          <w:rFonts w:ascii="Times New Roman" w:hAnsi="Times New Roman" w:cs="Times New Roman"/>
          <w:sz w:val="22"/>
          <w:szCs w:val="22"/>
        </w:rPr>
      </w:pPr>
      <w:r>
        <w:rPr>
          <w:rFonts w:ascii="Times New Roman" w:hAnsi="Times New Roman" w:cs="Times New Roman"/>
          <w:sz w:val="22"/>
          <w:szCs w:val="22"/>
        </w:rPr>
        <w:t>Inspect the impact of guide-level exorcise (reannotation) versus gene-level exorcise (harmonisation).</w:t>
      </w:r>
    </w:p>
    <w:p w14:paraId="5591FD15" w14:textId="77777777" w:rsidR="00EB60A2" w:rsidRDefault="00EB60A2" w:rsidP="00EB60A2">
      <w:pPr>
        <w:spacing w:line="480" w:lineRule="auto"/>
        <w:rPr>
          <w:rFonts w:ascii="Times New Roman" w:hAnsi="Times New Roman" w:cs="Times New Roman"/>
          <w:sz w:val="22"/>
          <w:szCs w:val="22"/>
        </w:rPr>
      </w:pPr>
    </w:p>
    <w:p w14:paraId="77315C3F" w14:textId="77777777" w:rsidR="00220D05" w:rsidRDefault="00220D05" w:rsidP="00EB60A2">
      <w:pPr>
        <w:spacing w:line="480" w:lineRule="auto"/>
        <w:rPr>
          <w:rFonts w:ascii="Times New Roman" w:hAnsi="Times New Roman" w:cs="Times New Roman"/>
          <w:sz w:val="22"/>
          <w:szCs w:val="22"/>
        </w:rPr>
      </w:pPr>
      <w:r>
        <w:rPr>
          <w:rFonts w:ascii="Times New Roman" w:hAnsi="Times New Roman" w:cs="Times New Roman"/>
          <w:sz w:val="22"/>
          <w:szCs w:val="22"/>
        </w:rPr>
        <w:t>In the paper, the authors report (Figure 2e):</w:t>
      </w:r>
    </w:p>
    <w:p w14:paraId="3B593BF7" w14:textId="519A658C" w:rsidR="00EB60A2" w:rsidRDefault="00B23CD3" w:rsidP="00220D05">
      <w:pPr>
        <w:pStyle w:val="ListParagraph"/>
        <w:numPr>
          <w:ilvl w:val="0"/>
          <w:numId w:val="21"/>
        </w:numPr>
        <w:spacing w:line="480" w:lineRule="auto"/>
        <w:rPr>
          <w:rFonts w:ascii="Times New Roman" w:hAnsi="Times New Roman" w:cs="Times New Roman"/>
          <w:sz w:val="22"/>
          <w:szCs w:val="22"/>
        </w:rPr>
      </w:pPr>
      <w:r>
        <w:rPr>
          <w:rFonts w:ascii="Times New Roman" w:hAnsi="Times New Roman" w:cs="Times New Roman"/>
          <w:sz w:val="22"/>
          <w:szCs w:val="22"/>
        </w:rPr>
        <w:t>l</w:t>
      </w:r>
      <w:r w:rsidR="00220D05">
        <w:rPr>
          <w:rFonts w:ascii="Times New Roman" w:hAnsi="Times New Roman" w:cs="Times New Roman"/>
          <w:sz w:val="22"/>
          <w:szCs w:val="22"/>
        </w:rPr>
        <w:t xml:space="preserve">oss of BAX leads to resistance to BCL2L1 knockout phenotype in </w:t>
      </w:r>
      <w:proofErr w:type="spellStart"/>
      <w:r w:rsidR="00220D05">
        <w:rPr>
          <w:rFonts w:ascii="Times New Roman" w:hAnsi="Times New Roman" w:cs="Times New Roman"/>
          <w:sz w:val="22"/>
          <w:szCs w:val="22"/>
        </w:rPr>
        <w:t>Meljuso</w:t>
      </w:r>
      <w:proofErr w:type="spellEnd"/>
      <w:r w:rsidR="00220D05">
        <w:rPr>
          <w:rFonts w:ascii="Times New Roman" w:hAnsi="Times New Roman" w:cs="Times New Roman"/>
          <w:sz w:val="22"/>
          <w:szCs w:val="22"/>
        </w:rPr>
        <w:t xml:space="preserve"> cells</w:t>
      </w:r>
      <w:r>
        <w:rPr>
          <w:rFonts w:ascii="Times New Roman" w:hAnsi="Times New Roman" w:cs="Times New Roman"/>
          <w:sz w:val="22"/>
          <w:szCs w:val="22"/>
        </w:rPr>
        <w:t>,</w:t>
      </w:r>
    </w:p>
    <w:p w14:paraId="242C9C54" w14:textId="66E787DC" w:rsidR="00220D05" w:rsidRDefault="00B23CD3" w:rsidP="00220D05">
      <w:pPr>
        <w:pStyle w:val="ListParagraph"/>
        <w:numPr>
          <w:ilvl w:val="0"/>
          <w:numId w:val="21"/>
        </w:numPr>
        <w:spacing w:line="480" w:lineRule="auto"/>
        <w:rPr>
          <w:rFonts w:ascii="Times New Roman" w:hAnsi="Times New Roman" w:cs="Times New Roman"/>
          <w:sz w:val="22"/>
          <w:szCs w:val="22"/>
        </w:rPr>
      </w:pPr>
      <w:r>
        <w:rPr>
          <w:rFonts w:ascii="Times New Roman" w:hAnsi="Times New Roman" w:cs="Times New Roman"/>
          <w:sz w:val="22"/>
          <w:szCs w:val="22"/>
        </w:rPr>
        <w:t>l</w:t>
      </w:r>
      <w:r w:rsidR="00220D05">
        <w:rPr>
          <w:rFonts w:ascii="Times New Roman" w:hAnsi="Times New Roman" w:cs="Times New Roman"/>
          <w:sz w:val="22"/>
          <w:szCs w:val="22"/>
        </w:rPr>
        <w:t xml:space="preserve">oss of MARCH5 hypersensitises cells to BCL2L1 knockout in </w:t>
      </w:r>
      <w:proofErr w:type="spellStart"/>
      <w:r w:rsidR="00220D05">
        <w:rPr>
          <w:rFonts w:ascii="Times New Roman" w:hAnsi="Times New Roman" w:cs="Times New Roman"/>
          <w:sz w:val="22"/>
          <w:szCs w:val="22"/>
        </w:rPr>
        <w:t>Meljuso</w:t>
      </w:r>
      <w:proofErr w:type="spellEnd"/>
      <w:r w:rsidR="00220D05">
        <w:rPr>
          <w:rFonts w:ascii="Times New Roman" w:hAnsi="Times New Roman" w:cs="Times New Roman"/>
          <w:sz w:val="22"/>
          <w:szCs w:val="22"/>
        </w:rPr>
        <w:t xml:space="preserve"> cells</w:t>
      </w:r>
      <w:r>
        <w:rPr>
          <w:rFonts w:ascii="Times New Roman" w:hAnsi="Times New Roman" w:cs="Times New Roman"/>
          <w:sz w:val="22"/>
          <w:szCs w:val="22"/>
        </w:rPr>
        <w:t>,</w:t>
      </w:r>
    </w:p>
    <w:p w14:paraId="50AC2BD2" w14:textId="3E2035CB" w:rsidR="00220D05" w:rsidRDefault="00B23CD3" w:rsidP="00220D05">
      <w:pPr>
        <w:pStyle w:val="ListParagraph"/>
        <w:numPr>
          <w:ilvl w:val="0"/>
          <w:numId w:val="21"/>
        </w:numPr>
        <w:spacing w:line="480" w:lineRule="auto"/>
        <w:rPr>
          <w:rFonts w:ascii="Times New Roman" w:hAnsi="Times New Roman" w:cs="Times New Roman"/>
          <w:sz w:val="22"/>
          <w:szCs w:val="22"/>
        </w:rPr>
      </w:pPr>
      <w:r>
        <w:rPr>
          <w:rFonts w:ascii="Times New Roman" w:hAnsi="Times New Roman" w:cs="Times New Roman"/>
          <w:sz w:val="22"/>
          <w:szCs w:val="22"/>
        </w:rPr>
        <w:t>l</w:t>
      </w:r>
      <w:r w:rsidR="00220D05">
        <w:rPr>
          <w:rFonts w:ascii="Times New Roman" w:hAnsi="Times New Roman" w:cs="Times New Roman"/>
          <w:sz w:val="22"/>
          <w:szCs w:val="22"/>
        </w:rPr>
        <w:t xml:space="preserve">oss of WSB2 hypersensitises cells to MCL1 knockout in </w:t>
      </w:r>
      <w:proofErr w:type="spellStart"/>
      <w:r w:rsidR="00220D05">
        <w:rPr>
          <w:rFonts w:ascii="Times New Roman" w:hAnsi="Times New Roman" w:cs="Times New Roman"/>
          <w:sz w:val="22"/>
          <w:szCs w:val="22"/>
        </w:rPr>
        <w:t>Meljuso</w:t>
      </w:r>
      <w:proofErr w:type="spellEnd"/>
      <w:r w:rsidR="00220D05">
        <w:rPr>
          <w:rFonts w:ascii="Times New Roman" w:hAnsi="Times New Roman" w:cs="Times New Roman"/>
          <w:sz w:val="22"/>
          <w:szCs w:val="22"/>
        </w:rPr>
        <w:t xml:space="preserve"> cells</w:t>
      </w:r>
      <w:r>
        <w:rPr>
          <w:rFonts w:ascii="Times New Roman" w:hAnsi="Times New Roman" w:cs="Times New Roman"/>
          <w:sz w:val="22"/>
          <w:szCs w:val="22"/>
        </w:rPr>
        <w:t>, and</w:t>
      </w:r>
    </w:p>
    <w:p w14:paraId="512446A4" w14:textId="7E6D26B5" w:rsidR="00220D05" w:rsidRDefault="00B23CD3" w:rsidP="00220D05">
      <w:pPr>
        <w:pStyle w:val="ListParagraph"/>
        <w:numPr>
          <w:ilvl w:val="0"/>
          <w:numId w:val="21"/>
        </w:numPr>
        <w:spacing w:line="480" w:lineRule="auto"/>
        <w:rPr>
          <w:rFonts w:ascii="Times New Roman" w:hAnsi="Times New Roman" w:cs="Times New Roman"/>
          <w:sz w:val="22"/>
          <w:szCs w:val="22"/>
        </w:rPr>
      </w:pPr>
      <w:r>
        <w:rPr>
          <w:rFonts w:ascii="Times New Roman" w:hAnsi="Times New Roman" w:cs="Times New Roman"/>
          <w:sz w:val="22"/>
          <w:szCs w:val="22"/>
        </w:rPr>
        <w:t>l</w:t>
      </w:r>
      <w:r w:rsidR="00220D05">
        <w:rPr>
          <w:rFonts w:ascii="Times New Roman" w:hAnsi="Times New Roman" w:cs="Times New Roman"/>
          <w:sz w:val="22"/>
          <w:szCs w:val="22"/>
        </w:rPr>
        <w:t xml:space="preserve">oss of TP53 leads to resistance in both BCL2L1 and MCL1 knockouts in </w:t>
      </w:r>
      <w:proofErr w:type="spellStart"/>
      <w:r w:rsidR="00220D05">
        <w:rPr>
          <w:rFonts w:ascii="Times New Roman" w:hAnsi="Times New Roman" w:cs="Times New Roman"/>
          <w:sz w:val="22"/>
          <w:szCs w:val="22"/>
        </w:rPr>
        <w:t>Meljuso</w:t>
      </w:r>
      <w:proofErr w:type="spellEnd"/>
      <w:r w:rsidR="00220D05">
        <w:rPr>
          <w:rFonts w:ascii="Times New Roman" w:hAnsi="Times New Roman" w:cs="Times New Roman"/>
          <w:sz w:val="22"/>
          <w:szCs w:val="22"/>
        </w:rPr>
        <w:t xml:space="preserve"> cells.</w:t>
      </w:r>
    </w:p>
    <w:p w14:paraId="10F0DB0D" w14:textId="77777777" w:rsidR="00220D05" w:rsidRDefault="00220D05" w:rsidP="00220D05">
      <w:pPr>
        <w:spacing w:line="480" w:lineRule="auto"/>
        <w:rPr>
          <w:rFonts w:ascii="Times New Roman" w:hAnsi="Times New Roman" w:cs="Times New Roman"/>
          <w:sz w:val="22"/>
          <w:szCs w:val="22"/>
        </w:rPr>
      </w:pPr>
    </w:p>
    <w:p w14:paraId="02662372" w14:textId="53DDD05A" w:rsidR="00220D05" w:rsidRDefault="00220D05" w:rsidP="00220D05">
      <w:pPr>
        <w:spacing w:line="480" w:lineRule="auto"/>
        <w:rPr>
          <w:rFonts w:ascii="Times New Roman" w:hAnsi="Times New Roman" w:cs="Times New Roman"/>
          <w:sz w:val="22"/>
          <w:szCs w:val="22"/>
        </w:rPr>
      </w:pPr>
      <w:r>
        <w:rPr>
          <w:rFonts w:ascii="Times New Roman" w:hAnsi="Times New Roman" w:cs="Times New Roman"/>
          <w:sz w:val="22"/>
          <w:szCs w:val="22"/>
        </w:rPr>
        <w:t>We'll create a biplot of BCL2L1 response versus MCL1 response to replicate the authors' analysis.</w:t>
      </w:r>
    </w:p>
    <w:p w14:paraId="2A42AF85" w14:textId="77777777" w:rsidR="00220D05" w:rsidRDefault="00220D05" w:rsidP="00220D05">
      <w:pPr>
        <w:spacing w:line="480" w:lineRule="auto"/>
        <w:rPr>
          <w:rFonts w:ascii="Times New Roman" w:hAnsi="Times New Roman" w:cs="Times New Roman"/>
          <w:sz w:val="22"/>
          <w:szCs w:val="22"/>
        </w:rPr>
      </w:pPr>
    </w:p>
    <w:p w14:paraId="492699A8" w14:textId="03F04F79" w:rsidR="00220D05" w:rsidRPr="001411CE" w:rsidRDefault="00220D05" w:rsidP="001411CE">
      <w:pPr>
        <w:pStyle w:val="ListParagraph"/>
        <w:numPr>
          <w:ilvl w:val="0"/>
          <w:numId w:val="22"/>
        </w:numPr>
        <w:spacing w:line="480" w:lineRule="auto"/>
        <w:rPr>
          <w:rFonts w:ascii="Times New Roman" w:hAnsi="Times New Roman" w:cs="Times New Roman"/>
          <w:sz w:val="22"/>
          <w:szCs w:val="22"/>
        </w:rPr>
      </w:pPr>
      <w:r w:rsidRPr="001411CE">
        <w:rPr>
          <w:rFonts w:ascii="Times New Roman" w:hAnsi="Times New Roman" w:cs="Times New Roman"/>
          <w:sz w:val="22"/>
          <w:szCs w:val="22"/>
        </w:rPr>
        <w:t>For the purposes of plotting, activate the exorcise environment and open RStudio.</w:t>
      </w:r>
    </w:p>
    <w:p w14:paraId="0352B8ED" w14:textId="05B75A2C" w:rsidR="00220D05" w:rsidRDefault="00220D05" w:rsidP="001411CE">
      <w:pPr>
        <w:spacing w:line="480" w:lineRule="auto"/>
        <w:ind w:left="720"/>
        <w:rPr>
          <w:rFonts w:ascii="Courier New" w:hAnsi="Courier New" w:cs="Courier New"/>
          <w:sz w:val="22"/>
          <w:szCs w:val="22"/>
        </w:rPr>
      </w:pPr>
      <w:proofErr w:type="spellStart"/>
      <w:r>
        <w:rPr>
          <w:rFonts w:ascii="Courier New" w:hAnsi="Courier New" w:cs="Courier New"/>
          <w:sz w:val="22"/>
          <w:szCs w:val="22"/>
        </w:rPr>
        <w:t>conda</w:t>
      </w:r>
      <w:proofErr w:type="spellEnd"/>
      <w:r>
        <w:rPr>
          <w:rFonts w:ascii="Courier New" w:hAnsi="Courier New" w:cs="Courier New"/>
          <w:sz w:val="22"/>
          <w:szCs w:val="22"/>
        </w:rPr>
        <w:t xml:space="preserve"> </w:t>
      </w:r>
      <w:proofErr w:type="gramStart"/>
      <w:r>
        <w:rPr>
          <w:rFonts w:ascii="Courier New" w:hAnsi="Courier New" w:cs="Courier New"/>
          <w:sz w:val="22"/>
          <w:szCs w:val="22"/>
        </w:rPr>
        <w:t>deactivate</w:t>
      </w:r>
      <w:proofErr w:type="gramEnd"/>
    </w:p>
    <w:p w14:paraId="0019E223" w14:textId="5CD63329" w:rsidR="00220D05" w:rsidRDefault="00220D05" w:rsidP="001411CE">
      <w:pPr>
        <w:spacing w:line="480" w:lineRule="auto"/>
        <w:ind w:left="720"/>
        <w:rPr>
          <w:rFonts w:ascii="Courier New" w:hAnsi="Courier New" w:cs="Courier New"/>
          <w:sz w:val="22"/>
          <w:szCs w:val="22"/>
        </w:rPr>
      </w:pPr>
      <w:proofErr w:type="spellStart"/>
      <w:r>
        <w:rPr>
          <w:rFonts w:ascii="Courier New" w:hAnsi="Courier New" w:cs="Courier New"/>
          <w:sz w:val="22"/>
          <w:szCs w:val="22"/>
        </w:rPr>
        <w:t>conda</w:t>
      </w:r>
      <w:proofErr w:type="spellEnd"/>
      <w:r>
        <w:rPr>
          <w:rFonts w:ascii="Courier New" w:hAnsi="Courier New" w:cs="Courier New"/>
          <w:sz w:val="22"/>
          <w:szCs w:val="22"/>
        </w:rPr>
        <w:t xml:space="preserve"> activate </w:t>
      </w:r>
      <w:proofErr w:type="gramStart"/>
      <w:r>
        <w:rPr>
          <w:rFonts w:ascii="Courier New" w:hAnsi="Courier New" w:cs="Courier New"/>
          <w:sz w:val="22"/>
          <w:szCs w:val="22"/>
        </w:rPr>
        <w:t>exorcise</w:t>
      </w:r>
      <w:proofErr w:type="gramEnd"/>
    </w:p>
    <w:p w14:paraId="5AC5CA5E" w14:textId="2A0C19E9" w:rsidR="00220D05" w:rsidRDefault="00220D05" w:rsidP="001411CE">
      <w:pPr>
        <w:spacing w:line="480" w:lineRule="auto"/>
        <w:ind w:left="720"/>
        <w:rPr>
          <w:rFonts w:ascii="Times New Roman" w:hAnsi="Times New Roman" w:cs="Times New Roman"/>
          <w:sz w:val="22"/>
          <w:szCs w:val="22"/>
        </w:rPr>
      </w:pPr>
      <w:proofErr w:type="spellStart"/>
      <w:r>
        <w:rPr>
          <w:rFonts w:ascii="Courier New" w:hAnsi="Courier New" w:cs="Courier New"/>
          <w:sz w:val="22"/>
          <w:szCs w:val="22"/>
        </w:rPr>
        <w:t>rstudio</w:t>
      </w:r>
      <w:proofErr w:type="spellEnd"/>
    </w:p>
    <w:p w14:paraId="439B7769" w14:textId="77777777" w:rsidR="00220D05" w:rsidRDefault="00220D05" w:rsidP="00220D05">
      <w:pPr>
        <w:spacing w:line="480" w:lineRule="auto"/>
        <w:rPr>
          <w:rFonts w:ascii="Times New Roman" w:hAnsi="Times New Roman" w:cs="Times New Roman"/>
          <w:sz w:val="22"/>
          <w:szCs w:val="22"/>
        </w:rPr>
      </w:pPr>
    </w:p>
    <w:p w14:paraId="59B7AD09" w14:textId="665849D0" w:rsidR="00220D05" w:rsidRPr="001411CE" w:rsidRDefault="00220D05" w:rsidP="001411CE">
      <w:pPr>
        <w:pStyle w:val="ListParagraph"/>
        <w:numPr>
          <w:ilvl w:val="0"/>
          <w:numId w:val="22"/>
        </w:numPr>
        <w:spacing w:line="480" w:lineRule="auto"/>
        <w:rPr>
          <w:rFonts w:ascii="Times New Roman" w:hAnsi="Times New Roman" w:cs="Times New Roman"/>
          <w:sz w:val="22"/>
          <w:szCs w:val="22"/>
        </w:rPr>
      </w:pPr>
      <w:r w:rsidRPr="001411CE">
        <w:rPr>
          <w:rFonts w:ascii="Times New Roman" w:hAnsi="Times New Roman" w:cs="Times New Roman"/>
          <w:sz w:val="22"/>
          <w:szCs w:val="22"/>
        </w:rPr>
        <w:t>Type and run the following code into the editor to plot a biplot.</w:t>
      </w:r>
    </w:p>
    <w:p w14:paraId="79A7B79A" w14:textId="77777777" w:rsidR="00AB5A4D" w:rsidRDefault="00AB5A4D" w:rsidP="00220D05">
      <w:pPr>
        <w:spacing w:line="480" w:lineRule="auto"/>
        <w:rPr>
          <w:rFonts w:ascii="Times New Roman" w:hAnsi="Times New Roman" w:cs="Times New Roman"/>
          <w:sz w:val="22"/>
          <w:szCs w:val="22"/>
        </w:rPr>
      </w:pPr>
    </w:p>
    <w:p w14:paraId="42B06BAD" w14:textId="77777777" w:rsidR="001411CE" w:rsidRPr="001411CE" w:rsidRDefault="001411CE" w:rsidP="001411CE">
      <w:pPr>
        <w:spacing w:line="480" w:lineRule="auto"/>
        <w:ind w:left="720"/>
        <w:rPr>
          <w:rFonts w:ascii="Courier New" w:hAnsi="Courier New" w:cs="Courier New"/>
          <w:sz w:val="11"/>
          <w:szCs w:val="11"/>
        </w:rPr>
      </w:pPr>
      <w:proofErr w:type="spellStart"/>
      <w:proofErr w:type="gramStart"/>
      <w:r w:rsidRPr="001411CE">
        <w:rPr>
          <w:rFonts w:ascii="Courier New" w:hAnsi="Courier New" w:cs="Courier New"/>
          <w:sz w:val="11"/>
          <w:szCs w:val="11"/>
        </w:rPr>
        <w:t>suppressPackageStartupMessages</w:t>
      </w:r>
      <w:proofErr w:type="spellEnd"/>
      <w:r w:rsidRPr="001411CE">
        <w:rPr>
          <w:rFonts w:ascii="Courier New" w:hAnsi="Courier New" w:cs="Courier New"/>
          <w:sz w:val="11"/>
          <w:szCs w:val="11"/>
        </w:rPr>
        <w:t>(</w:t>
      </w:r>
      <w:proofErr w:type="gramEnd"/>
      <w:r w:rsidRPr="001411CE">
        <w:rPr>
          <w:rFonts w:ascii="Courier New" w:hAnsi="Courier New" w:cs="Courier New"/>
          <w:sz w:val="11"/>
          <w:szCs w:val="11"/>
        </w:rPr>
        <w:t>{</w:t>
      </w:r>
    </w:p>
    <w:p w14:paraId="051F9A74"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  library(</w:t>
      </w:r>
      <w:proofErr w:type="spellStart"/>
      <w:r w:rsidRPr="001411CE">
        <w:rPr>
          <w:rFonts w:ascii="Courier New" w:hAnsi="Courier New" w:cs="Courier New"/>
          <w:sz w:val="11"/>
          <w:szCs w:val="11"/>
        </w:rPr>
        <w:t>dplyr</w:t>
      </w:r>
      <w:proofErr w:type="spellEnd"/>
      <w:r w:rsidRPr="001411CE">
        <w:rPr>
          <w:rFonts w:ascii="Courier New" w:hAnsi="Courier New" w:cs="Courier New"/>
          <w:sz w:val="11"/>
          <w:szCs w:val="11"/>
        </w:rPr>
        <w:t>)</w:t>
      </w:r>
    </w:p>
    <w:p w14:paraId="2874F603"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lastRenderedPageBreak/>
        <w:t xml:space="preserve">  library(</w:t>
      </w:r>
      <w:proofErr w:type="spellStart"/>
      <w:proofErr w:type="gramStart"/>
      <w:r w:rsidRPr="001411CE">
        <w:rPr>
          <w:rFonts w:ascii="Courier New" w:hAnsi="Courier New" w:cs="Courier New"/>
          <w:sz w:val="11"/>
          <w:szCs w:val="11"/>
        </w:rPr>
        <w:t>data.table</w:t>
      </w:r>
      <w:proofErr w:type="spellEnd"/>
      <w:proofErr w:type="gramEnd"/>
      <w:r w:rsidRPr="001411CE">
        <w:rPr>
          <w:rFonts w:ascii="Courier New" w:hAnsi="Courier New" w:cs="Courier New"/>
          <w:sz w:val="11"/>
          <w:szCs w:val="11"/>
        </w:rPr>
        <w:t>)</w:t>
      </w:r>
    </w:p>
    <w:p w14:paraId="2A0E8877"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  library(ggplot2)</w:t>
      </w:r>
    </w:p>
    <w:p w14:paraId="0A95F9A0"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w:t>
      </w:r>
    </w:p>
    <w:p w14:paraId="36963209" w14:textId="781C5266"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x &lt;- </w:t>
      </w:r>
      <w:proofErr w:type="spellStart"/>
      <w:r w:rsidRPr="001411CE">
        <w:rPr>
          <w:rFonts w:ascii="Courier New" w:hAnsi="Courier New" w:cs="Courier New"/>
          <w:sz w:val="11"/>
          <w:szCs w:val="11"/>
        </w:rPr>
        <w:t>fread</w:t>
      </w:r>
      <w:proofErr w:type="spellEnd"/>
      <w:r w:rsidRPr="001411CE">
        <w:rPr>
          <w:rFonts w:ascii="Courier New" w:hAnsi="Courier New" w:cs="Courier New"/>
          <w:sz w:val="11"/>
          <w:szCs w:val="11"/>
        </w:rPr>
        <w:t>("</w:t>
      </w:r>
      <w:r>
        <w:rPr>
          <w:rFonts w:ascii="Courier New" w:hAnsi="Courier New" w:cs="Courier New"/>
          <w:sz w:val="11"/>
          <w:szCs w:val="11"/>
        </w:rPr>
        <w:t>harmonise</w:t>
      </w:r>
      <w:r w:rsidRPr="001411CE">
        <w:rPr>
          <w:rFonts w:ascii="Courier New" w:hAnsi="Courier New" w:cs="Courier New"/>
          <w:sz w:val="11"/>
          <w:szCs w:val="11"/>
        </w:rPr>
        <w:t>/res/1/</w:t>
      </w:r>
      <w:proofErr w:type="spellStart"/>
      <w:r w:rsidRPr="001411CE">
        <w:rPr>
          <w:rFonts w:ascii="Courier New" w:hAnsi="Courier New" w:cs="Courier New"/>
          <w:sz w:val="11"/>
          <w:szCs w:val="11"/>
        </w:rPr>
        <w:t>drugz</w:t>
      </w:r>
      <w:proofErr w:type="spellEnd"/>
      <w:r w:rsidRPr="001411CE">
        <w:rPr>
          <w:rFonts w:ascii="Courier New" w:hAnsi="Courier New" w:cs="Courier New"/>
          <w:sz w:val="11"/>
          <w:szCs w:val="11"/>
        </w:rPr>
        <w:t xml:space="preserve">/files/result.Control-BCL2L1.tsv") %&gt;% </w:t>
      </w:r>
      <w:proofErr w:type="gramStart"/>
      <w:r w:rsidRPr="001411CE">
        <w:rPr>
          <w:rFonts w:ascii="Courier New" w:hAnsi="Courier New" w:cs="Courier New"/>
          <w:sz w:val="11"/>
          <w:szCs w:val="11"/>
        </w:rPr>
        <w:t>transmute(</w:t>
      </w:r>
      <w:proofErr w:type="gramEnd"/>
      <w:r w:rsidRPr="001411CE">
        <w:rPr>
          <w:rFonts w:ascii="Courier New" w:hAnsi="Courier New" w:cs="Courier New"/>
          <w:sz w:val="11"/>
          <w:szCs w:val="11"/>
        </w:rPr>
        <w:t xml:space="preserve">GENE, BCL2L1 = </w:t>
      </w:r>
      <w:proofErr w:type="spellStart"/>
      <w:r w:rsidRPr="001411CE">
        <w:rPr>
          <w:rFonts w:ascii="Courier New" w:hAnsi="Courier New" w:cs="Courier New"/>
          <w:sz w:val="11"/>
          <w:szCs w:val="11"/>
        </w:rPr>
        <w:t>normZ</w:t>
      </w:r>
      <w:proofErr w:type="spellEnd"/>
      <w:r w:rsidRPr="001411CE">
        <w:rPr>
          <w:rFonts w:ascii="Courier New" w:hAnsi="Courier New" w:cs="Courier New"/>
          <w:sz w:val="11"/>
          <w:szCs w:val="11"/>
        </w:rPr>
        <w:t>)</w:t>
      </w:r>
    </w:p>
    <w:p w14:paraId="3B0A64FA" w14:textId="767BB433"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y &lt;- </w:t>
      </w:r>
      <w:proofErr w:type="spellStart"/>
      <w:r w:rsidRPr="001411CE">
        <w:rPr>
          <w:rFonts w:ascii="Courier New" w:hAnsi="Courier New" w:cs="Courier New"/>
          <w:sz w:val="11"/>
          <w:szCs w:val="11"/>
        </w:rPr>
        <w:t>fread</w:t>
      </w:r>
      <w:proofErr w:type="spellEnd"/>
      <w:r w:rsidRPr="001411CE">
        <w:rPr>
          <w:rFonts w:ascii="Courier New" w:hAnsi="Courier New" w:cs="Courier New"/>
          <w:sz w:val="11"/>
          <w:szCs w:val="11"/>
        </w:rPr>
        <w:t>("</w:t>
      </w:r>
      <w:r>
        <w:rPr>
          <w:rFonts w:ascii="Courier New" w:hAnsi="Courier New" w:cs="Courier New"/>
          <w:sz w:val="11"/>
          <w:szCs w:val="11"/>
        </w:rPr>
        <w:t>harmonise</w:t>
      </w:r>
      <w:r w:rsidRPr="001411CE">
        <w:rPr>
          <w:rFonts w:ascii="Courier New" w:hAnsi="Courier New" w:cs="Courier New"/>
          <w:sz w:val="11"/>
          <w:szCs w:val="11"/>
        </w:rPr>
        <w:t>/res/1/</w:t>
      </w:r>
      <w:proofErr w:type="spellStart"/>
      <w:r w:rsidRPr="001411CE">
        <w:rPr>
          <w:rFonts w:ascii="Courier New" w:hAnsi="Courier New" w:cs="Courier New"/>
          <w:sz w:val="11"/>
          <w:szCs w:val="11"/>
        </w:rPr>
        <w:t>drugz</w:t>
      </w:r>
      <w:proofErr w:type="spellEnd"/>
      <w:r w:rsidRPr="001411CE">
        <w:rPr>
          <w:rFonts w:ascii="Courier New" w:hAnsi="Courier New" w:cs="Courier New"/>
          <w:sz w:val="11"/>
          <w:szCs w:val="11"/>
        </w:rPr>
        <w:t xml:space="preserve">/files/result.Control-MCL1.tsv") %&gt;% </w:t>
      </w:r>
      <w:proofErr w:type="gramStart"/>
      <w:r w:rsidRPr="001411CE">
        <w:rPr>
          <w:rFonts w:ascii="Courier New" w:hAnsi="Courier New" w:cs="Courier New"/>
          <w:sz w:val="11"/>
          <w:szCs w:val="11"/>
        </w:rPr>
        <w:t>transmute(</w:t>
      </w:r>
      <w:proofErr w:type="gramEnd"/>
      <w:r w:rsidRPr="001411CE">
        <w:rPr>
          <w:rFonts w:ascii="Courier New" w:hAnsi="Courier New" w:cs="Courier New"/>
          <w:sz w:val="11"/>
          <w:szCs w:val="11"/>
        </w:rPr>
        <w:t xml:space="preserve">GENE, MCL1 = </w:t>
      </w:r>
      <w:proofErr w:type="spellStart"/>
      <w:r w:rsidRPr="001411CE">
        <w:rPr>
          <w:rFonts w:ascii="Courier New" w:hAnsi="Courier New" w:cs="Courier New"/>
          <w:sz w:val="11"/>
          <w:szCs w:val="11"/>
        </w:rPr>
        <w:t>normZ</w:t>
      </w:r>
      <w:proofErr w:type="spellEnd"/>
      <w:r w:rsidRPr="001411CE">
        <w:rPr>
          <w:rFonts w:ascii="Courier New" w:hAnsi="Courier New" w:cs="Courier New"/>
          <w:sz w:val="11"/>
          <w:szCs w:val="11"/>
        </w:rPr>
        <w:t>)</w:t>
      </w:r>
    </w:p>
    <w:p w14:paraId="18D09F44" w14:textId="77777777" w:rsidR="001411CE" w:rsidRPr="001411CE" w:rsidRDefault="001411CE" w:rsidP="001411CE">
      <w:pPr>
        <w:spacing w:line="480" w:lineRule="auto"/>
        <w:ind w:left="720"/>
        <w:rPr>
          <w:rFonts w:ascii="Courier New" w:hAnsi="Courier New" w:cs="Courier New"/>
          <w:sz w:val="11"/>
          <w:szCs w:val="11"/>
        </w:rPr>
      </w:pPr>
      <w:proofErr w:type="spellStart"/>
      <w:r w:rsidRPr="001411CE">
        <w:rPr>
          <w:rFonts w:ascii="Courier New" w:hAnsi="Courier New" w:cs="Courier New"/>
          <w:sz w:val="11"/>
          <w:szCs w:val="11"/>
        </w:rPr>
        <w:t>goi</w:t>
      </w:r>
      <w:proofErr w:type="spellEnd"/>
      <w:r w:rsidRPr="001411CE">
        <w:rPr>
          <w:rFonts w:ascii="Courier New" w:hAnsi="Courier New" w:cs="Courier New"/>
          <w:sz w:val="11"/>
          <w:szCs w:val="11"/>
        </w:rPr>
        <w:t xml:space="preserve"> &lt;- </w:t>
      </w:r>
      <w:proofErr w:type="gramStart"/>
      <w:r w:rsidRPr="001411CE">
        <w:rPr>
          <w:rFonts w:ascii="Courier New" w:hAnsi="Courier New" w:cs="Courier New"/>
          <w:sz w:val="11"/>
          <w:szCs w:val="11"/>
        </w:rPr>
        <w:t>c(</w:t>
      </w:r>
      <w:proofErr w:type="gramEnd"/>
      <w:r w:rsidRPr="001411CE">
        <w:rPr>
          <w:rFonts w:ascii="Courier New" w:hAnsi="Courier New" w:cs="Courier New"/>
          <w:sz w:val="11"/>
          <w:szCs w:val="11"/>
        </w:rPr>
        <w:t>"BCL2L2", "TP53", "UBE2J2", "UBE2K", "MCL1", "MARCHF5", "PMAIP1", "BAX", "WSB2", "BCL2L1")</w:t>
      </w:r>
    </w:p>
    <w:p w14:paraId="167AC261" w14:textId="77777777" w:rsidR="001411CE" w:rsidRPr="001411CE" w:rsidRDefault="001411CE" w:rsidP="001411CE">
      <w:pPr>
        <w:spacing w:line="480" w:lineRule="auto"/>
        <w:ind w:left="720"/>
        <w:rPr>
          <w:rFonts w:ascii="Courier New" w:hAnsi="Courier New" w:cs="Courier New"/>
          <w:sz w:val="11"/>
          <w:szCs w:val="11"/>
        </w:rPr>
      </w:pPr>
      <w:proofErr w:type="spellStart"/>
      <w:r w:rsidRPr="001411CE">
        <w:rPr>
          <w:rFonts w:ascii="Courier New" w:hAnsi="Courier New" w:cs="Courier New"/>
          <w:sz w:val="11"/>
          <w:szCs w:val="11"/>
        </w:rPr>
        <w:t>plotdata</w:t>
      </w:r>
      <w:proofErr w:type="spellEnd"/>
      <w:r w:rsidRPr="001411CE">
        <w:rPr>
          <w:rFonts w:ascii="Courier New" w:hAnsi="Courier New" w:cs="Courier New"/>
          <w:sz w:val="11"/>
          <w:szCs w:val="11"/>
        </w:rPr>
        <w:t xml:space="preserve"> &lt;- </w:t>
      </w:r>
      <w:proofErr w:type="spellStart"/>
      <w:r w:rsidRPr="001411CE">
        <w:rPr>
          <w:rFonts w:ascii="Courier New" w:hAnsi="Courier New" w:cs="Courier New"/>
          <w:sz w:val="11"/>
          <w:szCs w:val="11"/>
        </w:rPr>
        <w:t>full_</w:t>
      </w:r>
      <w:proofErr w:type="gramStart"/>
      <w:r w:rsidRPr="001411CE">
        <w:rPr>
          <w:rFonts w:ascii="Courier New" w:hAnsi="Courier New" w:cs="Courier New"/>
          <w:sz w:val="11"/>
          <w:szCs w:val="11"/>
        </w:rPr>
        <w:t>join</w:t>
      </w:r>
      <w:proofErr w:type="spellEnd"/>
      <w:r w:rsidRPr="001411CE">
        <w:rPr>
          <w:rFonts w:ascii="Courier New" w:hAnsi="Courier New" w:cs="Courier New"/>
          <w:sz w:val="11"/>
          <w:szCs w:val="11"/>
        </w:rPr>
        <w:t>(</w:t>
      </w:r>
      <w:proofErr w:type="gramEnd"/>
      <w:r w:rsidRPr="001411CE">
        <w:rPr>
          <w:rFonts w:ascii="Courier New" w:hAnsi="Courier New" w:cs="Courier New"/>
          <w:sz w:val="11"/>
          <w:szCs w:val="11"/>
        </w:rPr>
        <w:t>x, y, by = "GENE") %&gt;%</w:t>
      </w:r>
    </w:p>
    <w:p w14:paraId="7E7FD26F"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  </w:t>
      </w:r>
      <w:proofErr w:type="gramStart"/>
      <w:r w:rsidRPr="001411CE">
        <w:rPr>
          <w:rFonts w:ascii="Courier New" w:hAnsi="Courier New" w:cs="Courier New"/>
          <w:sz w:val="11"/>
          <w:szCs w:val="11"/>
        </w:rPr>
        <w:t>mutate(</w:t>
      </w:r>
      <w:proofErr w:type="spellStart"/>
      <w:proofErr w:type="gramEnd"/>
      <w:r w:rsidRPr="001411CE">
        <w:rPr>
          <w:rFonts w:ascii="Courier New" w:hAnsi="Courier New" w:cs="Courier New"/>
          <w:sz w:val="11"/>
          <w:szCs w:val="11"/>
        </w:rPr>
        <w:t>isgoi</w:t>
      </w:r>
      <w:proofErr w:type="spellEnd"/>
      <w:r w:rsidRPr="001411CE">
        <w:rPr>
          <w:rFonts w:ascii="Courier New" w:hAnsi="Courier New" w:cs="Courier New"/>
          <w:sz w:val="11"/>
          <w:szCs w:val="11"/>
        </w:rPr>
        <w:t xml:space="preserve"> = </w:t>
      </w:r>
      <w:proofErr w:type="spellStart"/>
      <w:r w:rsidRPr="001411CE">
        <w:rPr>
          <w:rFonts w:ascii="Courier New" w:hAnsi="Courier New" w:cs="Courier New"/>
          <w:sz w:val="11"/>
          <w:szCs w:val="11"/>
        </w:rPr>
        <w:t>case_when</w:t>
      </w:r>
      <w:proofErr w:type="spellEnd"/>
      <w:r w:rsidRPr="001411CE">
        <w:rPr>
          <w:rFonts w:ascii="Courier New" w:hAnsi="Courier New" w:cs="Courier New"/>
          <w:sz w:val="11"/>
          <w:szCs w:val="11"/>
        </w:rPr>
        <w:t xml:space="preserve">(GENE %in% </w:t>
      </w:r>
      <w:proofErr w:type="spellStart"/>
      <w:r w:rsidRPr="001411CE">
        <w:rPr>
          <w:rFonts w:ascii="Courier New" w:hAnsi="Courier New" w:cs="Courier New"/>
          <w:sz w:val="11"/>
          <w:szCs w:val="11"/>
        </w:rPr>
        <w:t>goi</w:t>
      </w:r>
      <w:proofErr w:type="spellEnd"/>
      <w:r w:rsidRPr="001411CE">
        <w:rPr>
          <w:rFonts w:ascii="Courier New" w:hAnsi="Courier New" w:cs="Courier New"/>
          <w:sz w:val="11"/>
          <w:szCs w:val="11"/>
        </w:rPr>
        <w:t xml:space="preserve"> ~ T, T ~ F),</w:t>
      </w:r>
    </w:p>
    <w:p w14:paraId="08B8EC4E"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         label = </w:t>
      </w:r>
      <w:proofErr w:type="spellStart"/>
      <w:r w:rsidRPr="001411CE">
        <w:rPr>
          <w:rFonts w:ascii="Courier New" w:hAnsi="Courier New" w:cs="Courier New"/>
          <w:sz w:val="11"/>
          <w:szCs w:val="11"/>
        </w:rPr>
        <w:t>case_</w:t>
      </w:r>
      <w:proofErr w:type="gramStart"/>
      <w:r w:rsidRPr="001411CE">
        <w:rPr>
          <w:rFonts w:ascii="Courier New" w:hAnsi="Courier New" w:cs="Courier New"/>
          <w:sz w:val="11"/>
          <w:szCs w:val="11"/>
        </w:rPr>
        <w:t>when</w:t>
      </w:r>
      <w:proofErr w:type="spellEnd"/>
      <w:r w:rsidRPr="001411CE">
        <w:rPr>
          <w:rFonts w:ascii="Courier New" w:hAnsi="Courier New" w:cs="Courier New"/>
          <w:sz w:val="11"/>
          <w:szCs w:val="11"/>
        </w:rPr>
        <w:t>(</w:t>
      </w:r>
      <w:proofErr w:type="spellStart"/>
      <w:proofErr w:type="gramEnd"/>
      <w:r w:rsidRPr="001411CE">
        <w:rPr>
          <w:rFonts w:ascii="Courier New" w:hAnsi="Courier New" w:cs="Courier New"/>
          <w:sz w:val="11"/>
          <w:szCs w:val="11"/>
        </w:rPr>
        <w:t>isgoi</w:t>
      </w:r>
      <w:proofErr w:type="spellEnd"/>
      <w:r w:rsidRPr="001411CE">
        <w:rPr>
          <w:rFonts w:ascii="Courier New" w:hAnsi="Courier New" w:cs="Courier New"/>
          <w:sz w:val="11"/>
          <w:szCs w:val="11"/>
        </w:rPr>
        <w:t xml:space="preserve"> ~ GENE, T ~ NA)) %&gt;%</w:t>
      </w:r>
    </w:p>
    <w:p w14:paraId="394E291B"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  arrange(</w:t>
      </w:r>
      <w:proofErr w:type="spellStart"/>
      <w:r w:rsidRPr="001411CE">
        <w:rPr>
          <w:rFonts w:ascii="Courier New" w:hAnsi="Courier New" w:cs="Courier New"/>
          <w:sz w:val="11"/>
          <w:szCs w:val="11"/>
        </w:rPr>
        <w:t>isgoi</w:t>
      </w:r>
      <w:proofErr w:type="spellEnd"/>
      <w:r w:rsidRPr="001411CE">
        <w:rPr>
          <w:rFonts w:ascii="Courier New" w:hAnsi="Courier New" w:cs="Courier New"/>
          <w:sz w:val="11"/>
          <w:szCs w:val="11"/>
        </w:rPr>
        <w:t>)</w:t>
      </w:r>
    </w:p>
    <w:p w14:paraId="068BB034"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p &lt;- </w:t>
      </w:r>
      <w:proofErr w:type="spellStart"/>
      <w:proofErr w:type="gramStart"/>
      <w:r w:rsidRPr="001411CE">
        <w:rPr>
          <w:rFonts w:ascii="Courier New" w:hAnsi="Courier New" w:cs="Courier New"/>
          <w:sz w:val="11"/>
          <w:szCs w:val="11"/>
        </w:rPr>
        <w:t>ggplot</w:t>
      </w:r>
      <w:proofErr w:type="spellEnd"/>
      <w:r w:rsidRPr="001411CE">
        <w:rPr>
          <w:rFonts w:ascii="Courier New" w:hAnsi="Courier New" w:cs="Courier New"/>
          <w:sz w:val="11"/>
          <w:szCs w:val="11"/>
        </w:rPr>
        <w:t>(</w:t>
      </w:r>
      <w:proofErr w:type="spellStart"/>
      <w:proofErr w:type="gramEnd"/>
      <w:r w:rsidRPr="001411CE">
        <w:rPr>
          <w:rFonts w:ascii="Courier New" w:hAnsi="Courier New" w:cs="Courier New"/>
          <w:sz w:val="11"/>
          <w:szCs w:val="11"/>
        </w:rPr>
        <w:t>plotdata</w:t>
      </w:r>
      <w:proofErr w:type="spellEnd"/>
      <w:r w:rsidRPr="001411CE">
        <w:rPr>
          <w:rFonts w:ascii="Courier New" w:hAnsi="Courier New" w:cs="Courier New"/>
          <w:sz w:val="11"/>
          <w:szCs w:val="11"/>
        </w:rPr>
        <w:t xml:space="preserve">, </w:t>
      </w:r>
      <w:proofErr w:type="spellStart"/>
      <w:r w:rsidRPr="001411CE">
        <w:rPr>
          <w:rFonts w:ascii="Courier New" w:hAnsi="Courier New" w:cs="Courier New"/>
          <w:sz w:val="11"/>
          <w:szCs w:val="11"/>
        </w:rPr>
        <w:t>aes</w:t>
      </w:r>
      <w:proofErr w:type="spellEnd"/>
      <w:r w:rsidRPr="001411CE">
        <w:rPr>
          <w:rFonts w:ascii="Courier New" w:hAnsi="Courier New" w:cs="Courier New"/>
          <w:sz w:val="11"/>
          <w:szCs w:val="11"/>
        </w:rPr>
        <w:t xml:space="preserve">(x = BCL2L1, y = MCL1, colour = </w:t>
      </w:r>
      <w:proofErr w:type="spellStart"/>
      <w:r w:rsidRPr="001411CE">
        <w:rPr>
          <w:rFonts w:ascii="Courier New" w:hAnsi="Courier New" w:cs="Courier New"/>
          <w:sz w:val="11"/>
          <w:szCs w:val="11"/>
        </w:rPr>
        <w:t>isgoi</w:t>
      </w:r>
      <w:proofErr w:type="spellEnd"/>
      <w:r w:rsidRPr="001411CE">
        <w:rPr>
          <w:rFonts w:ascii="Courier New" w:hAnsi="Courier New" w:cs="Courier New"/>
          <w:sz w:val="11"/>
          <w:szCs w:val="11"/>
        </w:rPr>
        <w:t>, label = label)) +</w:t>
      </w:r>
    </w:p>
    <w:p w14:paraId="37F361A1" w14:textId="77777777" w:rsidR="001411CE"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 xml:space="preserve">  </w:t>
      </w:r>
      <w:proofErr w:type="spellStart"/>
      <w:r w:rsidRPr="001411CE">
        <w:rPr>
          <w:rFonts w:ascii="Courier New" w:hAnsi="Courier New" w:cs="Courier New"/>
          <w:sz w:val="11"/>
          <w:szCs w:val="11"/>
        </w:rPr>
        <w:t>geom_</w:t>
      </w:r>
      <w:proofErr w:type="gramStart"/>
      <w:r w:rsidRPr="001411CE">
        <w:rPr>
          <w:rFonts w:ascii="Courier New" w:hAnsi="Courier New" w:cs="Courier New"/>
          <w:sz w:val="11"/>
          <w:szCs w:val="11"/>
        </w:rPr>
        <w:t>point</w:t>
      </w:r>
      <w:proofErr w:type="spellEnd"/>
      <w:r w:rsidRPr="001411CE">
        <w:rPr>
          <w:rFonts w:ascii="Courier New" w:hAnsi="Courier New" w:cs="Courier New"/>
          <w:sz w:val="11"/>
          <w:szCs w:val="11"/>
        </w:rPr>
        <w:t>(</w:t>
      </w:r>
      <w:proofErr w:type="gramEnd"/>
      <w:r w:rsidRPr="001411CE">
        <w:rPr>
          <w:rFonts w:ascii="Courier New" w:hAnsi="Courier New" w:cs="Courier New"/>
          <w:sz w:val="11"/>
          <w:szCs w:val="11"/>
        </w:rPr>
        <w:t xml:space="preserve">) + </w:t>
      </w:r>
      <w:proofErr w:type="spellStart"/>
      <w:r w:rsidRPr="001411CE">
        <w:rPr>
          <w:rFonts w:ascii="Courier New" w:hAnsi="Courier New" w:cs="Courier New"/>
          <w:sz w:val="11"/>
          <w:szCs w:val="11"/>
        </w:rPr>
        <w:t>geom_text</w:t>
      </w:r>
      <w:proofErr w:type="spellEnd"/>
      <w:r w:rsidRPr="001411CE">
        <w:rPr>
          <w:rFonts w:ascii="Courier New" w:hAnsi="Courier New" w:cs="Courier New"/>
          <w:sz w:val="11"/>
          <w:szCs w:val="11"/>
        </w:rPr>
        <w:t xml:space="preserve">() + </w:t>
      </w:r>
      <w:proofErr w:type="spellStart"/>
      <w:r w:rsidRPr="001411CE">
        <w:rPr>
          <w:rFonts w:ascii="Courier New" w:hAnsi="Courier New" w:cs="Courier New"/>
          <w:sz w:val="11"/>
          <w:szCs w:val="11"/>
        </w:rPr>
        <w:t>theme_classic</w:t>
      </w:r>
      <w:proofErr w:type="spellEnd"/>
      <w:r w:rsidRPr="001411CE">
        <w:rPr>
          <w:rFonts w:ascii="Courier New" w:hAnsi="Courier New" w:cs="Courier New"/>
          <w:sz w:val="11"/>
          <w:szCs w:val="11"/>
        </w:rPr>
        <w:t>()</w:t>
      </w:r>
    </w:p>
    <w:p w14:paraId="30180BC3" w14:textId="0EF533CF" w:rsidR="00AB5A4D" w:rsidRPr="001411CE" w:rsidRDefault="001411CE" w:rsidP="001411CE">
      <w:pPr>
        <w:spacing w:line="480" w:lineRule="auto"/>
        <w:ind w:left="720"/>
        <w:rPr>
          <w:rFonts w:ascii="Courier New" w:hAnsi="Courier New" w:cs="Courier New"/>
          <w:sz w:val="11"/>
          <w:szCs w:val="11"/>
        </w:rPr>
      </w:pPr>
      <w:r w:rsidRPr="001411CE">
        <w:rPr>
          <w:rFonts w:ascii="Courier New" w:hAnsi="Courier New" w:cs="Courier New"/>
          <w:sz w:val="11"/>
          <w:szCs w:val="11"/>
        </w:rPr>
        <w:t>p</w:t>
      </w:r>
    </w:p>
    <w:p w14:paraId="4AF490F7" w14:textId="77777777" w:rsidR="001411CE" w:rsidRDefault="001411CE" w:rsidP="001411CE">
      <w:pPr>
        <w:spacing w:line="480" w:lineRule="auto"/>
        <w:rPr>
          <w:rFonts w:ascii="Times New Roman" w:hAnsi="Times New Roman" w:cs="Times New Roman"/>
          <w:sz w:val="22"/>
          <w:szCs w:val="22"/>
        </w:rPr>
      </w:pPr>
    </w:p>
    <w:p w14:paraId="3CC1BBEF" w14:textId="7A6A188C" w:rsidR="001411CE" w:rsidRPr="001411CE" w:rsidRDefault="001411CE" w:rsidP="001411CE">
      <w:pPr>
        <w:pStyle w:val="ListParagraph"/>
        <w:numPr>
          <w:ilvl w:val="0"/>
          <w:numId w:val="22"/>
        </w:numPr>
        <w:spacing w:line="480" w:lineRule="auto"/>
        <w:rPr>
          <w:rFonts w:ascii="Times New Roman" w:hAnsi="Times New Roman" w:cs="Times New Roman"/>
          <w:sz w:val="22"/>
          <w:szCs w:val="22"/>
        </w:rPr>
      </w:pPr>
      <w:r>
        <w:rPr>
          <w:rFonts w:ascii="Times New Roman" w:hAnsi="Times New Roman" w:cs="Times New Roman"/>
          <w:sz w:val="22"/>
          <w:szCs w:val="22"/>
        </w:rPr>
        <w:t xml:space="preserve">In the plot that appears, the x-axis is the </w:t>
      </w:r>
      <w:proofErr w:type="spellStart"/>
      <w:r>
        <w:rPr>
          <w:rFonts w:ascii="Times New Roman" w:hAnsi="Times New Roman" w:cs="Times New Roman"/>
          <w:sz w:val="22"/>
          <w:szCs w:val="22"/>
        </w:rPr>
        <w:t>normZ</w:t>
      </w:r>
      <w:proofErr w:type="spellEnd"/>
      <w:r>
        <w:rPr>
          <w:rFonts w:ascii="Times New Roman" w:hAnsi="Times New Roman" w:cs="Times New Roman"/>
          <w:sz w:val="22"/>
          <w:szCs w:val="22"/>
        </w:rPr>
        <w:t xml:space="preserve"> score for BCL2L1 knockout versus control</w:t>
      </w:r>
      <w:r w:rsidR="00B96C3C">
        <w:rPr>
          <w:rFonts w:ascii="Times New Roman" w:hAnsi="Times New Roman" w:cs="Times New Roman"/>
          <w:sz w:val="22"/>
          <w:szCs w:val="22"/>
        </w:rPr>
        <w:t xml:space="preserve"> and</w:t>
      </w:r>
      <w:r>
        <w:rPr>
          <w:rFonts w:ascii="Times New Roman" w:hAnsi="Times New Roman" w:cs="Times New Roman"/>
          <w:sz w:val="22"/>
          <w:szCs w:val="22"/>
        </w:rPr>
        <w:t xml:space="preserve"> the y-axis is the </w:t>
      </w:r>
      <w:proofErr w:type="spellStart"/>
      <w:r>
        <w:rPr>
          <w:rFonts w:ascii="Times New Roman" w:hAnsi="Times New Roman" w:cs="Times New Roman"/>
          <w:sz w:val="22"/>
          <w:szCs w:val="22"/>
        </w:rPr>
        <w:t>normZ</w:t>
      </w:r>
      <w:proofErr w:type="spellEnd"/>
      <w:r>
        <w:rPr>
          <w:rFonts w:ascii="Times New Roman" w:hAnsi="Times New Roman" w:cs="Times New Roman"/>
          <w:sz w:val="22"/>
          <w:szCs w:val="22"/>
        </w:rPr>
        <w:t xml:space="preserve"> score for MCL1 knockout versus control</w:t>
      </w:r>
      <w:r w:rsidR="00B96C3C">
        <w:rPr>
          <w:rFonts w:ascii="Times New Roman" w:hAnsi="Times New Roman" w:cs="Times New Roman"/>
          <w:sz w:val="22"/>
          <w:szCs w:val="22"/>
        </w:rPr>
        <w:t>.</w:t>
      </w:r>
      <w:r>
        <w:rPr>
          <w:rFonts w:ascii="Times New Roman" w:hAnsi="Times New Roman" w:cs="Times New Roman"/>
          <w:sz w:val="22"/>
          <w:szCs w:val="22"/>
        </w:rPr>
        <w:t xml:space="preserve"> </w:t>
      </w:r>
      <w:r w:rsidR="00B96C3C">
        <w:rPr>
          <w:rFonts w:ascii="Times New Roman" w:hAnsi="Times New Roman" w:cs="Times New Roman"/>
          <w:sz w:val="22"/>
          <w:szCs w:val="22"/>
        </w:rPr>
        <w:t xml:space="preserve">Highlighted genes are those which were also on the authors' original plot. </w:t>
      </w:r>
      <w:r w:rsidRPr="001411CE">
        <w:rPr>
          <w:rFonts w:ascii="Times New Roman" w:hAnsi="Times New Roman" w:cs="Times New Roman"/>
          <w:sz w:val="22"/>
          <w:szCs w:val="22"/>
        </w:rPr>
        <w:t>Observe that we reproduced the authors' results.</w:t>
      </w:r>
    </w:p>
    <w:p w14:paraId="24346C73" w14:textId="77777777" w:rsidR="001411CE" w:rsidRDefault="001411CE" w:rsidP="001411CE">
      <w:pPr>
        <w:spacing w:line="480" w:lineRule="auto"/>
        <w:rPr>
          <w:rFonts w:ascii="Times New Roman" w:hAnsi="Times New Roman" w:cs="Times New Roman"/>
          <w:sz w:val="22"/>
          <w:szCs w:val="22"/>
        </w:rPr>
      </w:pPr>
    </w:p>
    <w:p w14:paraId="1BD68878" w14:textId="6009BB98" w:rsidR="001411CE" w:rsidRDefault="001411CE" w:rsidP="001411CE">
      <w:pPr>
        <w:spacing w:line="480" w:lineRule="auto"/>
        <w:rPr>
          <w:rFonts w:ascii="Times New Roman" w:hAnsi="Times New Roman" w:cs="Times New Roman"/>
          <w:sz w:val="22"/>
          <w:szCs w:val="22"/>
        </w:rPr>
      </w:pPr>
      <w:r>
        <w:rPr>
          <w:rFonts w:ascii="Times New Roman" w:hAnsi="Times New Roman" w:cs="Times New Roman"/>
          <w:sz w:val="22"/>
          <w:szCs w:val="22"/>
        </w:rPr>
        <w:t>Next, we'll inspect the effect that reannotation had over harmonisation.</w:t>
      </w:r>
    </w:p>
    <w:p w14:paraId="2822CE7F" w14:textId="77777777" w:rsidR="001411CE" w:rsidRDefault="001411CE" w:rsidP="001411CE">
      <w:pPr>
        <w:spacing w:line="480" w:lineRule="auto"/>
        <w:rPr>
          <w:rFonts w:ascii="Times New Roman" w:hAnsi="Times New Roman" w:cs="Times New Roman"/>
          <w:sz w:val="22"/>
          <w:szCs w:val="22"/>
        </w:rPr>
      </w:pPr>
    </w:p>
    <w:p w14:paraId="1704559A" w14:textId="253C64B9" w:rsidR="001411CE" w:rsidRPr="001411CE" w:rsidRDefault="001411CE" w:rsidP="001411CE">
      <w:pPr>
        <w:pStyle w:val="ListParagraph"/>
        <w:numPr>
          <w:ilvl w:val="0"/>
          <w:numId w:val="22"/>
        </w:numPr>
        <w:spacing w:line="480" w:lineRule="auto"/>
        <w:rPr>
          <w:rFonts w:ascii="Times New Roman" w:hAnsi="Times New Roman" w:cs="Times New Roman"/>
          <w:sz w:val="22"/>
          <w:szCs w:val="22"/>
        </w:rPr>
      </w:pPr>
      <w:r w:rsidRPr="001411CE">
        <w:rPr>
          <w:rFonts w:ascii="Times New Roman" w:hAnsi="Times New Roman" w:cs="Times New Roman"/>
          <w:sz w:val="22"/>
          <w:szCs w:val="22"/>
        </w:rPr>
        <w:t>Still in RStudio, clear the editor, plots, and environment variables and type and run the following code.</w:t>
      </w:r>
    </w:p>
    <w:p w14:paraId="6B52BABF" w14:textId="77777777" w:rsidR="001411CE" w:rsidRDefault="001411CE" w:rsidP="001411CE">
      <w:pPr>
        <w:spacing w:line="480" w:lineRule="auto"/>
        <w:rPr>
          <w:rFonts w:ascii="Times New Roman" w:hAnsi="Times New Roman" w:cs="Times New Roman"/>
          <w:sz w:val="22"/>
          <w:szCs w:val="22"/>
        </w:rPr>
      </w:pPr>
    </w:p>
    <w:p w14:paraId="54E4944C" w14:textId="77777777" w:rsidR="001411CE" w:rsidRPr="001411CE" w:rsidRDefault="001411CE" w:rsidP="001411CE">
      <w:pPr>
        <w:spacing w:line="480" w:lineRule="auto"/>
        <w:ind w:left="720"/>
        <w:rPr>
          <w:rFonts w:ascii="Courier New" w:hAnsi="Courier New" w:cs="Courier New"/>
          <w:sz w:val="13"/>
          <w:szCs w:val="13"/>
        </w:rPr>
      </w:pPr>
      <w:proofErr w:type="spellStart"/>
      <w:proofErr w:type="gramStart"/>
      <w:r w:rsidRPr="001411CE">
        <w:rPr>
          <w:rFonts w:ascii="Courier New" w:hAnsi="Courier New" w:cs="Courier New"/>
          <w:sz w:val="13"/>
          <w:szCs w:val="13"/>
        </w:rPr>
        <w:t>suppressPackageStartupMessages</w:t>
      </w:r>
      <w:proofErr w:type="spellEnd"/>
      <w:r w:rsidRPr="001411CE">
        <w:rPr>
          <w:rFonts w:ascii="Courier New" w:hAnsi="Courier New" w:cs="Courier New"/>
          <w:sz w:val="13"/>
          <w:szCs w:val="13"/>
        </w:rPr>
        <w:t>(</w:t>
      </w:r>
      <w:proofErr w:type="gramEnd"/>
      <w:r w:rsidRPr="001411CE">
        <w:rPr>
          <w:rFonts w:ascii="Courier New" w:hAnsi="Courier New" w:cs="Courier New"/>
          <w:sz w:val="13"/>
          <w:szCs w:val="13"/>
        </w:rPr>
        <w:t>{</w:t>
      </w:r>
    </w:p>
    <w:p w14:paraId="601A09FD"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  library(</w:t>
      </w:r>
      <w:proofErr w:type="spellStart"/>
      <w:r w:rsidRPr="001411CE">
        <w:rPr>
          <w:rFonts w:ascii="Courier New" w:hAnsi="Courier New" w:cs="Courier New"/>
          <w:sz w:val="13"/>
          <w:szCs w:val="13"/>
        </w:rPr>
        <w:t>dplyr</w:t>
      </w:r>
      <w:proofErr w:type="spellEnd"/>
      <w:r w:rsidRPr="001411CE">
        <w:rPr>
          <w:rFonts w:ascii="Courier New" w:hAnsi="Courier New" w:cs="Courier New"/>
          <w:sz w:val="13"/>
          <w:szCs w:val="13"/>
        </w:rPr>
        <w:t>)</w:t>
      </w:r>
    </w:p>
    <w:p w14:paraId="61FE1BB4"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  library(</w:t>
      </w:r>
      <w:proofErr w:type="spellStart"/>
      <w:proofErr w:type="gramStart"/>
      <w:r w:rsidRPr="001411CE">
        <w:rPr>
          <w:rFonts w:ascii="Courier New" w:hAnsi="Courier New" w:cs="Courier New"/>
          <w:sz w:val="13"/>
          <w:szCs w:val="13"/>
        </w:rPr>
        <w:t>data.table</w:t>
      </w:r>
      <w:proofErr w:type="spellEnd"/>
      <w:proofErr w:type="gramEnd"/>
      <w:r w:rsidRPr="001411CE">
        <w:rPr>
          <w:rFonts w:ascii="Courier New" w:hAnsi="Courier New" w:cs="Courier New"/>
          <w:sz w:val="13"/>
          <w:szCs w:val="13"/>
        </w:rPr>
        <w:t>)</w:t>
      </w:r>
    </w:p>
    <w:p w14:paraId="6C79BEB3"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  library(ggplot2)</w:t>
      </w:r>
    </w:p>
    <w:p w14:paraId="1595D1F7"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w:t>
      </w:r>
    </w:p>
    <w:p w14:paraId="2FA4AAA7"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x &lt;- </w:t>
      </w:r>
      <w:proofErr w:type="spellStart"/>
      <w:r w:rsidRPr="001411CE">
        <w:rPr>
          <w:rFonts w:ascii="Courier New" w:hAnsi="Courier New" w:cs="Courier New"/>
          <w:sz w:val="13"/>
          <w:szCs w:val="13"/>
        </w:rPr>
        <w:t>fread</w:t>
      </w:r>
      <w:proofErr w:type="spellEnd"/>
      <w:r w:rsidRPr="001411CE">
        <w:rPr>
          <w:rFonts w:ascii="Courier New" w:hAnsi="Courier New" w:cs="Courier New"/>
          <w:sz w:val="13"/>
          <w:szCs w:val="13"/>
        </w:rPr>
        <w:t>("harmonise/res/1/</w:t>
      </w:r>
      <w:proofErr w:type="spellStart"/>
      <w:r w:rsidRPr="001411CE">
        <w:rPr>
          <w:rFonts w:ascii="Courier New" w:hAnsi="Courier New" w:cs="Courier New"/>
          <w:sz w:val="13"/>
          <w:szCs w:val="13"/>
        </w:rPr>
        <w:t>drugz</w:t>
      </w:r>
      <w:proofErr w:type="spellEnd"/>
      <w:r w:rsidRPr="001411CE">
        <w:rPr>
          <w:rFonts w:ascii="Courier New" w:hAnsi="Courier New" w:cs="Courier New"/>
          <w:sz w:val="13"/>
          <w:szCs w:val="13"/>
        </w:rPr>
        <w:t xml:space="preserve">/files/result.Control-A1331852.tsv") %&gt;% </w:t>
      </w:r>
      <w:proofErr w:type="gramStart"/>
      <w:r w:rsidRPr="001411CE">
        <w:rPr>
          <w:rFonts w:ascii="Courier New" w:hAnsi="Courier New" w:cs="Courier New"/>
          <w:sz w:val="13"/>
          <w:szCs w:val="13"/>
        </w:rPr>
        <w:t>transmute(</w:t>
      </w:r>
      <w:proofErr w:type="gramEnd"/>
      <w:r w:rsidRPr="001411CE">
        <w:rPr>
          <w:rFonts w:ascii="Courier New" w:hAnsi="Courier New" w:cs="Courier New"/>
          <w:sz w:val="13"/>
          <w:szCs w:val="13"/>
        </w:rPr>
        <w:t xml:space="preserve">GENE, harm = </w:t>
      </w:r>
      <w:proofErr w:type="spellStart"/>
      <w:r w:rsidRPr="001411CE">
        <w:rPr>
          <w:rFonts w:ascii="Courier New" w:hAnsi="Courier New" w:cs="Courier New"/>
          <w:sz w:val="13"/>
          <w:szCs w:val="13"/>
        </w:rPr>
        <w:t>normZ</w:t>
      </w:r>
      <w:proofErr w:type="spellEnd"/>
      <w:r w:rsidRPr="001411CE">
        <w:rPr>
          <w:rFonts w:ascii="Courier New" w:hAnsi="Courier New" w:cs="Courier New"/>
          <w:sz w:val="13"/>
          <w:szCs w:val="13"/>
        </w:rPr>
        <w:t>)</w:t>
      </w:r>
    </w:p>
    <w:p w14:paraId="5B338BCD"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y &lt;- fread("reannotate/res/1/drugz/files/result.Control-A1331852.tsv") %&gt;% </w:t>
      </w:r>
      <w:proofErr w:type="gramStart"/>
      <w:r w:rsidRPr="001411CE">
        <w:rPr>
          <w:rFonts w:ascii="Courier New" w:hAnsi="Courier New" w:cs="Courier New"/>
          <w:sz w:val="13"/>
          <w:szCs w:val="13"/>
        </w:rPr>
        <w:t>transmute(</w:t>
      </w:r>
      <w:proofErr w:type="gramEnd"/>
      <w:r w:rsidRPr="001411CE">
        <w:rPr>
          <w:rFonts w:ascii="Courier New" w:hAnsi="Courier New" w:cs="Courier New"/>
          <w:sz w:val="13"/>
          <w:szCs w:val="13"/>
        </w:rPr>
        <w:t xml:space="preserve">GENE, re = </w:t>
      </w:r>
      <w:proofErr w:type="spellStart"/>
      <w:r w:rsidRPr="001411CE">
        <w:rPr>
          <w:rFonts w:ascii="Courier New" w:hAnsi="Courier New" w:cs="Courier New"/>
          <w:sz w:val="13"/>
          <w:szCs w:val="13"/>
        </w:rPr>
        <w:t>normZ</w:t>
      </w:r>
      <w:proofErr w:type="spellEnd"/>
      <w:r w:rsidRPr="001411CE">
        <w:rPr>
          <w:rFonts w:ascii="Courier New" w:hAnsi="Courier New" w:cs="Courier New"/>
          <w:sz w:val="13"/>
          <w:szCs w:val="13"/>
        </w:rPr>
        <w:t>)</w:t>
      </w:r>
    </w:p>
    <w:p w14:paraId="63872E15" w14:textId="77777777" w:rsidR="001411CE" w:rsidRPr="001411CE" w:rsidRDefault="001411CE" w:rsidP="001411CE">
      <w:pPr>
        <w:spacing w:line="480" w:lineRule="auto"/>
        <w:ind w:left="720"/>
        <w:rPr>
          <w:rFonts w:ascii="Courier New" w:hAnsi="Courier New" w:cs="Courier New"/>
          <w:sz w:val="13"/>
          <w:szCs w:val="13"/>
        </w:rPr>
      </w:pPr>
      <w:proofErr w:type="spellStart"/>
      <w:r w:rsidRPr="001411CE">
        <w:rPr>
          <w:rFonts w:ascii="Courier New" w:hAnsi="Courier New" w:cs="Courier New"/>
          <w:sz w:val="13"/>
          <w:szCs w:val="13"/>
        </w:rPr>
        <w:t>plotdata</w:t>
      </w:r>
      <w:proofErr w:type="spellEnd"/>
      <w:r w:rsidRPr="001411CE">
        <w:rPr>
          <w:rFonts w:ascii="Courier New" w:hAnsi="Courier New" w:cs="Courier New"/>
          <w:sz w:val="13"/>
          <w:szCs w:val="13"/>
        </w:rPr>
        <w:t xml:space="preserve"> &lt;- </w:t>
      </w:r>
      <w:proofErr w:type="spellStart"/>
      <w:r w:rsidRPr="001411CE">
        <w:rPr>
          <w:rFonts w:ascii="Courier New" w:hAnsi="Courier New" w:cs="Courier New"/>
          <w:sz w:val="13"/>
          <w:szCs w:val="13"/>
        </w:rPr>
        <w:t>full_</w:t>
      </w:r>
      <w:proofErr w:type="gramStart"/>
      <w:r w:rsidRPr="001411CE">
        <w:rPr>
          <w:rFonts w:ascii="Courier New" w:hAnsi="Courier New" w:cs="Courier New"/>
          <w:sz w:val="13"/>
          <w:szCs w:val="13"/>
        </w:rPr>
        <w:t>join</w:t>
      </w:r>
      <w:proofErr w:type="spellEnd"/>
      <w:r w:rsidRPr="001411CE">
        <w:rPr>
          <w:rFonts w:ascii="Courier New" w:hAnsi="Courier New" w:cs="Courier New"/>
          <w:sz w:val="13"/>
          <w:szCs w:val="13"/>
        </w:rPr>
        <w:t>(</w:t>
      </w:r>
      <w:proofErr w:type="gramEnd"/>
      <w:r w:rsidRPr="001411CE">
        <w:rPr>
          <w:rFonts w:ascii="Courier New" w:hAnsi="Courier New" w:cs="Courier New"/>
          <w:sz w:val="13"/>
          <w:szCs w:val="13"/>
        </w:rPr>
        <w:t>x, y, by = "GENE") %&gt;%</w:t>
      </w:r>
    </w:p>
    <w:p w14:paraId="53FFCA13" w14:textId="22C4E605"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  </w:t>
      </w:r>
      <w:proofErr w:type="gramStart"/>
      <w:r w:rsidRPr="001411CE">
        <w:rPr>
          <w:rFonts w:ascii="Courier New" w:hAnsi="Courier New" w:cs="Courier New"/>
          <w:sz w:val="13"/>
          <w:szCs w:val="13"/>
        </w:rPr>
        <w:t>mutate(</w:t>
      </w:r>
      <w:proofErr w:type="spellStart"/>
      <w:proofErr w:type="gramEnd"/>
      <w:r w:rsidRPr="001411CE">
        <w:rPr>
          <w:rFonts w:ascii="Courier New" w:hAnsi="Courier New" w:cs="Courier New"/>
          <w:sz w:val="13"/>
          <w:szCs w:val="13"/>
        </w:rPr>
        <w:t>isgoi</w:t>
      </w:r>
      <w:proofErr w:type="spellEnd"/>
      <w:r w:rsidRPr="001411CE">
        <w:rPr>
          <w:rFonts w:ascii="Courier New" w:hAnsi="Courier New" w:cs="Courier New"/>
          <w:sz w:val="13"/>
          <w:szCs w:val="13"/>
        </w:rPr>
        <w:t xml:space="preserve"> = </w:t>
      </w:r>
      <w:proofErr w:type="spellStart"/>
      <w:r w:rsidRPr="001411CE">
        <w:rPr>
          <w:rFonts w:ascii="Courier New" w:hAnsi="Courier New" w:cs="Courier New"/>
          <w:sz w:val="13"/>
          <w:szCs w:val="13"/>
        </w:rPr>
        <w:t>case_when</w:t>
      </w:r>
      <w:proofErr w:type="spellEnd"/>
      <w:r w:rsidRPr="001411CE">
        <w:rPr>
          <w:rFonts w:ascii="Courier New" w:hAnsi="Courier New" w:cs="Courier New"/>
          <w:sz w:val="13"/>
          <w:szCs w:val="13"/>
        </w:rPr>
        <w:t xml:space="preserve">(abs(harm - re) &gt; </w:t>
      </w:r>
      <w:r>
        <w:rPr>
          <w:rFonts w:ascii="Courier New" w:hAnsi="Courier New" w:cs="Courier New"/>
          <w:sz w:val="13"/>
          <w:szCs w:val="13"/>
        </w:rPr>
        <w:t>4</w:t>
      </w:r>
      <w:r w:rsidRPr="001411CE">
        <w:rPr>
          <w:rFonts w:ascii="Courier New" w:hAnsi="Courier New" w:cs="Courier New"/>
          <w:sz w:val="13"/>
          <w:szCs w:val="13"/>
        </w:rPr>
        <w:t xml:space="preserve"> ~ T, T ~ F),</w:t>
      </w:r>
    </w:p>
    <w:p w14:paraId="16F80AB4"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         label = </w:t>
      </w:r>
      <w:proofErr w:type="spellStart"/>
      <w:r w:rsidRPr="001411CE">
        <w:rPr>
          <w:rFonts w:ascii="Courier New" w:hAnsi="Courier New" w:cs="Courier New"/>
          <w:sz w:val="13"/>
          <w:szCs w:val="13"/>
        </w:rPr>
        <w:t>case_</w:t>
      </w:r>
      <w:proofErr w:type="gramStart"/>
      <w:r w:rsidRPr="001411CE">
        <w:rPr>
          <w:rFonts w:ascii="Courier New" w:hAnsi="Courier New" w:cs="Courier New"/>
          <w:sz w:val="13"/>
          <w:szCs w:val="13"/>
        </w:rPr>
        <w:t>when</w:t>
      </w:r>
      <w:proofErr w:type="spellEnd"/>
      <w:r w:rsidRPr="001411CE">
        <w:rPr>
          <w:rFonts w:ascii="Courier New" w:hAnsi="Courier New" w:cs="Courier New"/>
          <w:sz w:val="13"/>
          <w:szCs w:val="13"/>
        </w:rPr>
        <w:t>(</w:t>
      </w:r>
      <w:proofErr w:type="spellStart"/>
      <w:proofErr w:type="gramEnd"/>
      <w:r w:rsidRPr="001411CE">
        <w:rPr>
          <w:rFonts w:ascii="Courier New" w:hAnsi="Courier New" w:cs="Courier New"/>
          <w:sz w:val="13"/>
          <w:szCs w:val="13"/>
        </w:rPr>
        <w:t>isgoi</w:t>
      </w:r>
      <w:proofErr w:type="spellEnd"/>
      <w:r w:rsidRPr="001411CE">
        <w:rPr>
          <w:rFonts w:ascii="Courier New" w:hAnsi="Courier New" w:cs="Courier New"/>
          <w:sz w:val="13"/>
          <w:szCs w:val="13"/>
        </w:rPr>
        <w:t xml:space="preserve"> ~ GENE, T ~ NA)) %&gt;%</w:t>
      </w:r>
    </w:p>
    <w:p w14:paraId="44BF6006"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  arrange(</w:t>
      </w:r>
      <w:proofErr w:type="spellStart"/>
      <w:r w:rsidRPr="001411CE">
        <w:rPr>
          <w:rFonts w:ascii="Courier New" w:hAnsi="Courier New" w:cs="Courier New"/>
          <w:sz w:val="13"/>
          <w:szCs w:val="13"/>
        </w:rPr>
        <w:t>isgoi</w:t>
      </w:r>
      <w:proofErr w:type="spellEnd"/>
      <w:r w:rsidRPr="001411CE">
        <w:rPr>
          <w:rFonts w:ascii="Courier New" w:hAnsi="Courier New" w:cs="Courier New"/>
          <w:sz w:val="13"/>
          <w:szCs w:val="13"/>
        </w:rPr>
        <w:t>)</w:t>
      </w:r>
    </w:p>
    <w:p w14:paraId="7CD3AEB4"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p &lt;- </w:t>
      </w:r>
      <w:proofErr w:type="spellStart"/>
      <w:proofErr w:type="gramStart"/>
      <w:r w:rsidRPr="001411CE">
        <w:rPr>
          <w:rFonts w:ascii="Courier New" w:hAnsi="Courier New" w:cs="Courier New"/>
          <w:sz w:val="13"/>
          <w:szCs w:val="13"/>
        </w:rPr>
        <w:t>ggplot</w:t>
      </w:r>
      <w:proofErr w:type="spellEnd"/>
      <w:r w:rsidRPr="001411CE">
        <w:rPr>
          <w:rFonts w:ascii="Courier New" w:hAnsi="Courier New" w:cs="Courier New"/>
          <w:sz w:val="13"/>
          <w:szCs w:val="13"/>
        </w:rPr>
        <w:t>(</w:t>
      </w:r>
      <w:proofErr w:type="spellStart"/>
      <w:proofErr w:type="gramEnd"/>
      <w:r w:rsidRPr="001411CE">
        <w:rPr>
          <w:rFonts w:ascii="Courier New" w:hAnsi="Courier New" w:cs="Courier New"/>
          <w:sz w:val="13"/>
          <w:szCs w:val="13"/>
        </w:rPr>
        <w:t>plotdata</w:t>
      </w:r>
      <w:proofErr w:type="spellEnd"/>
      <w:r w:rsidRPr="001411CE">
        <w:rPr>
          <w:rFonts w:ascii="Courier New" w:hAnsi="Courier New" w:cs="Courier New"/>
          <w:sz w:val="13"/>
          <w:szCs w:val="13"/>
        </w:rPr>
        <w:t xml:space="preserve">, </w:t>
      </w:r>
      <w:proofErr w:type="spellStart"/>
      <w:r w:rsidRPr="001411CE">
        <w:rPr>
          <w:rFonts w:ascii="Courier New" w:hAnsi="Courier New" w:cs="Courier New"/>
          <w:sz w:val="13"/>
          <w:szCs w:val="13"/>
        </w:rPr>
        <w:t>aes</w:t>
      </w:r>
      <w:proofErr w:type="spellEnd"/>
      <w:r w:rsidRPr="001411CE">
        <w:rPr>
          <w:rFonts w:ascii="Courier New" w:hAnsi="Courier New" w:cs="Courier New"/>
          <w:sz w:val="13"/>
          <w:szCs w:val="13"/>
        </w:rPr>
        <w:t xml:space="preserve">(x = harm, y = re, colour = </w:t>
      </w:r>
      <w:proofErr w:type="spellStart"/>
      <w:r w:rsidRPr="001411CE">
        <w:rPr>
          <w:rFonts w:ascii="Courier New" w:hAnsi="Courier New" w:cs="Courier New"/>
          <w:sz w:val="13"/>
          <w:szCs w:val="13"/>
        </w:rPr>
        <w:t>isgoi</w:t>
      </w:r>
      <w:proofErr w:type="spellEnd"/>
      <w:r w:rsidRPr="001411CE">
        <w:rPr>
          <w:rFonts w:ascii="Courier New" w:hAnsi="Courier New" w:cs="Courier New"/>
          <w:sz w:val="13"/>
          <w:szCs w:val="13"/>
        </w:rPr>
        <w:t>, label = label)) +</w:t>
      </w:r>
    </w:p>
    <w:p w14:paraId="5FE21824" w14:textId="77777777"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 xml:space="preserve">  </w:t>
      </w:r>
      <w:proofErr w:type="spellStart"/>
      <w:r w:rsidRPr="001411CE">
        <w:rPr>
          <w:rFonts w:ascii="Courier New" w:hAnsi="Courier New" w:cs="Courier New"/>
          <w:sz w:val="13"/>
          <w:szCs w:val="13"/>
        </w:rPr>
        <w:t>geom_</w:t>
      </w:r>
      <w:proofErr w:type="gramStart"/>
      <w:r w:rsidRPr="001411CE">
        <w:rPr>
          <w:rFonts w:ascii="Courier New" w:hAnsi="Courier New" w:cs="Courier New"/>
          <w:sz w:val="13"/>
          <w:szCs w:val="13"/>
        </w:rPr>
        <w:t>point</w:t>
      </w:r>
      <w:proofErr w:type="spellEnd"/>
      <w:r w:rsidRPr="001411CE">
        <w:rPr>
          <w:rFonts w:ascii="Courier New" w:hAnsi="Courier New" w:cs="Courier New"/>
          <w:sz w:val="13"/>
          <w:szCs w:val="13"/>
        </w:rPr>
        <w:t>(</w:t>
      </w:r>
      <w:proofErr w:type="gramEnd"/>
      <w:r w:rsidRPr="001411CE">
        <w:rPr>
          <w:rFonts w:ascii="Courier New" w:hAnsi="Courier New" w:cs="Courier New"/>
          <w:sz w:val="13"/>
          <w:szCs w:val="13"/>
        </w:rPr>
        <w:t xml:space="preserve">) + </w:t>
      </w:r>
      <w:proofErr w:type="spellStart"/>
      <w:r w:rsidRPr="001411CE">
        <w:rPr>
          <w:rFonts w:ascii="Courier New" w:hAnsi="Courier New" w:cs="Courier New"/>
          <w:sz w:val="13"/>
          <w:szCs w:val="13"/>
        </w:rPr>
        <w:t>geom_text</w:t>
      </w:r>
      <w:proofErr w:type="spellEnd"/>
      <w:r w:rsidRPr="001411CE">
        <w:rPr>
          <w:rFonts w:ascii="Courier New" w:hAnsi="Courier New" w:cs="Courier New"/>
          <w:sz w:val="13"/>
          <w:szCs w:val="13"/>
        </w:rPr>
        <w:t xml:space="preserve">() + </w:t>
      </w:r>
      <w:proofErr w:type="spellStart"/>
      <w:r w:rsidRPr="001411CE">
        <w:rPr>
          <w:rFonts w:ascii="Courier New" w:hAnsi="Courier New" w:cs="Courier New"/>
          <w:sz w:val="13"/>
          <w:szCs w:val="13"/>
        </w:rPr>
        <w:t>theme_classic</w:t>
      </w:r>
      <w:proofErr w:type="spellEnd"/>
      <w:r w:rsidRPr="001411CE">
        <w:rPr>
          <w:rFonts w:ascii="Courier New" w:hAnsi="Courier New" w:cs="Courier New"/>
          <w:sz w:val="13"/>
          <w:szCs w:val="13"/>
        </w:rPr>
        <w:t>()</w:t>
      </w:r>
    </w:p>
    <w:p w14:paraId="16D1D868" w14:textId="7FC4F45E" w:rsidR="001411CE" w:rsidRPr="001411CE" w:rsidRDefault="001411CE" w:rsidP="001411CE">
      <w:pPr>
        <w:spacing w:line="480" w:lineRule="auto"/>
        <w:ind w:left="720"/>
        <w:rPr>
          <w:rFonts w:ascii="Courier New" w:hAnsi="Courier New" w:cs="Courier New"/>
          <w:sz w:val="13"/>
          <w:szCs w:val="13"/>
        </w:rPr>
      </w:pPr>
      <w:r w:rsidRPr="001411CE">
        <w:rPr>
          <w:rFonts w:ascii="Courier New" w:hAnsi="Courier New" w:cs="Courier New"/>
          <w:sz w:val="13"/>
          <w:szCs w:val="13"/>
        </w:rPr>
        <w:t>p</w:t>
      </w:r>
    </w:p>
    <w:p w14:paraId="4270330E" w14:textId="77777777" w:rsidR="001411CE" w:rsidRDefault="001411CE" w:rsidP="001411CE">
      <w:pPr>
        <w:spacing w:line="480" w:lineRule="auto"/>
        <w:rPr>
          <w:rFonts w:ascii="Times New Roman" w:hAnsi="Times New Roman" w:cs="Times New Roman"/>
          <w:sz w:val="22"/>
          <w:szCs w:val="22"/>
        </w:rPr>
      </w:pPr>
    </w:p>
    <w:p w14:paraId="18945AA1" w14:textId="66CA4AED" w:rsidR="00B23CD3" w:rsidRDefault="00B96C3C" w:rsidP="001411CE">
      <w:pPr>
        <w:pStyle w:val="ListParagraph"/>
        <w:numPr>
          <w:ilvl w:val="0"/>
          <w:numId w:val="22"/>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In the plot that appears, the x-axis is the </w:t>
      </w:r>
      <w:proofErr w:type="spellStart"/>
      <w:r>
        <w:rPr>
          <w:rFonts w:ascii="Times New Roman" w:hAnsi="Times New Roman" w:cs="Times New Roman"/>
          <w:sz w:val="22"/>
          <w:szCs w:val="22"/>
        </w:rPr>
        <w:t>normZ</w:t>
      </w:r>
      <w:proofErr w:type="spellEnd"/>
      <w:r>
        <w:rPr>
          <w:rFonts w:ascii="Times New Roman" w:hAnsi="Times New Roman" w:cs="Times New Roman"/>
          <w:sz w:val="22"/>
          <w:szCs w:val="22"/>
        </w:rPr>
        <w:t xml:space="preserve"> score after harmonisation and the y-axis is the </w:t>
      </w:r>
      <w:proofErr w:type="spellStart"/>
      <w:r>
        <w:rPr>
          <w:rFonts w:ascii="Times New Roman" w:hAnsi="Times New Roman" w:cs="Times New Roman"/>
          <w:sz w:val="22"/>
          <w:szCs w:val="22"/>
        </w:rPr>
        <w:t>normZ</w:t>
      </w:r>
      <w:proofErr w:type="spellEnd"/>
      <w:r>
        <w:rPr>
          <w:rFonts w:ascii="Times New Roman" w:hAnsi="Times New Roman" w:cs="Times New Roman"/>
          <w:sz w:val="22"/>
          <w:szCs w:val="22"/>
        </w:rPr>
        <w:t xml:space="preserve"> score after reannotation. Both are for the comparison of A1331852 drug</w:t>
      </w:r>
      <w:r w:rsidR="00B23CD3">
        <w:rPr>
          <w:rFonts w:ascii="Times New Roman" w:hAnsi="Times New Roman" w:cs="Times New Roman"/>
          <w:sz w:val="22"/>
          <w:szCs w:val="22"/>
        </w:rPr>
        <w:t xml:space="preserve"> (BCL2L1 inhibitor)</w:t>
      </w:r>
      <w:r>
        <w:rPr>
          <w:rFonts w:ascii="Times New Roman" w:hAnsi="Times New Roman" w:cs="Times New Roman"/>
          <w:sz w:val="22"/>
          <w:szCs w:val="22"/>
        </w:rPr>
        <w:t xml:space="preserve"> versus control. Labelled are genes with a delta </w:t>
      </w:r>
      <w:proofErr w:type="spellStart"/>
      <w:r>
        <w:rPr>
          <w:rFonts w:ascii="Times New Roman" w:hAnsi="Times New Roman" w:cs="Times New Roman"/>
          <w:sz w:val="22"/>
          <w:szCs w:val="22"/>
        </w:rPr>
        <w:t>normZ</w:t>
      </w:r>
      <w:proofErr w:type="spellEnd"/>
      <w:r>
        <w:rPr>
          <w:rFonts w:ascii="Times New Roman" w:hAnsi="Times New Roman" w:cs="Times New Roman"/>
          <w:sz w:val="22"/>
          <w:szCs w:val="22"/>
        </w:rPr>
        <w:t xml:space="preserve"> score greater than 4. </w:t>
      </w:r>
      <w:r w:rsidR="001411CE">
        <w:rPr>
          <w:rFonts w:ascii="Times New Roman" w:hAnsi="Times New Roman" w:cs="Times New Roman"/>
          <w:sz w:val="22"/>
          <w:szCs w:val="22"/>
        </w:rPr>
        <w:t xml:space="preserve">Notice a general positive correlation between harmonise (harm) and reannotate (re) axes. Also notice that exaggerated </w:t>
      </w:r>
      <w:proofErr w:type="spellStart"/>
      <w:r w:rsidR="001411CE">
        <w:rPr>
          <w:rFonts w:ascii="Times New Roman" w:hAnsi="Times New Roman" w:cs="Times New Roman"/>
          <w:sz w:val="22"/>
          <w:szCs w:val="22"/>
        </w:rPr>
        <w:t>normZ</w:t>
      </w:r>
      <w:proofErr w:type="spellEnd"/>
      <w:r w:rsidR="001411CE">
        <w:rPr>
          <w:rFonts w:ascii="Times New Roman" w:hAnsi="Times New Roman" w:cs="Times New Roman"/>
          <w:sz w:val="22"/>
          <w:szCs w:val="22"/>
        </w:rPr>
        <w:t xml:space="preserve"> scores from harmonisation were corrected by reannotation and that some intermediate hits became stronger upon reannotation.</w:t>
      </w:r>
      <w:r>
        <w:rPr>
          <w:rFonts w:ascii="Times New Roman" w:hAnsi="Times New Roman" w:cs="Times New Roman"/>
          <w:sz w:val="22"/>
          <w:szCs w:val="22"/>
        </w:rPr>
        <w:t xml:space="preserve"> Notice further that BCL2L2 </w:t>
      </w:r>
      <w:r w:rsidR="00B23CD3">
        <w:rPr>
          <w:rFonts w:ascii="Times New Roman" w:hAnsi="Times New Roman" w:cs="Times New Roman"/>
          <w:sz w:val="22"/>
          <w:szCs w:val="22"/>
        </w:rPr>
        <w:t xml:space="preserve">strikingly </w:t>
      </w:r>
      <w:r>
        <w:rPr>
          <w:rFonts w:ascii="Times New Roman" w:hAnsi="Times New Roman" w:cs="Times New Roman"/>
          <w:sz w:val="22"/>
          <w:szCs w:val="22"/>
        </w:rPr>
        <w:t>became a hypersensitising hit after reannotation but this was missed in harmonisation alone.</w:t>
      </w:r>
    </w:p>
    <w:p w14:paraId="617DE3D8" w14:textId="77777777" w:rsidR="00B23CD3" w:rsidRDefault="00B23CD3" w:rsidP="00B23CD3">
      <w:pPr>
        <w:spacing w:line="480" w:lineRule="auto"/>
        <w:rPr>
          <w:rFonts w:ascii="Times New Roman" w:hAnsi="Times New Roman" w:cs="Times New Roman"/>
          <w:sz w:val="22"/>
          <w:szCs w:val="22"/>
        </w:rPr>
      </w:pPr>
    </w:p>
    <w:p w14:paraId="0A529ABA" w14:textId="77777777" w:rsidR="00B23CD3" w:rsidRDefault="00B23CD3">
      <w:pPr>
        <w:rPr>
          <w:rFonts w:ascii="Times New Roman" w:hAnsi="Times New Roman" w:cs="Times New Roman"/>
          <w:sz w:val="22"/>
          <w:szCs w:val="22"/>
        </w:rPr>
      </w:pPr>
      <w:r>
        <w:rPr>
          <w:rFonts w:ascii="Times New Roman" w:hAnsi="Times New Roman" w:cs="Times New Roman"/>
          <w:sz w:val="22"/>
          <w:szCs w:val="22"/>
        </w:rPr>
        <w:br w:type="page"/>
      </w:r>
    </w:p>
    <w:p w14:paraId="4696AA6F" w14:textId="77777777" w:rsidR="00B23CD3" w:rsidRDefault="00B23CD3" w:rsidP="00B23CD3">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Conclusion.</w:t>
      </w:r>
    </w:p>
    <w:p w14:paraId="540A025E" w14:textId="77777777" w:rsidR="00B23CD3" w:rsidRDefault="00B23CD3" w:rsidP="00B23CD3">
      <w:pPr>
        <w:spacing w:line="480" w:lineRule="auto"/>
        <w:rPr>
          <w:rFonts w:ascii="Times New Roman" w:hAnsi="Times New Roman" w:cs="Times New Roman"/>
          <w:sz w:val="22"/>
          <w:szCs w:val="22"/>
        </w:rPr>
      </w:pPr>
    </w:p>
    <w:p w14:paraId="38C0EA93" w14:textId="77777777" w:rsidR="00B23CD3" w:rsidRDefault="00B96C3C" w:rsidP="00B23CD3">
      <w:pPr>
        <w:spacing w:line="480" w:lineRule="auto"/>
        <w:rPr>
          <w:rFonts w:ascii="Times New Roman" w:hAnsi="Times New Roman" w:cs="Times New Roman"/>
          <w:sz w:val="22"/>
          <w:szCs w:val="22"/>
        </w:rPr>
      </w:pPr>
      <w:r w:rsidRPr="00B23CD3">
        <w:rPr>
          <w:rFonts w:ascii="Times New Roman" w:hAnsi="Times New Roman" w:cs="Times New Roman"/>
          <w:sz w:val="22"/>
          <w:szCs w:val="22"/>
        </w:rPr>
        <w:t xml:space="preserve"> </w:t>
      </w:r>
      <w:r w:rsidR="00B23CD3">
        <w:rPr>
          <w:rFonts w:ascii="Times New Roman" w:hAnsi="Times New Roman" w:cs="Times New Roman"/>
          <w:sz w:val="22"/>
          <w:szCs w:val="22"/>
        </w:rPr>
        <w:t>Congratulations on reaching the end of the tutorial! You now know how to:</w:t>
      </w:r>
    </w:p>
    <w:p w14:paraId="3295FEE9" w14:textId="77777777" w:rsidR="00B23CD3" w:rsidRDefault="00B23CD3" w:rsidP="00B23CD3">
      <w:pPr>
        <w:spacing w:line="480" w:lineRule="auto"/>
        <w:rPr>
          <w:rFonts w:ascii="Times New Roman" w:hAnsi="Times New Roman" w:cs="Times New Roman"/>
          <w:sz w:val="22"/>
          <w:szCs w:val="22"/>
        </w:rPr>
      </w:pPr>
    </w:p>
    <w:p w14:paraId="357CDCEF" w14:textId="00091D13" w:rsidR="001411CE" w:rsidRDefault="00B23CD3" w:rsidP="00B23CD3">
      <w:pPr>
        <w:pStyle w:val="ListParagraph"/>
        <w:numPr>
          <w:ilvl w:val="0"/>
          <w:numId w:val="23"/>
        </w:numPr>
        <w:spacing w:line="480" w:lineRule="auto"/>
        <w:rPr>
          <w:rFonts w:ascii="Times New Roman" w:hAnsi="Times New Roman" w:cs="Times New Roman"/>
          <w:sz w:val="22"/>
          <w:szCs w:val="22"/>
        </w:rPr>
      </w:pPr>
      <w:r>
        <w:rPr>
          <w:rFonts w:ascii="Times New Roman" w:hAnsi="Times New Roman" w:cs="Times New Roman"/>
          <w:sz w:val="22"/>
          <w:szCs w:val="22"/>
        </w:rPr>
        <w:t>run exorcise on a CRISPR library to harmonise gene symbols to the exome and to verify guides based on sequence alignment to the genome,</w:t>
      </w:r>
    </w:p>
    <w:p w14:paraId="039C4AEE" w14:textId="0170602E" w:rsidR="001411CE" w:rsidRDefault="00B23CD3" w:rsidP="001411CE">
      <w:pPr>
        <w:pStyle w:val="ListParagraph"/>
        <w:numPr>
          <w:ilvl w:val="0"/>
          <w:numId w:val="23"/>
        </w:numPr>
        <w:spacing w:line="480" w:lineRule="auto"/>
        <w:rPr>
          <w:rFonts w:ascii="Times New Roman" w:hAnsi="Times New Roman" w:cs="Times New Roman"/>
          <w:sz w:val="22"/>
          <w:szCs w:val="22"/>
        </w:rPr>
      </w:pPr>
      <w:r>
        <w:rPr>
          <w:rFonts w:ascii="Times New Roman" w:hAnsi="Times New Roman" w:cs="Times New Roman"/>
          <w:sz w:val="22"/>
          <w:szCs w:val="22"/>
        </w:rPr>
        <w:t>download FASTQ files from SRA and work out the protospacer coordinates,</w:t>
      </w:r>
    </w:p>
    <w:p w14:paraId="129B5294" w14:textId="4FDC0671" w:rsidR="00B23CD3" w:rsidRDefault="00B23CD3" w:rsidP="001411CE">
      <w:pPr>
        <w:pStyle w:val="ListParagraph"/>
        <w:numPr>
          <w:ilvl w:val="0"/>
          <w:numId w:val="23"/>
        </w:numPr>
        <w:spacing w:line="480" w:lineRule="auto"/>
        <w:rPr>
          <w:rFonts w:ascii="Times New Roman" w:hAnsi="Times New Roman" w:cs="Times New Roman"/>
          <w:sz w:val="22"/>
          <w:szCs w:val="22"/>
        </w:rPr>
      </w:pPr>
      <w:r>
        <w:rPr>
          <w:rFonts w:ascii="Times New Roman" w:hAnsi="Times New Roman" w:cs="Times New Roman"/>
          <w:sz w:val="22"/>
          <w:szCs w:val="22"/>
        </w:rPr>
        <w:t>specify the comparisons required to perform CRISPR differential analysis,</w:t>
      </w:r>
    </w:p>
    <w:p w14:paraId="4BFD0EC9" w14:textId="77777777" w:rsidR="00B23CD3" w:rsidRDefault="00B23CD3" w:rsidP="001411CE">
      <w:pPr>
        <w:pStyle w:val="ListParagraph"/>
        <w:numPr>
          <w:ilvl w:val="0"/>
          <w:numId w:val="23"/>
        </w:numPr>
        <w:spacing w:line="480" w:lineRule="auto"/>
        <w:rPr>
          <w:rFonts w:ascii="Times New Roman" w:hAnsi="Times New Roman" w:cs="Times New Roman"/>
          <w:sz w:val="22"/>
          <w:szCs w:val="22"/>
        </w:rPr>
      </w:pPr>
      <w:r>
        <w:rPr>
          <w:rFonts w:ascii="Times New Roman" w:hAnsi="Times New Roman" w:cs="Times New Roman"/>
          <w:sz w:val="22"/>
          <w:szCs w:val="22"/>
        </w:rPr>
        <w:t>interpret the results of a CRISPR screen, and</w:t>
      </w:r>
    </w:p>
    <w:p w14:paraId="7E5280D5" w14:textId="0A064A0B" w:rsidR="00B23CD3" w:rsidRPr="00B23CD3" w:rsidRDefault="00B23CD3" w:rsidP="001411CE">
      <w:pPr>
        <w:pStyle w:val="ListParagraph"/>
        <w:numPr>
          <w:ilvl w:val="0"/>
          <w:numId w:val="23"/>
        </w:numPr>
        <w:spacing w:line="480" w:lineRule="auto"/>
        <w:rPr>
          <w:rFonts w:ascii="Times New Roman" w:hAnsi="Times New Roman" w:cs="Times New Roman"/>
          <w:sz w:val="22"/>
          <w:szCs w:val="22"/>
        </w:rPr>
      </w:pPr>
      <w:r>
        <w:rPr>
          <w:rFonts w:ascii="Times New Roman" w:hAnsi="Times New Roman" w:cs="Times New Roman"/>
          <w:sz w:val="22"/>
          <w:szCs w:val="22"/>
        </w:rPr>
        <w:t xml:space="preserve">appraise exorcise reannotations versus harmonisations </w:t>
      </w:r>
      <w:proofErr w:type="gramStart"/>
      <w:r>
        <w:rPr>
          <w:rFonts w:ascii="Times New Roman" w:hAnsi="Times New Roman" w:cs="Times New Roman"/>
          <w:sz w:val="22"/>
          <w:szCs w:val="22"/>
        </w:rPr>
        <w:t>with regard to</w:t>
      </w:r>
      <w:proofErr w:type="gramEnd"/>
      <w:r>
        <w:rPr>
          <w:rFonts w:ascii="Times New Roman" w:hAnsi="Times New Roman" w:cs="Times New Roman"/>
          <w:sz w:val="22"/>
          <w:szCs w:val="22"/>
        </w:rPr>
        <w:t xml:space="preserve"> enabling discovery. </w:t>
      </w:r>
    </w:p>
    <w:sectPr w:rsidR="00B23CD3" w:rsidRPr="00B23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927"/>
    <w:multiLevelType w:val="hybridMultilevel"/>
    <w:tmpl w:val="78582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402C9"/>
    <w:multiLevelType w:val="hybridMultilevel"/>
    <w:tmpl w:val="B5E45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91CB8"/>
    <w:multiLevelType w:val="hybridMultilevel"/>
    <w:tmpl w:val="F628E4C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 w15:restartNumberingAfterBreak="0">
    <w:nsid w:val="14FB02A1"/>
    <w:multiLevelType w:val="hybridMultilevel"/>
    <w:tmpl w:val="029A5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942C6B"/>
    <w:multiLevelType w:val="hybridMultilevel"/>
    <w:tmpl w:val="82C07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95B00"/>
    <w:multiLevelType w:val="hybridMultilevel"/>
    <w:tmpl w:val="C2E207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677E05"/>
    <w:multiLevelType w:val="hybridMultilevel"/>
    <w:tmpl w:val="A2C85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D56E35"/>
    <w:multiLevelType w:val="hybridMultilevel"/>
    <w:tmpl w:val="95043C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033F45"/>
    <w:multiLevelType w:val="hybridMultilevel"/>
    <w:tmpl w:val="DB3055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C17E2F"/>
    <w:multiLevelType w:val="hybridMultilevel"/>
    <w:tmpl w:val="4D8C7E92"/>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0" w15:restartNumberingAfterBreak="0">
    <w:nsid w:val="3C764E3E"/>
    <w:multiLevelType w:val="hybridMultilevel"/>
    <w:tmpl w:val="6D688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496071"/>
    <w:multiLevelType w:val="hybridMultilevel"/>
    <w:tmpl w:val="908CC6A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B30B6B"/>
    <w:multiLevelType w:val="hybridMultilevel"/>
    <w:tmpl w:val="53BE3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F84785"/>
    <w:multiLevelType w:val="hybridMultilevel"/>
    <w:tmpl w:val="12AA66B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7F4195"/>
    <w:multiLevelType w:val="hybridMultilevel"/>
    <w:tmpl w:val="6A6295D6"/>
    <w:lvl w:ilvl="0" w:tplc="D93C905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C56C92"/>
    <w:multiLevelType w:val="hybridMultilevel"/>
    <w:tmpl w:val="C5700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6039A"/>
    <w:multiLevelType w:val="hybridMultilevel"/>
    <w:tmpl w:val="BCAE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8B3228"/>
    <w:multiLevelType w:val="hybridMultilevel"/>
    <w:tmpl w:val="A656D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F1209"/>
    <w:multiLevelType w:val="hybridMultilevel"/>
    <w:tmpl w:val="2CEA6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582DCB"/>
    <w:multiLevelType w:val="hybridMultilevel"/>
    <w:tmpl w:val="1C8C8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ED7537"/>
    <w:multiLevelType w:val="multilevel"/>
    <w:tmpl w:val="58D430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3D642D"/>
    <w:multiLevelType w:val="hybridMultilevel"/>
    <w:tmpl w:val="C6461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E11155"/>
    <w:multiLevelType w:val="hybridMultilevel"/>
    <w:tmpl w:val="58D43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2170515">
    <w:abstractNumId w:val="10"/>
  </w:num>
  <w:num w:numId="2" w16cid:durableId="992222879">
    <w:abstractNumId w:val="14"/>
  </w:num>
  <w:num w:numId="3" w16cid:durableId="827281713">
    <w:abstractNumId w:val="4"/>
  </w:num>
  <w:num w:numId="4" w16cid:durableId="841580237">
    <w:abstractNumId w:val="12"/>
  </w:num>
  <w:num w:numId="5" w16cid:durableId="459570745">
    <w:abstractNumId w:val="15"/>
  </w:num>
  <w:num w:numId="6" w16cid:durableId="296185264">
    <w:abstractNumId w:val="19"/>
  </w:num>
  <w:num w:numId="7" w16cid:durableId="392626527">
    <w:abstractNumId w:val="17"/>
  </w:num>
  <w:num w:numId="8" w16cid:durableId="2042586532">
    <w:abstractNumId w:val="0"/>
  </w:num>
  <w:num w:numId="9" w16cid:durableId="871261827">
    <w:abstractNumId w:val="3"/>
  </w:num>
  <w:num w:numId="10" w16cid:durableId="836581624">
    <w:abstractNumId w:val="16"/>
  </w:num>
  <w:num w:numId="11" w16cid:durableId="1445230760">
    <w:abstractNumId w:val="6"/>
  </w:num>
  <w:num w:numId="12" w16cid:durableId="1923029553">
    <w:abstractNumId w:val="1"/>
  </w:num>
  <w:num w:numId="13" w16cid:durableId="1497071270">
    <w:abstractNumId w:val="22"/>
  </w:num>
  <w:num w:numId="14" w16cid:durableId="480930807">
    <w:abstractNumId w:val="20"/>
  </w:num>
  <w:num w:numId="15" w16cid:durableId="1233781167">
    <w:abstractNumId w:val="7"/>
  </w:num>
  <w:num w:numId="16" w16cid:durableId="2325353">
    <w:abstractNumId w:val="13"/>
  </w:num>
  <w:num w:numId="17" w16cid:durableId="1633440693">
    <w:abstractNumId w:val="5"/>
  </w:num>
  <w:num w:numId="18" w16cid:durableId="1306811326">
    <w:abstractNumId w:val="11"/>
  </w:num>
  <w:num w:numId="19" w16cid:durableId="1554851775">
    <w:abstractNumId w:val="21"/>
  </w:num>
  <w:num w:numId="20" w16cid:durableId="907154541">
    <w:abstractNumId w:val="18"/>
  </w:num>
  <w:num w:numId="21" w16cid:durableId="915431631">
    <w:abstractNumId w:val="9"/>
  </w:num>
  <w:num w:numId="22" w16cid:durableId="2127235980">
    <w:abstractNumId w:val="8"/>
  </w:num>
  <w:num w:numId="23" w16cid:durableId="324866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F6"/>
    <w:rsid w:val="00004C37"/>
    <w:rsid w:val="00030F01"/>
    <w:rsid w:val="00044585"/>
    <w:rsid w:val="000577C8"/>
    <w:rsid w:val="00061216"/>
    <w:rsid w:val="00067DC2"/>
    <w:rsid w:val="0007100E"/>
    <w:rsid w:val="00077D54"/>
    <w:rsid w:val="000833AC"/>
    <w:rsid w:val="000A0353"/>
    <w:rsid w:val="000A2BB2"/>
    <w:rsid w:val="000B3E82"/>
    <w:rsid w:val="000B4C44"/>
    <w:rsid w:val="000C1347"/>
    <w:rsid w:val="000C225F"/>
    <w:rsid w:val="000C7AE9"/>
    <w:rsid w:val="000D6ED1"/>
    <w:rsid w:val="000E36CC"/>
    <w:rsid w:val="000E4E2B"/>
    <w:rsid w:val="000E5453"/>
    <w:rsid w:val="000F4098"/>
    <w:rsid w:val="0012501A"/>
    <w:rsid w:val="0012690A"/>
    <w:rsid w:val="001411CE"/>
    <w:rsid w:val="001624A6"/>
    <w:rsid w:val="00166DC8"/>
    <w:rsid w:val="00171BF9"/>
    <w:rsid w:val="0017217E"/>
    <w:rsid w:val="00172885"/>
    <w:rsid w:val="001772D8"/>
    <w:rsid w:val="00187473"/>
    <w:rsid w:val="00192952"/>
    <w:rsid w:val="00192D96"/>
    <w:rsid w:val="001A50FF"/>
    <w:rsid w:val="001B0D61"/>
    <w:rsid w:val="001C052F"/>
    <w:rsid w:val="001C05B4"/>
    <w:rsid w:val="001E6360"/>
    <w:rsid w:val="001E75D7"/>
    <w:rsid w:val="0020273D"/>
    <w:rsid w:val="00204CA9"/>
    <w:rsid w:val="002067C0"/>
    <w:rsid w:val="00216307"/>
    <w:rsid w:val="00220D05"/>
    <w:rsid w:val="002300C4"/>
    <w:rsid w:val="0025519C"/>
    <w:rsid w:val="00264A88"/>
    <w:rsid w:val="00265300"/>
    <w:rsid w:val="00266C1F"/>
    <w:rsid w:val="002A0989"/>
    <w:rsid w:val="002A55E6"/>
    <w:rsid w:val="002B6DC0"/>
    <w:rsid w:val="002C4832"/>
    <w:rsid w:val="002C722F"/>
    <w:rsid w:val="002D3422"/>
    <w:rsid w:val="002E1F93"/>
    <w:rsid w:val="0032284C"/>
    <w:rsid w:val="00342C14"/>
    <w:rsid w:val="003508DA"/>
    <w:rsid w:val="00350BEE"/>
    <w:rsid w:val="00356B89"/>
    <w:rsid w:val="00357475"/>
    <w:rsid w:val="00362562"/>
    <w:rsid w:val="00384B38"/>
    <w:rsid w:val="0038759F"/>
    <w:rsid w:val="003A0180"/>
    <w:rsid w:val="003A0CC1"/>
    <w:rsid w:val="003B00C7"/>
    <w:rsid w:val="003C0ED2"/>
    <w:rsid w:val="003C5375"/>
    <w:rsid w:val="003E4AA8"/>
    <w:rsid w:val="00401262"/>
    <w:rsid w:val="00424B8A"/>
    <w:rsid w:val="0043580C"/>
    <w:rsid w:val="00463CA0"/>
    <w:rsid w:val="00472CB9"/>
    <w:rsid w:val="00485599"/>
    <w:rsid w:val="004963F6"/>
    <w:rsid w:val="004A2472"/>
    <w:rsid w:val="004A29CE"/>
    <w:rsid w:val="004B05B1"/>
    <w:rsid w:val="004C2CC6"/>
    <w:rsid w:val="004C5AC7"/>
    <w:rsid w:val="004D4C5A"/>
    <w:rsid w:val="004E7090"/>
    <w:rsid w:val="004F572F"/>
    <w:rsid w:val="00515F2B"/>
    <w:rsid w:val="00524FD4"/>
    <w:rsid w:val="00536DFD"/>
    <w:rsid w:val="005476D5"/>
    <w:rsid w:val="005524DE"/>
    <w:rsid w:val="0057308E"/>
    <w:rsid w:val="005A77EA"/>
    <w:rsid w:val="005C5D9C"/>
    <w:rsid w:val="005D40FD"/>
    <w:rsid w:val="005D77B9"/>
    <w:rsid w:val="005D7CAE"/>
    <w:rsid w:val="005F2052"/>
    <w:rsid w:val="006051A3"/>
    <w:rsid w:val="00612DFD"/>
    <w:rsid w:val="00622D58"/>
    <w:rsid w:val="006244E8"/>
    <w:rsid w:val="006352D7"/>
    <w:rsid w:val="006522C0"/>
    <w:rsid w:val="006578F4"/>
    <w:rsid w:val="00665A26"/>
    <w:rsid w:val="0067269A"/>
    <w:rsid w:val="006802CD"/>
    <w:rsid w:val="006863F4"/>
    <w:rsid w:val="0068754D"/>
    <w:rsid w:val="006B0ED4"/>
    <w:rsid w:val="006B17BB"/>
    <w:rsid w:val="006B507C"/>
    <w:rsid w:val="006B5E3A"/>
    <w:rsid w:val="006C73BA"/>
    <w:rsid w:val="006D094C"/>
    <w:rsid w:val="006E6D8C"/>
    <w:rsid w:val="006F0256"/>
    <w:rsid w:val="006F6D3C"/>
    <w:rsid w:val="0070433B"/>
    <w:rsid w:val="00704C6A"/>
    <w:rsid w:val="00722333"/>
    <w:rsid w:val="00724B8E"/>
    <w:rsid w:val="0073519D"/>
    <w:rsid w:val="00740029"/>
    <w:rsid w:val="0074214E"/>
    <w:rsid w:val="00746BE1"/>
    <w:rsid w:val="007659E8"/>
    <w:rsid w:val="00783990"/>
    <w:rsid w:val="007873DA"/>
    <w:rsid w:val="00797EB9"/>
    <w:rsid w:val="007A4EFD"/>
    <w:rsid w:val="007A55BA"/>
    <w:rsid w:val="007D582A"/>
    <w:rsid w:val="007E5B6F"/>
    <w:rsid w:val="007F3D5C"/>
    <w:rsid w:val="00807935"/>
    <w:rsid w:val="00817147"/>
    <w:rsid w:val="008201AC"/>
    <w:rsid w:val="00842B1E"/>
    <w:rsid w:val="00843CC9"/>
    <w:rsid w:val="008561F3"/>
    <w:rsid w:val="0086140D"/>
    <w:rsid w:val="00863669"/>
    <w:rsid w:val="00887247"/>
    <w:rsid w:val="00887461"/>
    <w:rsid w:val="00887867"/>
    <w:rsid w:val="008A7705"/>
    <w:rsid w:val="008B48B8"/>
    <w:rsid w:val="008E2E0B"/>
    <w:rsid w:val="009257E6"/>
    <w:rsid w:val="0094450C"/>
    <w:rsid w:val="009720AC"/>
    <w:rsid w:val="00977538"/>
    <w:rsid w:val="00977730"/>
    <w:rsid w:val="0098159A"/>
    <w:rsid w:val="009958C3"/>
    <w:rsid w:val="009C1B7D"/>
    <w:rsid w:val="009E58C7"/>
    <w:rsid w:val="00A06452"/>
    <w:rsid w:val="00A161A0"/>
    <w:rsid w:val="00A17F05"/>
    <w:rsid w:val="00A17FCD"/>
    <w:rsid w:val="00A20590"/>
    <w:rsid w:val="00A26F7D"/>
    <w:rsid w:val="00A323D1"/>
    <w:rsid w:val="00A337F6"/>
    <w:rsid w:val="00A7051A"/>
    <w:rsid w:val="00A7294A"/>
    <w:rsid w:val="00A96589"/>
    <w:rsid w:val="00AB34F6"/>
    <w:rsid w:val="00AB5A4D"/>
    <w:rsid w:val="00AB6BE4"/>
    <w:rsid w:val="00AB7B47"/>
    <w:rsid w:val="00AC65EB"/>
    <w:rsid w:val="00AF7ED9"/>
    <w:rsid w:val="00B16924"/>
    <w:rsid w:val="00B21E46"/>
    <w:rsid w:val="00B22D00"/>
    <w:rsid w:val="00B23CD3"/>
    <w:rsid w:val="00B60FD2"/>
    <w:rsid w:val="00B63537"/>
    <w:rsid w:val="00B87E0F"/>
    <w:rsid w:val="00B96C3C"/>
    <w:rsid w:val="00BC6C54"/>
    <w:rsid w:val="00BF435B"/>
    <w:rsid w:val="00C17993"/>
    <w:rsid w:val="00C31BB3"/>
    <w:rsid w:val="00C322AF"/>
    <w:rsid w:val="00C445A6"/>
    <w:rsid w:val="00C46DAA"/>
    <w:rsid w:val="00C5393E"/>
    <w:rsid w:val="00C56C61"/>
    <w:rsid w:val="00C67827"/>
    <w:rsid w:val="00C9513A"/>
    <w:rsid w:val="00CC5911"/>
    <w:rsid w:val="00D0596E"/>
    <w:rsid w:val="00D118AE"/>
    <w:rsid w:val="00D2380A"/>
    <w:rsid w:val="00D41C1B"/>
    <w:rsid w:val="00D46296"/>
    <w:rsid w:val="00D50103"/>
    <w:rsid w:val="00D55ABE"/>
    <w:rsid w:val="00D56DC1"/>
    <w:rsid w:val="00D6313D"/>
    <w:rsid w:val="00D66D4D"/>
    <w:rsid w:val="00D77E5C"/>
    <w:rsid w:val="00D922A5"/>
    <w:rsid w:val="00DE2052"/>
    <w:rsid w:val="00DF2F63"/>
    <w:rsid w:val="00E21DB5"/>
    <w:rsid w:val="00E25768"/>
    <w:rsid w:val="00E4336F"/>
    <w:rsid w:val="00E43468"/>
    <w:rsid w:val="00E43DFF"/>
    <w:rsid w:val="00E440DD"/>
    <w:rsid w:val="00E45F74"/>
    <w:rsid w:val="00E61944"/>
    <w:rsid w:val="00E62E58"/>
    <w:rsid w:val="00E67BD9"/>
    <w:rsid w:val="00E823A9"/>
    <w:rsid w:val="00E91702"/>
    <w:rsid w:val="00E928EF"/>
    <w:rsid w:val="00E95AD4"/>
    <w:rsid w:val="00EA3794"/>
    <w:rsid w:val="00EA6C99"/>
    <w:rsid w:val="00EB60A2"/>
    <w:rsid w:val="00EB76EA"/>
    <w:rsid w:val="00ED423B"/>
    <w:rsid w:val="00EE2CCC"/>
    <w:rsid w:val="00F0009C"/>
    <w:rsid w:val="00F1226F"/>
    <w:rsid w:val="00F13114"/>
    <w:rsid w:val="00F16158"/>
    <w:rsid w:val="00F202DA"/>
    <w:rsid w:val="00F21922"/>
    <w:rsid w:val="00F517D0"/>
    <w:rsid w:val="00F544C7"/>
    <w:rsid w:val="00F72D86"/>
    <w:rsid w:val="00F92D0A"/>
    <w:rsid w:val="00FC2E5D"/>
    <w:rsid w:val="00FC37CC"/>
    <w:rsid w:val="00FE1A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7AD44"/>
  <w15:chartTrackingRefBased/>
  <w15:docId w15:val="{E62A3883-ABA4-0949-A88E-053C8E62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3F6"/>
    <w:pPr>
      <w:ind w:left="720"/>
      <w:contextualSpacing/>
    </w:pPr>
  </w:style>
  <w:style w:type="character" w:styleId="Hyperlink">
    <w:name w:val="Hyperlink"/>
    <w:basedOn w:val="DefaultParagraphFont"/>
    <w:uiPriority w:val="99"/>
    <w:unhideWhenUsed/>
    <w:rsid w:val="007A4EFD"/>
    <w:rPr>
      <w:color w:val="0563C1" w:themeColor="hyperlink"/>
      <w:u w:val="single"/>
    </w:rPr>
  </w:style>
  <w:style w:type="character" w:styleId="UnresolvedMention">
    <w:name w:val="Unresolved Mention"/>
    <w:basedOn w:val="DefaultParagraphFont"/>
    <w:uiPriority w:val="99"/>
    <w:semiHidden/>
    <w:unhideWhenUsed/>
    <w:rsid w:val="007A4EFD"/>
    <w:rPr>
      <w:color w:val="605E5C"/>
      <w:shd w:val="clear" w:color="auto" w:fill="E1DFDD"/>
    </w:rPr>
  </w:style>
  <w:style w:type="table" w:styleId="TableGrid">
    <w:name w:val="Table Grid"/>
    <w:basedOn w:val="TableNormal"/>
    <w:uiPriority w:val="39"/>
    <w:rsid w:val="002C4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2F63"/>
    <w:rPr>
      <w:color w:val="954F72" w:themeColor="followedHyperlink"/>
      <w:u w:val="single"/>
    </w:rPr>
  </w:style>
  <w:style w:type="numbering" w:customStyle="1" w:styleId="CurrentList1">
    <w:name w:val="Current List1"/>
    <w:uiPriority w:val="99"/>
    <w:rsid w:val="00536DF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onLammmm/crispr_tools.git" TargetMode="External"/><Relationship Id="rId13" Type="http://schemas.openxmlformats.org/officeDocument/2006/relationships/hyperlink" Target="https://www.ncbi.nlm.nih.gov/datasets/ge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imonLammmm/exorcise.git" TargetMode="External"/><Relationship Id="rId12" Type="http://schemas.openxmlformats.org/officeDocument/2006/relationships/hyperlink" Target="https://genome.ucsc.edu/cgi-bin/hgTab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8/s41467-020-14620-6" TargetMode="External"/><Relationship Id="rId1" Type="http://schemas.openxmlformats.org/officeDocument/2006/relationships/numbering" Target="numbering.xml"/><Relationship Id="rId6" Type="http://schemas.openxmlformats.org/officeDocument/2006/relationships/hyperlink" Target="https://git-scm.com/book/en/v2/Getting-Started-Installing-Git" TargetMode="External"/><Relationship Id="rId11" Type="http://schemas.openxmlformats.org/officeDocument/2006/relationships/hyperlink" Target="https://hgdownload.soe.ucsc.edu/downloads.html" TargetMode="External"/><Relationship Id="rId5" Type="http://schemas.openxmlformats.org/officeDocument/2006/relationships/hyperlink" Target="https://www.anaconda.com/download" TargetMode="External"/><Relationship Id="rId15" Type="http://schemas.openxmlformats.org/officeDocument/2006/relationships/hyperlink" Target="https://www.ncbi.nlm.nih.gov/Traces/study/" TargetMode="External"/><Relationship Id="rId10" Type="http://schemas.openxmlformats.org/officeDocument/2006/relationships/hyperlink" Target="https://www.addgene.org/pooled-library/broadgpp-human-knockout-brunello/" TargetMode="External"/><Relationship Id="rId4" Type="http://schemas.openxmlformats.org/officeDocument/2006/relationships/webSettings" Target="webSettings.xml"/><Relationship Id="rId9" Type="http://schemas.openxmlformats.org/officeDocument/2006/relationships/hyperlink" Target="https://github.com/ncbi/sra-tools/wiki/01.-Downloading-SRA-Toolkit" TargetMode="External"/><Relationship Id="rId14" Type="http://schemas.openxmlformats.org/officeDocument/2006/relationships/hyperlink" Target="https://doi.org/10.1038/s41467-020-146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Lam</dc:creator>
  <cp:keywords/>
  <dc:description/>
  <cp:lastModifiedBy>Simon Lam</cp:lastModifiedBy>
  <cp:revision>17</cp:revision>
  <dcterms:created xsi:type="dcterms:W3CDTF">2023-07-26T15:24:00Z</dcterms:created>
  <dcterms:modified xsi:type="dcterms:W3CDTF">2023-07-26T15:53:00Z</dcterms:modified>
  <cp:category/>
</cp:coreProperties>
</file>