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4.jpeg" ContentType="image/jpeg"/>
  <Override PartName="/word/media/image7.png" ContentType="image/png"/>
  <Override PartName="/word/media/image3.jpeg" ContentType="image/jpeg"/>
  <Override PartName="/word/media/image2.jpeg" ContentType="image/jpeg"/>
  <Override PartName="/word/media/image1.png" ContentType="image/png"/>
  <Override PartName="/word/media/image5.jpeg" ContentType="image/jpeg"/>
  <Override PartName="/word/media/image6.jpeg" ContentType="image/jpeg"/>
  <Override PartName="/word/media/image8.png" ContentType="image/png"/>
  <Override PartName="/word/media/image9.png" ContentType="image/png"/>
  <Override PartName="/word/media/image10.png" ContentType="image/png"/>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pPr>
      <w:r>
        <w:rPr/>
        <mc:AlternateContent>
          <mc:Choice Requires="wpg">
            <w:drawing>
              <wp:anchor behindDoc="1" distT="0" distB="0" distL="114300" distR="113665" simplePos="0" locked="0" layoutInCell="1" allowOverlap="1" relativeHeight="2">
                <wp:simplePos x="0" y="0"/>
                <wp:positionH relativeFrom="page">
                  <wp:posOffset>302260</wp:posOffset>
                </wp:positionH>
                <wp:positionV relativeFrom="page">
                  <wp:align>center</wp:align>
                </wp:positionV>
                <wp:extent cx="2195195" cy="9126220"/>
                <wp:effectExtent l="0" t="0" r="6985" b="7620"/>
                <wp:wrapNone/>
                <wp:docPr id="1" name="Group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[Date]</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oup 2" style="position:absolute;margin-left:23.8pt;margin-top:61.65pt;width:172.8pt;height:718.55pt" coordorigin="476,1233" coordsize="3456,14371">
                <v:rect id="shape_0" ID="Rectangle 3" fillcolor="#44546a" stroked="f" style="position:absolute;left:476;top:1233;width:304;height:14370;mso-position-horizontal-relative:page;mso-position-vertical:center;mso-position-vertical-relative:page">
                  <v:textbox>
                    <w:txbxContent>
                      <w:p>
                        <w:pPr>
                          <w:jc w:val="left"/>
                          <w:rPr/>
                        </w:pPr>
                        <w:r>
                          <w:rPr/>
                        </w:r>
                      </w:p>
                    </w:txbxContent>
                  </v:textbox>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agon 4" fillcolor="#5b9bd5" stroked="f" style="position:absolute;left:476;top:3543;width:3455;height:867;mso-position-horizontal-relative:page;mso-position-vertical:center;mso-position-vertical-relative:page" type="shapetype_15">
                  <v:textbox>
                    <w:txbxContent>
                      <w:p>
                        <w:pPr>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[Date]</w:t>
                        </w:r>
                      </w:p>
                    </w:txbxContent>
                  </v:textbox>
                  <w10:wrap type="square"/>
                  <v:fill o:detectmouseclick="t" type="solid" color2="#a4642a"/>
                  <v:stroke color="#3465a4" weight="12600" joinstyle="miter" endcap="flat"/>
                </v:shape>
                <v:group id="shape_0" alt="Group 5" style="position:absolute;left:596;top:7863;width:3240;height:7732">
                  <v:group id="shape_0" alt="Group 6" style="position:absolute;left:746;top:7863;width:2598;height:7732"/>
                  <v:group id="shape_0" alt="Group 7" style="position:absolute;left:596;top:9388;width:3240;height:6207"/>
                </v:group>
              </v:group>
            </w:pict>
          </mc:Fallback>
        </mc:AlternateContent>
        <mc:AlternateContent>
          <mc:Choice Requires="wps">
            <w:drawing>
              <wp:anchor behindDoc="0" distT="0" distB="0" distL="114300" distR="114300" simplePos="0" locked="0" layoutInCell="1" allowOverlap="1" relativeHeight="3">
                <wp:simplePos x="0" y="0"/>
                <wp:positionH relativeFrom="page">
                  <wp:posOffset>3175000</wp:posOffset>
                </wp:positionH>
                <wp:positionV relativeFrom="page">
                  <wp:posOffset>1870710</wp:posOffset>
                </wp:positionV>
                <wp:extent cx="3484880" cy="873760"/>
                <wp:effectExtent l="0" t="0" r="7620" b="635"/>
                <wp:wrapNone/>
                <wp:docPr id="2" name="Text Box 1"/>
                <a:graphic xmlns:a="http://schemas.openxmlformats.org/drawingml/2006/main">
                  <a:graphicData uri="http://schemas.microsoft.com/office/word/2010/wordprocessingShape">
                    <wps:wsp>
                      <wps:cNvSpPr/>
                      <wps:spPr>
                        <a:xfrm>
                          <a:off x="0" y="0"/>
                          <a:ext cx="3484080" cy="8730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3</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17</w:t>
                                </w:r>
                              </w:sdtContent>
                            </w:sdt>
                          </w:p>
                        </w:txbxContent>
                      </wps:txbx>
                      <wps:bodyPr lIns="0" rIns="0" tIns="0" bIns="0">
                        <a:prstTxWarp prst="textNoShape"/>
                        <a:spAutoFit/>
                      </wps:bodyPr>
                    </wps:wsp>
                  </a:graphicData>
                </a:graphic>
                <wp14:sizeRelH relativeFrom="page">
                  <wp14:pctWidth>45000</wp14:pctWidth>
                </wp14:sizeRelH>
              </wp:anchor>
            </w:drawing>
          </mc:Choice>
          <mc:Fallback>
            <w:pict>
              <v:rect id="shape_0" ID="Text Box 1" stroked="f" style="position:absolute;margin-left:250pt;margin-top:147.3pt;width:274.3pt;height:68.7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rFonts w:eastAsia="" w:cs="" w:ascii="Calibri Light" w:hAnsi="Calibri Light" w:asciiTheme="majorHAnsi" w:cstheme="majorBidi" w:eastAsiaTheme="majorEastAsia" w:hAnsiTheme="majorHAnsi"/>
                              <w:color w:val="262626" w:themeColor="text1" w:themeTint="d9"/>
                              <w:sz w:val="72"/>
                              <w:szCs w:val="72"/>
                            </w:rPr>
                            <w:t>Assignment 3</w:t>
                          </w:r>
                        </w:sdtContent>
                      </w:sdt>
                    </w:p>
                    <w:p>
                      <w:pPr>
                        <w:pStyle w:val="FrameContents"/>
                        <w:spacing w:before="120" w:after="160"/>
                        <w:rPr/>
                      </w:pPr>
                      <w:sdt>
                        <w:sdtPr>
                          <w:text/>
                          <w:dataBinding w:prefixMappings="xmlns:ns0='http://purl.org/dc/elements/1.1/' xmlns:ns1='http://schemas.openxmlformats.org/package/2006/metadata/core-properties' " w:xpath="/ns1:coreProperties[1]/ns0:subject[1]" w:storeItemID="{6C3C8BC8-F283-45AE-878A-BAB7291924A1}"/>
                          <w:alias w:val="Subtitle"/>
                        </w:sdtPr>
                        <w:sdtContent>
                          <w:r>
                            <w:rPr>
                              <w:color w:val="404040" w:themeColor="text1" w:themeTint="bf"/>
                              <w:sz w:val="36"/>
                              <w:szCs w:val="36"/>
                            </w:rPr>
                            <w:t>Unit 17</w:t>
                          </w:r>
                        </w:sdtContent>
                      </w:sdt>
                    </w:p>
                  </w:txbxContent>
                </v:textbox>
              </v:rect>
            </w:pict>
          </mc:Fallback>
        </mc:AlternateContent>
        <mc:AlternateContent>
          <mc:Choice Requires="wps">
            <w:drawing>
              <wp:anchor behindDoc="0" distT="0" distB="0" distL="114300" distR="114300" simplePos="0" locked="0" layoutInCell="1" allowOverlap="1" relativeHeight="4">
                <wp:simplePos x="0" y="0"/>
                <wp:positionH relativeFrom="page">
                  <wp:posOffset>3175000</wp:posOffset>
                </wp:positionH>
                <wp:positionV relativeFrom="page">
                  <wp:posOffset>9435465</wp:posOffset>
                </wp:positionV>
                <wp:extent cx="3484880" cy="339725"/>
                <wp:effectExtent l="0" t="0" r="0" b="0"/>
                <wp:wrapNone/>
                <wp:docPr id="4" name="Text Box 32"/>
                <a:graphic xmlns:a="http://schemas.openxmlformats.org/drawingml/2006/main">
                  <a:graphicData uri="http://schemas.microsoft.com/office/word/2010/wordprocessingShape">
                    <wps:wsp>
                      <wps:cNvSpPr/>
                      <wps:spPr>
                        <a:xfrm>
                          <a:off x="0" y="0"/>
                          <a:ext cx="3484080" cy="3391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hor"/>
                              </w:sdtPr>
                              <w:sdtContent>
                                <w:r>
                                  <w:rPr>
                                    <w:color w:val="5B9BD5" w:themeColor="accent1"/>
                                    <w:sz w:val="26"/>
                                    <w:szCs w:val="26"/>
                                    <w:lang w:val="en-GB"/>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wps:txbx>
                      <wps:bodyPr lIns="0" rIns="0" tIns="0" bIns="0" anchor="b">
                        <a:prstTxWarp prst="textNoShape"/>
                        <a:spAutoFit/>
                      </wps:bodyPr>
                    </wps:wsp>
                  </a:graphicData>
                </a:graphic>
                <wp14:sizeRelH relativeFrom="page">
                  <wp14:pctWidth>45000</wp14:pctWidth>
                </wp14:sizeRelH>
              </wp:anchor>
            </w:drawing>
          </mc:Choice>
          <mc:Fallback>
            <w:pict>
              <v:rect id="shape_0" ID="Text Box 32" stroked="f" style="position:absolute;margin-left:250pt;margin-top:742.95pt;width:274.3pt;height:26.65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hor"/>
                        </w:sdtPr>
                        <w:sdtContent>
                          <w:r>
                            <w:rPr>
                              <w:color w:val="5B9BD5" w:themeColor="accent1"/>
                              <w:sz w:val="26"/>
                              <w:szCs w:val="26"/>
                              <w:lang w:val="en-GB"/>
                            </w:rPr>
                            <w:t>Simon Light</w:t>
                          </w:r>
                        </w:sdtContent>
                      </w:sdt>
                    </w:p>
                    <w:p>
                      <w:pPr>
                        <w:pStyle w:val="NoSpacing"/>
                        <w:rPr/>
                      </w:pPr>
                      <w:sdt>
                        <w:sdtPr>
                          <w:text/>
                          <w:dataBinding w:prefixMappings="xmlns:ns0='http://schemas.openxmlformats.org/officeDocument/2006/extended-properties' " w:xpath="/ns0:Properties[1]/ns0:Company[1]" w:storeItemID="{6668398D-A668-4E3E-A5EB-62B293D839F1}"/>
                          <w:alias w:val="Company"/>
                        </w:sdtPr>
                        <w:sdtContent>
                          <w:r>
                            <w:rPr>
                              <w:caps/>
                              <w:color w:val="595959" w:themeColor="text1" w:themeTint="a6"/>
                              <w:sz w:val="20"/>
                              <w:szCs w:val="20"/>
                              <w:lang w:val="en-GB"/>
                            </w:rPr>
                            <w:t>UTC Reading</w:t>
                          </w:r>
                        </w:sdtContent>
                      </w:sdt>
                    </w:p>
                  </w:txbxContent>
                </v:textbox>
              </v:rect>
            </w:pict>
          </mc:Fallback>
        </mc:AlternateContent>
      </w:r>
    </w:p>
    <w:p>
      <w:pPr>
        <w:pStyle w:val="Normal"/>
        <w:rPr/>
      </w:pPr>
      <w:r>
        <w:rPr/>
      </w:r>
      <w:r>
        <w:br w:type="page"/>
      </w:r>
    </w:p>
    <w:sdt>
      <w:sdtPr>
        <w:docPartObj>
          <w:docPartGallery w:val="Table of Contents"/>
          <w:docPartUnique w:val="true"/>
        </w:docPartObj>
        <w:id w:val="1906671651"/>
      </w:sdtPr>
      <w:sdtContent>
        <w:p>
          <w:pPr>
            <w:pStyle w:val="TOCHeading"/>
            <w:rPr/>
          </w:pPr>
          <w:r>
            <w:rPr/>
            <w:t>Contents</w:t>
          </w:r>
        </w:p>
        <w:p>
          <w:pPr>
            <w:pStyle w:val="Contents1"/>
            <w:tabs>
              <w:tab w:val="right" w:pos="9016" w:leader="dot"/>
            </w:tabs>
            <w:rPr>
              <w:rFonts w:eastAsia="" w:eastAsiaTheme="minorEastAsia"/>
              <w:lang w:eastAsia="en-GB"/>
            </w:rPr>
          </w:pPr>
          <w:r>
            <w:fldChar w:fldCharType="begin"/>
          </w:r>
          <w:r>
            <w:instrText> TOC \z \o "1-3" \u \h</w:instrText>
          </w:r>
          <w:r>
            <w:fldChar w:fldCharType="separate"/>
          </w:r>
          <w:hyperlink w:anchor="_Toc446503809">
            <w:r>
              <w:rPr>
                <w:webHidden/>
                <w:rStyle w:val="IndexLink"/>
              </w:rPr>
              <w:t>P6 - Follow a project plan to carry out a defined project</w:t>
            </w:r>
            <w:r>
              <w:rPr>
                <w:webHidden/>
              </w:rPr>
              <w:fldChar w:fldCharType="begin"/>
            </w:r>
            <w:r>
              <w:rPr>
                <w:webHidden/>
              </w:rPr>
              <w:instrText>PAGEREF _Toc446503809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pPr>
          <w:hyperlink w:anchor="_Toc446503810">
            <w:r>
              <w:rPr>
                <w:webHidden/>
                <w:rStyle w:val="IndexLink"/>
              </w:rPr>
              <w:t>Workshop 1</w:t>
            </w:r>
            <w:r>
              <w:rPr>
                <w:webHidden/>
              </w:rPr>
              <w:fldChar w:fldCharType="begin"/>
            </w:r>
            <w:r>
              <w:rPr>
                <w:webHidden/>
              </w:rPr>
              <w:instrText>PAGEREF _Toc446503810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pPr>
          <w:hyperlink w:anchor="_Toc446503811">
            <w:r>
              <w:rPr>
                <w:webHidden/>
                <w:rStyle w:val="IndexLink"/>
              </w:rPr>
              <w:t>Workshop 2</w:t>
            </w:r>
            <w:r>
              <w:rPr>
                <w:webHidden/>
              </w:rPr>
              <w:fldChar w:fldCharType="begin"/>
            </w:r>
            <w:r>
              <w:rPr>
                <w:webHidden/>
              </w:rPr>
              <w:instrText>PAGEREF _Toc446503811 \h</w:instrText>
            </w:r>
            <w:r>
              <w:rPr>
                <w:webHidden/>
              </w:rPr>
              <w:fldChar w:fldCharType="separate"/>
            </w:r>
            <w:r>
              <w:rPr>
                <w:rStyle w:val="IndexLink"/>
                <w:vanish w:val="false"/>
              </w:rPr>
              <w:tab/>
              <w:t>2</w:t>
            </w:r>
            <w:r>
              <w:rPr>
                <w:webHidden/>
              </w:rPr>
              <w:fldChar w:fldCharType="end"/>
            </w:r>
          </w:hyperlink>
        </w:p>
        <w:p>
          <w:pPr>
            <w:pStyle w:val="Contents2"/>
            <w:tabs>
              <w:tab w:val="right" w:pos="9016" w:leader="dot"/>
            </w:tabs>
            <w:rPr/>
          </w:pPr>
          <w:hyperlink w:anchor="_Toc446503812">
            <w:r>
              <w:rPr>
                <w:webHidden/>
                <w:rStyle w:val="IndexLink"/>
              </w:rPr>
              <w:t>Workshop 3</w:t>
            </w:r>
            <w:r>
              <w:rPr>
                <w:webHidden/>
              </w:rPr>
              <w:fldChar w:fldCharType="begin"/>
            </w:r>
            <w:r>
              <w:rPr>
                <w:webHidden/>
              </w:rPr>
              <w:instrText>PAGEREF _Toc446503812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pPr>
          <w:hyperlink w:anchor="_Toc446503813">
            <w:r>
              <w:rPr>
                <w:webHidden/>
                <w:rStyle w:val="IndexLink"/>
              </w:rPr>
              <w:t>Workshop 4</w:t>
            </w:r>
            <w:r>
              <w:rPr>
                <w:webHidden/>
              </w:rPr>
              <w:fldChar w:fldCharType="begin"/>
            </w:r>
            <w:r>
              <w:rPr>
                <w:webHidden/>
              </w:rPr>
              <w:instrText>PAGEREF _Toc446503813 \h</w:instrText>
            </w:r>
            <w:r>
              <w:rPr>
                <w:webHidden/>
              </w:rPr>
              <w:fldChar w:fldCharType="separate"/>
            </w:r>
            <w:r>
              <w:rPr>
                <w:rStyle w:val="IndexLink"/>
                <w:vanish w:val="false"/>
              </w:rPr>
              <w:tab/>
              <w:t>3</w:t>
            </w:r>
            <w:r>
              <w:rPr>
                <w:webHidden/>
              </w:rPr>
              <w:fldChar w:fldCharType="end"/>
            </w:r>
          </w:hyperlink>
        </w:p>
        <w:p>
          <w:pPr>
            <w:pStyle w:val="Contents2"/>
            <w:tabs>
              <w:tab w:val="right" w:pos="9016" w:leader="dot"/>
            </w:tabs>
            <w:rPr/>
          </w:pPr>
          <w:hyperlink w:anchor="_Toc446503814">
            <w:r>
              <w:rPr>
                <w:webHidden/>
                <w:rStyle w:val="IndexLink"/>
              </w:rPr>
              <w:t>Final Day</w:t>
            </w:r>
            <w:r>
              <w:rPr>
                <w:webHidden/>
              </w:rPr>
              <w:fldChar w:fldCharType="begin"/>
            </w:r>
            <w:r>
              <w:rPr>
                <w:webHidden/>
              </w:rPr>
              <w:instrText>PAGEREF _Toc446503814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GB"/>
            </w:rPr>
          </w:pPr>
          <w:hyperlink w:anchor="_Toc446503815">
            <w:r>
              <w:rPr>
                <w:webHidden/>
                <w:rStyle w:val="IndexLink"/>
              </w:rPr>
              <w:t>M3 – Monitor the project against the project plan, adapting the plan as circumstances change</w:t>
            </w:r>
            <w:r>
              <w:rPr>
                <w:webHidden/>
              </w:rPr>
              <w:fldChar w:fldCharType="begin"/>
            </w:r>
            <w:r>
              <w:rPr>
                <w:webHidden/>
              </w:rPr>
              <w:instrText>PAGEREF _Toc446503815 \h</w:instrText>
            </w:r>
            <w:r>
              <w:rPr>
                <w:webHidden/>
              </w:rPr>
              <w:fldChar w:fldCharType="separate"/>
            </w:r>
            <w:r>
              <w:rPr>
                <w:rStyle w:val="IndexLink"/>
                <w:vanish w:val="false"/>
              </w:rPr>
              <w:tab/>
              <w:t>4</w:t>
            </w:r>
            <w:r>
              <w:rPr>
                <w:webHidden/>
              </w:rPr>
              <w:fldChar w:fldCharType="end"/>
            </w:r>
          </w:hyperlink>
        </w:p>
        <w:p>
          <w:pPr>
            <w:pStyle w:val="Contents1"/>
            <w:tabs>
              <w:tab w:val="right" w:pos="9016" w:leader="dot"/>
            </w:tabs>
            <w:rPr>
              <w:rFonts w:eastAsia="" w:eastAsiaTheme="minorEastAsia"/>
              <w:lang w:eastAsia="en-GB"/>
            </w:rPr>
          </w:pPr>
          <w:hyperlink w:anchor="_Toc446503816">
            <w:r>
              <w:rPr>
                <w:webHidden/>
                <w:rStyle w:val="IndexLink"/>
              </w:rPr>
              <w:t>D1 - Demonstrate effective communications with stakeholders at all stages of the project</w:t>
            </w:r>
            <w:r>
              <w:rPr>
                <w:webHidden/>
              </w:rPr>
              <w:fldChar w:fldCharType="begin"/>
            </w:r>
            <w:r>
              <w:rPr>
                <w:webHidden/>
              </w:rPr>
              <w:instrText>PAGEREF _Toc446503816 \h</w:instrText>
            </w:r>
            <w:r>
              <w:rPr>
                <w:webHidden/>
              </w:rPr>
              <w:fldChar w:fldCharType="separate"/>
            </w:r>
            <w:r>
              <w:rPr>
                <w:rStyle w:val="IndexLink"/>
                <w:vanish w:val="false"/>
              </w:rPr>
              <w:tab/>
              <w:t>6</w:t>
            </w:r>
            <w:r>
              <w:rPr>
                <w:webHidden/>
              </w:rPr>
              <w:fldChar w:fldCharType="end"/>
            </w:r>
          </w:hyperlink>
        </w:p>
        <w:p>
          <w:pPr>
            <w:pStyle w:val="Normal"/>
            <w:rPr/>
          </w:pPr>
          <w:r>
            <w:rPr/>
          </w:r>
          <w:r>
            <w:fldChar w:fldCharType="end"/>
          </w:r>
        </w:p>
      </w:sdtContent>
    </w:sdt>
    <w:p>
      <w:pPr>
        <w:pStyle w:val="Normal"/>
        <w:rPr/>
      </w:pPr>
      <w:r>
        <w:rPr/>
      </w:r>
    </w:p>
    <w:p>
      <w:pPr>
        <w:pStyle w:val="Normal"/>
        <w:rPr/>
      </w:pPr>
      <w:r>
        <w:rPr/>
      </w:r>
      <w:r>
        <w:br w:type="page"/>
      </w:r>
    </w:p>
    <w:p>
      <w:pPr>
        <w:pStyle w:val="Heading1"/>
        <w:rPr/>
      </w:pPr>
      <w:bookmarkStart w:id="0" w:name="_Toc446503809"/>
      <w:bookmarkEnd w:id="0"/>
      <w:r>
        <w:rPr/>
        <w:t>P6 - Follow a project plan to carry out a defined project</w:t>
      </w:r>
    </w:p>
    <w:p>
      <w:pPr>
        <w:pStyle w:val="Normal"/>
        <w:rPr/>
      </w:pPr>
      <w:r>
        <w:rPr/>
        <w:t>Below is an initial project plan</w:t>
      </w:r>
    </w:p>
    <w:p>
      <w:pPr>
        <w:pStyle w:val="Heading2"/>
        <w:rPr/>
      </w:pPr>
      <w:bookmarkStart w:id="1" w:name="_Toc446503810"/>
      <w:bookmarkEnd w:id="1"/>
      <w:r>
        <w:rPr/>
        <w:t>Workshop 1</w:t>
      </w:r>
    </w:p>
    <w:p>
      <w:pPr>
        <w:pStyle w:val="Normal"/>
        <w:rPr/>
      </w:pPr>
      <w:r>
        <w:rPr/>
        <w:t>In workshop 1 we were tasked with installing the necessary software onto our and the teams computers. Below is evidence of auto cad on a design team’s computer that we installed.</w:t>
      </w:r>
    </w:p>
    <w:p>
      <w:pPr>
        <w:pStyle w:val="Normal"/>
        <w:rPr/>
      </w:pPr>
      <w:r>
        <w:rPr/>
        <w:drawing>
          <wp:inline distT="0" distB="0" distL="0" distR="0">
            <wp:extent cx="3048000" cy="2019300"/>
            <wp:effectExtent l="0" t="0" r="0" b="0"/>
            <wp:docPr id="6" name="Picture 11" descr="https://sites.google.com/site/modsalus/_/rsrc/1458290881532/images/render%201.png?height=212&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descr="https://sites.google.com/site/modsalus/_/rsrc/1458290881532/images/render%201.png?height=212&amp;width=320"/>
                    <pic:cNvPicPr>
                      <a:picLocks noChangeAspect="1" noChangeArrowheads="1"/>
                    </pic:cNvPicPr>
                  </pic:nvPicPr>
                  <pic:blipFill>
                    <a:blip r:embed="rId2"/>
                    <a:stretch>
                      <a:fillRect/>
                    </a:stretch>
                  </pic:blipFill>
                  <pic:spPr bwMode="auto">
                    <a:xfrm>
                      <a:off x="0" y="0"/>
                      <a:ext cx="3048000" cy="2019300"/>
                    </a:xfrm>
                    <a:prstGeom prst="rect">
                      <a:avLst/>
                    </a:prstGeom>
                  </pic:spPr>
                </pic:pic>
              </a:graphicData>
            </a:graphic>
          </wp:inline>
        </w:drawing>
      </w:r>
    </w:p>
    <w:p>
      <w:pPr>
        <w:pStyle w:val="Heading2"/>
        <w:rPr/>
      </w:pPr>
      <w:bookmarkStart w:id="2" w:name="_Toc446503811"/>
      <w:bookmarkEnd w:id="2"/>
      <w:r>
        <w:rPr/>
        <w:t>Workshop 2</w:t>
      </w:r>
    </w:p>
    <w:p>
      <w:pPr>
        <w:pStyle w:val="Normal"/>
        <w:rPr/>
      </w:pPr>
      <w:r>
        <w:rPr/>
        <w:t xml:space="preserve">In workshop 2 we were tasked with starting software development and creating wireless links. Below is a picture of the raspberry pi running over our wireless link also running our code. </w:t>
      </w:r>
    </w:p>
    <w:p>
      <w:pPr>
        <w:pStyle w:val="Normal"/>
        <w:rPr/>
      </w:pPr>
      <w:r>
        <w:rPr/>
        <w:drawing>
          <wp:inline distT="0" distB="0" distL="0" distR="6350">
            <wp:extent cx="4794250" cy="2695575"/>
            <wp:effectExtent l="0" t="0" r="0" b="0"/>
            <wp:docPr id="7" name="Picture 33" descr="https://dl2.pushbulletusercontent.com/UtYr45YKL4nFxomeo6b9AQWjAIeRHM4d/DSC_0001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3" descr="https://dl2.pushbulletusercontent.com/UtYr45YKL4nFxomeo6b9AQWjAIeRHM4d/DSC_0001_15.JPG"/>
                    <pic:cNvPicPr>
                      <a:picLocks noChangeAspect="1" noChangeArrowheads="1"/>
                    </pic:cNvPicPr>
                  </pic:nvPicPr>
                  <pic:blipFill>
                    <a:blip r:embed="rId3"/>
                    <a:stretch>
                      <a:fillRect/>
                    </a:stretch>
                  </pic:blipFill>
                  <pic:spPr bwMode="auto">
                    <a:xfrm>
                      <a:off x="0" y="0"/>
                      <a:ext cx="4794250" cy="26955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Heading2"/>
        <w:rPr/>
      </w:pPr>
      <w:bookmarkStart w:id="3" w:name="_Toc446503812"/>
      <w:bookmarkEnd w:id="3"/>
      <w:r>
        <w:rPr/>
        <w:t>Workshop 3</w:t>
      </w:r>
    </w:p>
    <w:p>
      <w:pPr>
        <w:pStyle w:val="Normal"/>
        <w:rPr/>
      </w:pPr>
      <w:r>
        <w:rPr/>
        <w:t>In workshop 3 we were tasked with submitting the final buy list. Below is a picture of the vex robot we used to help decide what parts we needed to order.</w:t>
      </w:r>
    </w:p>
    <w:p>
      <w:pPr>
        <w:pStyle w:val="Normal"/>
        <w:rPr/>
      </w:pPr>
      <w:r>
        <w:rPr/>
        <w:drawing>
          <wp:inline distT="0" distB="0" distL="0" distR="0">
            <wp:extent cx="3048000" cy="2286000"/>
            <wp:effectExtent l="0" t="0" r="0" b="0"/>
            <wp:docPr id="8" name="Picture 34" descr="https://sites.google.com/site/modsalus/_/rsrc/1458291528569/images/IMG_0545.JPG?height=240&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4" descr="https://sites.google.com/site/modsalus/_/rsrc/1458291528569/images/IMG_0545.JPG?height=240&amp;width=320"/>
                    <pic:cNvPicPr>
                      <a:picLocks noChangeAspect="1" noChangeArrowheads="1"/>
                    </pic:cNvPicPr>
                  </pic:nvPicPr>
                  <pic:blipFill>
                    <a:blip r:embed="rId4"/>
                    <a:stretch>
                      <a:fillRect/>
                    </a:stretch>
                  </pic:blipFill>
                  <pic:spPr bwMode="auto">
                    <a:xfrm>
                      <a:off x="0" y="0"/>
                      <a:ext cx="3048000" cy="2286000"/>
                    </a:xfrm>
                    <a:prstGeom prst="rect">
                      <a:avLst/>
                    </a:prstGeom>
                  </pic:spPr>
                </pic:pic>
              </a:graphicData>
            </a:graphic>
          </wp:inline>
        </w:drawing>
      </w:r>
    </w:p>
    <w:p>
      <w:pPr>
        <w:pStyle w:val="Normal"/>
        <w:rPr/>
      </w:pPr>
      <w:r>
        <w:rPr/>
        <w:drawing>
          <wp:inline distT="0" distB="0" distL="0" distR="0">
            <wp:extent cx="3048000" cy="2286000"/>
            <wp:effectExtent l="0" t="0" r="0" b="0"/>
            <wp:docPr id="9" name="Picture 35" descr="https://sites.google.com/site/modsalus/_/rsrc/1458291530991/images/IMG_0546.JPG?height=240&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5" descr="https://sites.google.com/site/modsalus/_/rsrc/1458291530991/images/IMG_0546.JPG?height=240&amp;width=320"/>
                    <pic:cNvPicPr>
                      <a:picLocks noChangeAspect="1" noChangeArrowheads="1"/>
                    </pic:cNvPicPr>
                  </pic:nvPicPr>
                  <pic:blipFill>
                    <a:blip r:embed="rId5"/>
                    <a:stretch>
                      <a:fillRect/>
                    </a:stretch>
                  </pic:blipFill>
                  <pic:spPr bwMode="auto">
                    <a:xfrm>
                      <a:off x="0" y="0"/>
                      <a:ext cx="3048000" cy="2286000"/>
                    </a:xfrm>
                    <a:prstGeom prst="rect">
                      <a:avLst/>
                    </a:prstGeom>
                  </pic:spPr>
                </pic:pic>
              </a:graphicData>
            </a:graphic>
          </wp:inline>
        </w:drawing>
      </w:r>
      <w:r>
        <w:rPr/>
        <w:t xml:space="preserve"> </w:t>
      </w:r>
    </w:p>
    <w:p>
      <w:pPr>
        <w:pStyle w:val="Heading2"/>
        <w:rPr/>
      </w:pPr>
      <w:bookmarkStart w:id="4" w:name="_Toc446503813"/>
      <w:bookmarkEnd w:id="4"/>
      <w:r>
        <w:rPr/>
        <w:t>Workshop 4</w:t>
      </w:r>
    </w:p>
    <w:p>
      <w:pPr>
        <w:pStyle w:val="Normal"/>
        <w:rPr/>
      </w:pPr>
      <w:r>
        <w:rPr/>
        <w:t>In workshop 4 we had to create the arm and 3d print it. Below is an image of the scale strut for the arm. This is proof that we were designing the arm.</w:t>
      </w:r>
    </w:p>
    <w:p>
      <w:pPr>
        <w:pStyle w:val="Normal"/>
        <w:rPr/>
      </w:pPr>
      <w:r>
        <w:rPr/>
        <w:drawing>
          <wp:inline distT="0" distB="0" distL="0" distR="0">
            <wp:extent cx="3048000" cy="2286000"/>
            <wp:effectExtent l="0" t="0" r="0" b="0"/>
            <wp:docPr id="10" name="Picture 36" descr="https://sites.google.com/site/modsalus/_/rsrc/1458291525632/images/IMG_0542.JPG?height=240&amp;width=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6" descr="https://sites.google.com/site/modsalus/_/rsrc/1458291525632/images/IMG_0542.JPG?height=240&amp;width=320"/>
                    <pic:cNvPicPr>
                      <a:picLocks noChangeAspect="1" noChangeArrowheads="1"/>
                    </pic:cNvPicPr>
                  </pic:nvPicPr>
                  <pic:blipFill>
                    <a:blip r:embed="rId6"/>
                    <a:stretch>
                      <a:fillRect/>
                    </a:stretch>
                  </pic:blipFill>
                  <pic:spPr bwMode="auto">
                    <a:xfrm>
                      <a:off x="0" y="0"/>
                      <a:ext cx="3048000" cy="2286000"/>
                    </a:xfrm>
                    <a:prstGeom prst="rect">
                      <a:avLst/>
                    </a:prstGeom>
                  </pic:spPr>
                </pic:pic>
              </a:graphicData>
            </a:graphic>
          </wp:inline>
        </w:drawing>
      </w:r>
    </w:p>
    <w:p>
      <w:pPr>
        <w:pStyle w:val="Heading2"/>
        <w:rPr/>
      </w:pPr>
      <w:bookmarkStart w:id="5" w:name="_Toc446503814"/>
      <w:bookmarkEnd w:id="5"/>
      <w:r>
        <w:rPr/>
        <w:t>Final Day</w:t>
      </w:r>
    </w:p>
    <w:p>
      <w:pPr>
        <w:pStyle w:val="Normal"/>
        <w:rPr/>
      </w:pPr>
      <w:r>
        <w:rPr/>
        <w:t>On the final day we had to finish all of the work and also create a presentation. Below is an image of the table we set up for the presentation day with the people who were presenting.</w:t>
      </w:r>
    </w:p>
    <w:p>
      <w:pPr>
        <w:pStyle w:val="Normal"/>
        <w:rPr/>
      </w:pPr>
      <w:r>
        <w:rPr/>
        <w:drawing>
          <wp:inline distT="0" distB="0" distL="0" distR="2540">
            <wp:extent cx="5731510" cy="3222625"/>
            <wp:effectExtent l="0" t="0" r="0" b="0"/>
            <wp:docPr id="11" name="Picture 37" descr="https://dl2.pushbulletusercontent.com/bM3YIrrgYkI6IWkJqEROmdYbw1QPJ8L9/DSC_0010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7" descr="https://dl2.pushbulletusercontent.com/bM3YIrrgYkI6IWkJqEROmdYbw1QPJ8L9/DSC_0010_5.JPG"/>
                    <pic:cNvPicPr>
                      <a:picLocks noChangeAspect="1" noChangeArrowheads="1"/>
                    </pic:cNvPicPr>
                  </pic:nvPicPr>
                  <pic:blipFill>
                    <a:blip r:embed="rId7"/>
                    <a:stretch>
                      <a:fillRect/>
                    </a:stretch>
                  </pic:blipFill>
                  <pic:spPr bwMode="auto">
                    <a:xfrm>
                      <a:off x="0" y="0"/>
                      <a:ext cx="5731510" cy="3222625"/>
                    </a:xfrm>
                    <a:prstGeom prst="rect">
                      <a:avLst/>
                    </a:prstGeom>
                  </pic:spPr>
                </pic:pic>
              </a:graphicData>
            </a:graphic>
          </wp:inline>
        </w:drawing>
      </w:r>
    </w:p>
    <w:p>
      <w:pPr>
        <w:pStyle w:val="Normal"/>
        <w:rPr/>
      </w:pPr>
      <w:r>
        <w:rPr/>
      </w:r>
    </w:p>
    <w:p>
      <w:pPr>
        <w:pStyle w:val="Heading1"/>
        <w:rPr/>
      </w:pPr>
      <w:bookmarkStart w:id="6" w:name="_Toc446503815"/>
      <w:bookmarkEnd w:id="6"/>
      <w:r>
        <w:rPr/>
        <w:t>M3 – Monitor the project against the project plan, adapting the plan as circumstances change</w:t>
      </w:r>
    </w:p>
    <w:p>
      <w:pPr>
        <w:pStyle w:val="Normal"/>
        <w:rPr/>
      </w:pPr>
      <w:r>
        <w:rPr/>
        <w:t>Below is the initial project plan</w:t>
      </w:r>
    </w:p>
    <w:p>
      <w:pPr>
        <w:pStyle w:val="Normal"/>
        <w:rPr>
          <w:highlight w:val="yellow"/>
        </w:rPr>
      </w:pPr>
      <w:r>
        <w:rPr>
          <w:highlight w:val="yellow"/>
        </w:rPr>
      </w:r>
      <w:r>
        <w:br w:type="page"/>
      </w:r>
    </w:p>
    <w:tbl>
      <w:tblPr>
        <w:tblStyle w:val="TableGrid"/>
        <w:tblpPr w:bottomFromText="0" w:horzAnchor="text" w:leftFromText="180" w:rightFromText="180" w:tblpX="0" w:tblpY="645" w:topFromText="0" w:vertAnchor="margin"/>
        <w:tblW w:w="9026" w:type="dxa"/>
        <w:jc w:val="left"/>
        <w:tblInd w:w="108" w:type="dxa"/>
        <w:tblCellMar>
          <w:top w:w="0" w:type="dxa"/>
          <w:left w:w="103" w:type="dxa"/>
          <w:bottom w:w="0" w:type="dxa"/>
          <w:right w:w="108" w:type="dxa"/>
        </w:tblCellMar>
        <w:tblLook w:val="04a0" w:noVBand="1" w:noHBand="0" w:lastColumn="0" w:firstColumn="1" w:lastRow="0" w:firstRow="1"/>
      </w:tblPr>
      <w:tblGrid>
        <w:gridCol w:w="3008"/>
        <w:gridCol w:w="3009"/>
        <w:gridCol w:w="3009"/>
      </w:tblGrid>
      <w:tr>
        <w:trPr/>
        <w:tc>
          <w:tcPr>
            <w:tcW w:w="3008" w:type="dxa"/>
            <w:tcBorders/>
            <w:shd w:fill="auto" w:val="clear"/>
            <w:tcMar>
              <w:left w:w="103" w:type="dxa"/>
            </w:tcMar>
          </w:tcPr>
          <w:p>
            <w:pPr>
              <w:pStyle w:val="Normal"/>
              <w:pageBreakBefore/>
              <w:spacing w:lineRule="auto" w:line="240" w:before="0" w:after="0"/>
              <w:rPr>
                <w:sz w:val="20"/>
                <w:szCs w:val="20"/>
              </w:rPr>
            </w:pPr>
            <w:r>
              <w:rPr>
                <w:sz w:val="20"/>
                <w:szCs w:val="20"/>
              </w:rPr>
              <w:t>Date of issue</w:t>
            </w:r>
          </w:p>
        </w:tc>
        <w:tc>
          <w:tcPr>
            <w:tcW w:w="3009" w:type="dxa"/>
            <w:tcBorders/>
            <w:shd w:fill="auto" w:val="clear"/>
            <w:tcMar>
              <w:left w:w="103" w:type="dxa"/>
            </w:tcMar>
          </w:tcPr>
          <w:p>
            <w:pPr>
              <w:pStyle w:val="Normal"/>
              <w:spacing w:lineRule="auto" w:line="240" w:before="0" w:after="0"/>
              <w:rPr>
                <w:sz w:val="20"/>
                <w:szCs w:val="20"/>
              </w:rPr>
            </w:pPr>
            <w:r>
              <w:rPr>
                <w:sz w:val="20"/>
                <w:szCs w:val="20"/>
              </w:rPr>
              <w:t>Issue</w:t>
            </w:r>
          </w:p>
        </w:tc>
        <w:tc>
          <w:tcPr>
            <w:tcW w:w="3009" w:type="dxa"/>
            <w:tcBorders/>
            <w:shd w:fill="auto" w:val="clear"/>
            <w:tcMar>
              <w:left w:w="103" w:type="dxa"/>
            </w:tcMar>
          </w:tcPr>
          <w:p>
            <w:pPr>
              <w:pStyle w:val="Normal"/>
              <w:spacing w:lineRule="auto" w:line="240" w:before="0" w:after="0"/>
              <w:rPr>
                <w:sz w:val="20"/>
                <w:szCs w:val="20"/>
              </w:rPr>
            </w:pPr>
            <w:r>
              <w:rPr>
                <w:sz w:val="20"/>
                <w:szCs w:val="20"/>
              </w:rPr>
              <w:t>Outcome</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1 (8/1/16)</w:t>
            </w:r>
          </w:p>
        </w:tc>
        <w:tc>
          <w:tcPr>
            <w:tcW w:w="3009" w:type="dxa"/>
            <w:tcBorders/>
            <w:shd w:fill="auto" w:val="clear"/>
            <w:tcMar>
              <w:left w:w="103" w:type="dxa"/>
            </w:tcMar>
          </w:tcPr>
          <w:p>
            <w:pPr>
              <w:pStyle w:val="Normal"/>
              <w:spacing w:lineRule="auto" w:line="240" w:before="0" w:after="0"/>
              <w:rPr>
                <w:sz w:val="20"/>
                <w:szCs w:val="20"/>
              </w:rPr>
            </w:pPr>
            <w:r>
              <w:rPr>
                <w:sz w:val="20"/>
                <w:szCs w:val="20"/>
              </w:rPr>
              <w:t>Competencies were un balanced</w:t>
            </w:r>
          </w:p>
        </w:tc>
        <w:tc>
          <w:tcPr>
            <w:tcW w:w="3009" w:type="dxa"/>
            <w:tcBorders/>
            <w:shd w:fill="auto" w:val="clear"/>
            <w:tcMar>
              <w:left w:w="103" w:type="dxa"/>
            </w:tcMar>
          </w:tcPr>
          <w:p>
            <w:pPr>
              <w:pStyle w:val="Normal"/>
              <w:spacing w:lineRule="auto" w:line="240" w:before="0" w:after="0"/>
              <w:rPr>
                <w:sz w:val="20"/>
                <w:szCs w:val="20"/>
              </w:rPr>
            </w:pPr>
            <w:r>
              <w:rPr>
                <w:sz w:val="20"/>
                <w:szCs w:val="20"/>
              </w:rPr>
              <w:t>Got some people to change competencies until we felt that they were correctly weighted</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1 (8/1/16)</w:t>
            </w:r>
          </w:p>
        </w:tc>
        <w:tc>
          <w:tcPr>
            <w:tcW w:w="3009" w:type="dxa"/>
            <w:tcBorders/>
            <w:shd w:fill="auto" w:val="clear"/>
            <w:tcMar>
              <w:left w:w="103" w:type="dxa"/>
            </w:tcMar>
          </w:tcPr>
          <w:p>
            <w:pPr>
              <w:pStyle w:val="Normal"/>
              <w:spacing w:lineRule="auto" w:line="240" w:before="0" w:after="0"/>
              <w:rPr>
                <w:sz w:val="20"/>
                <w:szCs w:val="20"/>
              </w:rPr>
            </w:pPr>
            <w:r>
              <w:rPr>
                <w:sz w:val="20"/>
                <w:szCs w:val="20"/>
              </w:rPr>
              <w:t>Competencies were unsure about planning</w:t>
            </w:r>
          </w:p>
        </w:tc>
        <w:tc>
          <w:tcPr>
            <w:tcW w:w="3009" w:type="dxa"/>
            <w:tcBorders/>
            <w:shd w:fill="auto" w:val="clear"/>
            <w:tcMar>
              <w:left w:w="103" w:type="dxa"/>
            </w:tcMar>
          </w:tcPr>
          <w:p>
            <w:pPr>
              <w:pStyle w:val="Normal"/>
              <w:spacing w:lineRule="auto" w:line="240" w:before="0" w:after="0"/>
              <w:rPr>
                <w:sz w:val="20"/>
                <w:szCs w:val="20"/>
              </w:rPr>
            </w:pPr>
            <w:r>
              <w:rPr>
                <w:sz w:val="20"/>
                <w:szCs w:val="20"/>
              </w:rPr>
              <w:t>Team leaders were selected to guide</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2 (26/1/16)</w:t>
            </w:r>
          </w:p>
        </w:tc>
        <w:tc>
          <w:tcPr>
            <w:tcW w:w="3009" w:type="dxa"/>
            <w:tcBorders/>
            <w:shd w:fill="auto" w:val="clear"/>
            <w:tcMar>
              <w:left w:w="103" w:type="dxa"/>
            </w:tcMar>
          </w:tcPr>
          <w:p>
            <w:pPr>
              <w:pStyle w:val="Normal"/>
              <w:spacing w:lineRule="auto" w:line="240" w:before="0" w:after="0"/>
              <w:rPr>
                <w:sz w:val="20"/>
                <w:szCs w:val="20"/>
              </w:rPr>
            </w:pPr>
            <w:r>
              <w:rPr>
                <w:sz w:val="20"/>
                <w:szCs w:val="20"/>
              </w:rPr>
              <w:t>Order sites and products were limited</w:t>
            </w:r>
          </w:p>
        </w:tc>
        <w:tc>
          <w:tcPr>
            <w:tcW w:w="3009" w:type="dxa"/>
            <w:tcBorders/>
            <w:shd w:fill="auto" w:val="clear"/>
            <w:tcMar>
              <w:left w:w="103" w:type="dxa"/>
            </w:tcMar>
          </w:tcPr>
          <w:p>
            <w:pPr>
              <w:pStyle w:val="Normal"/>
              <w:spacing w:lineRule="auto" w:line="240" w:before="0" w:after="0"/>
              <w:rPr>
                <w:sz w:val="20"/>
                <w:szCs w:val="20"/>
              </w:rPr>
            </w:pPr>
            <w:r>
              <w:rPr>
                <w:sz w:val="20"/>
                <w:szCs w:val="20"/>
              </w:rPr>
              <w:t>Adapt plan around websites stock</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2 (26/1/16)</w:t>
            </w:r>
          </w:p>
        </w:tc>
        <w:tc>
          <w:tcPr>
            <w:tcW w:w="3009" w:type="dxa"/>
            <w:tcBorders/>
            <w:shd w:fill="auto" w:val="clear"/>
            <w:tcMar>
              <w:left w:w="103" w:type="dxa"/>
            </w:tcMar>
          </w:tcPr>
          <w:p>
            <w:pPr>
              <w:pStyle w:val="Normal"/>
              <w:spacing w:lineRule="auto" w:line="240" w:before="0" w:after="0"/>
              <w:rPr>
                <w:sz w:val="20"/>
                <w:szCs w:val="20"/>
              </w:rPr>
            </w:pPr>
            <w:r>
              <w:rPr>
                <w:sz w:val="20"/>
                <w:szCs w:val="20"/>
              </w:rPr>
              <w:t>Design stage was way too ambitious</w:t>
            </w:r>
          </w:p>
        </w:tc>
        <w:tc>
          <w:tcPr>
            <w:tcW w:w="3009" w:type="dxa"/>
            <w:tcBorders/>
            <w:shd w:fill="auto" w:val="clear"/>
            <w:tcMar>
              <w:left w:w="103" w:type="dxa"/>
            </w:tcMar>
          </w:tcPr>
          <w:p>
            <w:pPr>
              <w:pStyle w:val="Normal"/>
              <w:spacing w:lineRule="auto" w:line="240" w:before="0" w:after="0"/>
              <w:rPr>
                <w:sz w:val="20"/>
                <w:szCs w:val="20"/>
              </w:rPr>
            </w:pPr>
            <w:r>
              <w:rPr>
                <w:sz w:val="20"/>
                <w:szCs w:val="20"/>
              </w:rPr>
              <w:t>Find a way to deal with it or do less</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2 (26/1/16)</w:t>
            </w:r>
          </w:p>
        </w:tc>
        <w:tc>
          <w:tcPr>
            <w:tcW w:w="3009" w:type="dxa"/>
            <w:tcBorders/>
            <w:shd w:fill="auto" w:val="clear"/>
            <w:tcMar>
              <w:left w:w="103" w:type="dxa"/>
            </w:tcMar>
          </w:tcPr>
          <w:p>
            <w:pPr>
              <w:pStyle w:val="Normal"/>
              <w:spacing w:lineRule="auto" w:line="240" w:before="0" w:after="0"/>
              <w:rPr>
                <w:sz w:val="20"/>
                <w:szCs w:val="20"/>
              </w:rPr>
            </w:pPr>
            <w:r>
              <w:rPr>
                <w:sz w:val="20"/>
                <w:szCs w:val="20"/>
              </w:rPr>
              <w:t>Parts were found to be unavailable</w:t>
            </w:r>
          </w:p>
        </w:tc>
        <w:tc>
          <w:tcPr>
            <w:tcW w:w="3009" w:type="dxa"/>
            <w:tcBorders/>
            <w:shd w:fill="auto" w:val="clear"/>
            <w:tcMar>
              <w:left w:w="103" w:type="dxa"/>
            </w:tcMar>
          </w:tcPr>
          <w:p>
            <w:pPr>
              <w:pStyle w:val="Normal"/>
              <w:spacing w:lineRule="auto" w:line="240" w:before="0" w:after="0"/>
              <w:rPr>
                <w:sz w:val="20"/>
                <w:szCs w:val="20"/>
              </w:rPr>
            </w:pPr>
            <w:r>
              <w:rPr>
                <w:sz w:val="20"/>
                <w:szCs w:val="20"/>
              </w:rPr>
              <w:t>Find similar parts or adapt plan again</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3 (1/2/16)</w:t>
            </w:r>
          </w:p>
        </w:tc>
        <w:tc>
          <w:tcPr>
            <w:tcW w:w="3009" w:type="dxa"/>
            <w:tcBorders/>
            <w:shd w:fill="auto" w:val="clear"/>
            <w:tcMar>
              <w:left w:w="103" w:type="dxa"/>
            </w:tcMar>
          </w:tcPr>
          <w:p>
            <w:pPr>
              <w:pStyle w:val="Normal"/>
              <w:spacing w:lineRule="auto" w:line="240" w:before="0" w:after="0"/>
              <w:rPr>
                <w:sz w:val="20"/>
                <w:szCs w:val="20"/>
              </w:rPr>
            </w:pPr>
            <w:r>
              <w:rPr>
                <w:sz w:val="20"/>
                <w:szCs w:val="20"/>
              </w:rPr>
              <w:t>After working with similar parts the ones chosen aren’t suitable</w:t>
            </w:r>
          </w:p>
        </w:tc>
        <w:tc>
          <w:tcPr>
            <w:tcW w:w="3009" w:type="dxa"/>
            <w:tcBorders/>
            <w:shd w:fill="auto" w:val="clear"/>
            <w:tcMar>
              <w:left w:w="103" w:type="dxa"/>
            </w:tcMar>
          </w:tcPr>
          <w:p>
            <w:pPr>
              <w:pStyle w:val="Normal"/>
              <w:spacing w:lineRule="auto" w:line="240" w:before="0" w:after="0"/>
              <w:rPr>
                <w:sz w:val="20"/>
                <w:szCs w:val="20"/>
              </w:rPr>
            </w:pPr>
            <w:r>
              <w:rPr>
                <w:sz w:val="20"/>
                <w:szCs w:val="20"/>
              </w:rPr>
              <w:t>Re order different parts</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3 (1/2/16)</w:t>
            </w:r>
          </w:p>
        </w:tc>
        <w:tc>
          <w:tcPr>
            <w:tcW w:w="3009" w:type="dxa"/>
            <w:tcBorders/>
            <w:shd w:fill="auto" w:val="clear"/>
            <w:tcMar>
              <w:left w:w="103" w:type="dxa"/>
            </w:tcMar>
          </w:tcPr>
          <w:p>
            <w:pPr>
              <w:pStyle w:val="Normal"/>
              <w:spacing w:lineRule="auto" w:line="240" w:before="0" w:after="0"/>
              <w:rPr>
                <w:sz w:val="20"/>
                <w:szCs w:val="20"/>
              </w:rPr>
            </w:pPr>
            <w:r>
              <w:rPr>
                <w:sz w:val="20"/>
                <w:szCs w:val="20"/>
              </w:rPr>
              <w:t>Parts list is needed and IT team isn’t sure what motors Design team are using</w:t>
            </w:r>
          </w:p>
        </w:tc>
        <w:tc>
          <w:tcPr>
            <w:tcW w:w="3009" w:type="dxa"/>
            <w:tcBorders/>
            <w:shd w:fill="auto" w:val="clear"/>
            <w:tcMar>
              <w:left w:w="103" w:type="dxa"/>
            </w:tcMar>
          </w:tcPr>
          <w:p>
            <w:pPr>
              <w:pStyle w:val="Normal"/>
              <w:spacing w:lineRule="auto" w:line="240" w:before="0" w:after="0"/>
              <w:rPr>
                <w:sz w:val="20"/>
                <w:szCs w:val="20"/>
              </w:rPr>
            </w:pPr>
            <w:r>
              <w:rPr>
                <w:sz w:val="20"/>
                <w:szCs w:val="20"/>
              </w:rPr>
              <w:t>Ask ordering team to buy a control board suitable for the motors chosen</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4 (4/3/16)</w:t>
            </w:r>
          </w:p>
        </w:tc>
        <w:tc>
          <w:tcPr>
            <w:tcW w:w="3009" w:type="dxa"/>
            <w:tcBorders/>
            <w:shd w:fill="auto" w:val="clear"/>
            <w:tcMar>
              <w:left w:w="103" w:type="dxa"/>
            </w:tcMar>
          </w:tcPr>
          <w:p>
            <w:pPr>
              <w:pStyle w:val="Normal"/>
              <w:spacing w:lineRule="auto" w:line="240" w:before="0" w:after="0"/>
              <w:rPr>
                <w:sz w:val="20"/>
                <w:szCs w:val="20"/>
              </w:rPr>
            </w:pPr>
            <w:r>
              <w:rPr>
                <w:sz w:val="20"/>
                <w:szCs w:val="20"/>
              </w:rPr>
              <w:t>No control boards for the motors were ordered</w:t>
            </w:r>
          </w:p>
        </w:tc>
        <w:tc>
          <w:tcPr>
            <w:tcW w:w="3009" w:type="dxa"/>
            <w:tcBorders/>
            <w:shd w:fill="auto" w:val="clear"/>
            <w:tcMar>
              <w:left w:w="103" w:type="dxa"/>
            </w:tcMar>
          </w:tcPr>
          <w:p>
            <w:pPr>
              <w:pStyle w:val="Normal"/>
              <w:spacing w:lineRule="auto" w:line="240" w:before="0" w:after="0"/>
              <w:rPr>
                <w:sz w:val="20"/>
                <w:szCs w:val="20"/>
              </w:rPr>
            </w:pPr>
            <w:r>
              <w:rPr>
                <w:sz w:val="20"/>
                <w:szCs w:val="20"/>
              </w:rPr>
              <w:t>Buy some transistors from the college and start soldering one</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4 (4/3/16)</w:t>
            </w:r>
          </w:p>
        </w:tc>
        <w:tc>
          <w:tcPr>
            <w:tcW w:w="3009" w:type="dxa"/>
            <w:tcBorders/>
            <w:shd w:fill="auto" w:val="clear"/>
            <w:tcMar>
              <w:left w:w="103" w:type="dxa"/>
            </w:tcMar>
          </w:tcPr>
          <w:p>
            <w:pPr>
              <w:pStyle w:val="Normal"/>
              <w:spacing w:lineRule="auto" w:line="240" w:before="0" w:after="0"/>
              <w:rPr>
                <w:sz w:val="20"/>
                <w:szCs w:val="20"/>
              </w:rPr>
            </w:pPr>
            <w:r>
              <w:rPr>
                <w:sz w:val="20"/>
                <w:szCs w:val="20"/>
              </w:rPr>
              <w:t>Raspberry pi wasn’t able to connect to college Wi-Fi</w:t>
            </w:r>
          </w:p>
        </w:tc>
        <w:tc>
          <w:tcPr>
            <w:tcW w:w="3009" w:type="dxa"/>
            <w:tcBorders/>
            <w:shd w:fill="auto" w:val="clear"/>
            <w:tcMar>
              <w:left w:w="103" w:type="dxa"/>
            </w:tcMar>
          </w:tcPr>
          <w:p>
            <w:pPr>
              <w:pStyle w:val="Normal"/>
              <w:spacing w:lineRule="auto" w:line="240" w:before="0" w:after="0"/>
              <w:rPr>
                <w:sz w:val="20"/>
                <w:szCs w:val="20"/>
              </w:rPr>
            </w:pPr>
            <w:r>
              <w:rPr>
                <w:sz w:val="20"/>
                <w:szCs w:val="20"/>
              </w:rPr>
              <w:t>Use a mobile hotspot from phone</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4 (4/3/16)</w:t>
            </w:r>
          </w:p>
        </w:tc>
        <w:tc>
          <w:tcPr>
            <w:tcW w:w="3009" w:type="dxa"/>
            <w:tcBorders/>
            <w:shd w:fill="auto" w:val="clear"/>
            <w:tcMar>
              <w:left w:w="103" w:type="dxa"/>
            </w:tcMar>
          </w:tcPr>
          <w:p>
            <w:pPr>
              <w:pStyle w:val="Normal"/>
              <w:spacing w:lineRule="auto" w:line="240" w:before="0" w:after="0"/>
              <w:rPr>
                <w:sz w:val="20"/>
                <w:szCs w:val="20"/>
              </w:rPr>
            </w:pPr>
            <w:r>
              <w:rPr>
                <w:sz w:val="20"/>
                <w:szCs w:val="20"/>
              </w:rPr>
              <w:t>Building of robot was underestimated</w:t>
            </w:r>
          </w:p>
        </w:tc>
        <w:tc>
          <w:tcPr>
            <w:tcW w:w="3009" w:type="dxa"/>
            <w:tcBorders/>
            <w:shd w:fill="auto" w:val="clear"/>
            <w:tcMar>
              <w:left w:w="103" w:type="dxa"/>
            </w:tcMar>
          </w:tcPr>
          <w:p>
            <w:pPr>
              <w:pStyle w:val="Normal"/>
              <w:spacing w:lineRule="auto" w:line="240" w:before="0" w:after="0"/>
              <w:rPr>
                <w:sz w:val="20"/>
                <w:szCs w:val="20"/>
              </w:rPr>
            </w:pPr>
            <w:r>
              <w:rPr>
                <w:sz w:val="20"/>
                <w:szCs w:val="20"/>
              </w:rPr>
              <w:t>Finish the build in free time and next project time</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5 (18/3/16)</w:t>
            </w:r>
          </w:p>
        </w:tc>
        <w:tc>
          <w:tcPr>
            <w:tcW w:w="3009" w:type="dxa"/>
            <w:tcBorders/>
            <w:shd w:fill="auto" w:val="clear"/>
            <w:tcMar>
              <w:left w:w="103" w:type="dxa"/>
            </w:tcMar>
          </w:tcPr>
          <w:p>
            <w:pPr>
              <w:pStyle w:val="Normal"/>
              <w:spacing w:lineRule="auto" w:line="240" w:before="0" w:after="0"/>
              <w:rPr>
                <w:sz w:val="20"/>
                <w:szCs w:val="20"/>
              </w:rPr>
            </w:pPr>
            <w:r>
              <w:rPr>
                <w:sz w:val="20"/>
                <w:szCs w:val="20"/>
              </w:rPr>
              <w:t>Neither the pi or the RCV were ready to combine</w:t>
            </w:r>
          </w:p>
        </w:tc>
        <w:tc>
          <w:tcPr>
            <w:tcW w:w="3009" w:type="dxa"/>
            <w:tcBorders/>
            <w:shd w:fill="auto" w:val="clear"/>
            <w:tcMar>
              <w:left w:w="103" w:type="dxa"/>
            </w:tcMar>
          </w:tcPr>
          <w:p>
            <w:pPr>
              <w:pStyle w:val="Normal"/>
              <w:spacing w:lineRule="auto" w:line="240" w:before="0" w:after="0"/>
              <w:rPr>
                <w:sz w:val="20"/>
                <w:szCs w:val="20"/>
              </w:rPr>
            </w:pPr>
            <w:r>
              <w:rPr>
                <w:sz w:val="20"/>
                <w:szCs w:val="20"/>
              </w:rPr>
              <w:t>Test when both are ready</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5 (18/3/16)</w:t>
            </w:r>
          </w:p>
        </w:tc>
        <w:tc>
          <w:tcPr>
            <w:tcW w:w="3009" w:type="dxa"/>
            <w:tcBorders/>
            <w:shd w:fill="auto" w:val="clear"/>
            <w:tcMar>
              <w:left w:w="103" w:type="dxa"/>
            </w:tcMar>
          </w:tcPr>
          <w:p>
            <w:pPr>
              <w:pStyle w:val="Normal"/>
              <w:spacing w:lineRule="auto" w:line="240" w:before="0" w:after="0"/>
              <w:rPr>
                <w:sz w:val="20"/>
                <w:szCs w:val="20"/>
              </w:rPr>
            </w:pPr>
            <w:r>
              <w:rPr>
                <w:sz w:val="20"/>
                <w:szCs w:val="20"/>
              </w:rPr>
              <w:t>Testing both electronics and robot together was not effective</w:t>
            </w:r>
          </w:p>
        </w:tc>
        <w:tc>
          <w:tcPr>
            <w:tcW w:w="3009" w:type="dxa"/>
            <w:tcBorders/>
            <w:shd w:fill="auto" w:val="clear"/>
            <w:tcMar>
              <w:left w:w="103" w:type="dxa"/>
            </w:tcMar>
          </w:tcPr>
          <w:p>
            <w:pPr>
              <w:pStyle w:val="Normal"/>
              <w:spacing w:lineRule="auto" w:line="240" w:before="0" w:after="0"/>
              <w:rPr>
                <w:sz w:val="20"/>
                <w:szCs w:val="20"/>
              </w:rPr>
            </w:pPr>
            <w:r>
              <w:rPr>
                <w:sz w:val="20"/>
                <w:szCs w:val="20"/>
              </w:rPr>
              <w:t>Build a standalone robot movement system to allow testing to be done without IT</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5 (18/3/16)</w:t>
            </w:r>
          </w:p>
        </w:tc>
        <w:tc>
          <w:tcPr>
            <w:tcW w:w="3009" w:type="dxa"/>
            <w:tcBorders/>
            <w:shd w:fill="auto" w:val="clear"/>
            <w:tcMar>
              <w:left w:w="103" w:type="dxa"/>
            </w:tcMar>
          </w:tcPr>
          <w:p>
            <w:pPr>
              <w:pStyle w:val="Normal"/>
              <w:spacing w:lineRule="auto" w:line="240" w:before="0" w:after="0"/>
              <w:rPr>
                <w:sz w:val="20"/>
                <w:szCs w:val="20"/>
              </w:rPr>
            </w:pPr>
            <w:r>
              <w:rPr>
                <w:sz w:val="20"/>
                <w:szCs w:val="20"/>
              </w:rPr>
              <w:t>Quite a few students weren’t on task</w:t>
            </w:r>
          </w:p>
        </w:tc>
        <w:tc>
          <w:tcPr>
            <w:tcW w:w="3009" w:type="dxa"/>
            <w:tcBorders/>
            <w:shd w:fill="auto" w:val="clear"/>
            <w:tcMar>
              <w:left w:w="103" w:type="dxa"/>
            </w:tcMar>
          </w:tcPr>
          <w:p>
            <w:pPr>
              <w:pStyle w:val="Normal"/>
              <w:spacing w:lineRule="auto" w:line="240" w:before="0" w:after="0"/>
              <w:rPr>
                <w:sz w:val="20"/>
                <w:szCs w:val="20"/>
              </w:rPr>
            </w:pPr>
            <w:r>
              <w:rPr>
                <w:sz w:val="20"/>
                <w:szCs w:val="20"/>
              </w:rPr>
              <w:t>Assign them work to do and keep checking on them</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5 (18/3/16)</w:t>
            </w:r>
          </w:p>
        </w:tc>
        <w:tc>
          <w:tcPr>
            <w:tcW w:w="3009" w:type="dxa"/>
            <w:tcBorders/>
            <w:shd w:fill="auto" w:val="clear"/>
            <w:tcMar>
              <w:left w:w="103" w:type="dxa"/>
            </w:tcMar>
          </w:tcPr>
          <w:p>
            <w:pPr>
              <w:pStyle w:val="Normal"/>
              <w:spacing w:lineRule="auto" w:line="240" w:before="0" w:after="0"/>
              <w:rPr>
                <w:sz w:val="20"/>
                <w:szCs w:val="20"/>
              </w:rPr>
            </w:pPr>
            <w:r>
              <w:rPr>
                <w:sz w:val="20"/>
                <w:szCs w:val="20"/>
              </w:rPr>
              <w:t>It was seen that the presentation team would need more time to rehearse</w:t>
            </w:r>
          </w:p>
        </w:tc>
        <w:tc>
          <w:tcPr>
            <w:tcW w:w="3009" w:type="dxa"/>
            <w:tcBorders/>
            <w:shd w:fill="auto" w:val="clear"/>
            <w:tcMar>
              <w:left w:w="103" w:type="dxa"/>
            </w:tcMar>
          </w:tcPr>
          <w:p>
            <w:pPr>
              <w:pStyle w:val="Normal"/>
              <w:spacing w:lineRule="auto" w:line="240" w:before="0" w:after="0"/>
              <w:rPr>
                <w:sz w:val="20"/>
                <w:szCs w:val="20"/>
              </w:rPr>
            </w:pPr>
            <w:r>
              <w:rPr>
                <w:sz w:val="20"/>
                <w:szCs w:val="20"/>
              </w:rPr>
              <w:t>Bring the presentation preparation forward by a week</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6 (21/3/16)</w:t>
            </w:r>
          </w:p>
        </w:tc>
        <w:tc>
          <w:tcPr>
            <w:tcW w:w="3009" w:type="dxa"/>
            <w:tcBorders/>
            <w:shd w:fill="auto" w:val="clear"/>
            <w:tcMar>
              <w:left w:w="103" w:type="dxa"/>
            </w:tcMar>
          </w:tcPr>
          <w:p>
            <w:pPr>
              <w:pStyle w:val="Normal"/>
              <w:spacing w:lineRule="auto" w:line="240" w:before="0" w:after="0"/>
              <w:rPr>
                <w:sz w:val="20"/>
                <w:szCs w:val="20"/>
              </w:rPr>
            </w:pPr>
            <w:r>
              <w:rPr>
                <w:sz w:val="20"/>
                <w:szCs w:val="20"/>
              </w:rPr>
              <w:t>The robot wasn’t ready to display</w:t>
            </w:r>
          </w:p>
        </w:tc>
        <w:tc>
          <w:tcPr>
            <w:tcW w:w="3009" w:type="dxa"/>
            <w:tcBorders/>
            <w:shd w:fill="auto" w:val="clear"/>
            <w:tcMar>
              <w:left w:w="103" w:type="dxa"/>
            </w:tcMar>
          </w:tcPr>
          <w:p>
            <w:pPr>
              <w:pStyle w:val="Normal"/>
              <w:spacing w:lineRule="auto" w:line="240" w:before="0" w:after="0"/>
              <w:rPr>
                <w:sz w:val="20"/>
                <w:szCs w:val="20"/>
              </w:rPr>
            </w:pPr>
            <w:r>
              <w:rPr>
                <w:sz w:val="20"/>
                <w:szCs w:val="20"/>
              </w:rPr>
              <w:t>Do what we could to get it into an order to show</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6 (21/3/16)</w:t>
            </w:r>
          </w:p>
        </w:tc>
        <w:tc>
          <w:tcPr>
            <w:tcW w:w="3009" w:type="dxa"/>
            <w:tcBorders/>
            <w:shd w:fill="auto" w:val="clear"/>
            <w:tcMar>
              <w:left w:w="103" w:type="dxa"/>
            </w:tcMar>
          </w:tcPr>
          <w:p>
            <w:pPr>
              <w:pStyle w:val="Normal"/>
              <w:spacing w:lineRule="auto" w:line="240" w:before="0" w:after="0"/>
              <w:rPr>
                <w:sz w:val="20"/>
                <w:szCs w:val="20"/>
              </w:rPr>
            </w:pPr>
            <w:r>
              <w:rPr>
                <w:sz w:val="20"/>
                <w:szCs w:val="20"/>
              </w:rPr>
              <w:t>3D printer misprinted the arm</w:t>
            </w:r>
          </w:p>
        </w:tc>
        <w:tc>
          <w:tcPr>
            <w:tcW w:w="3009" w:type="dxa"/>
            <w:tcBorders/>
            <w:shd w:fill="auto" w:val="clear"/>
            <w:tcMar>
              <w:left w:w="103" w:type="dxa"/>
            </w:tcMar>
          </w:tcPr>
          <w:p>
            <w:pPr>
              <w:pStyle w:val="Normal"/>
              <w:spacing w:lineRule="auto" w:line="240" w:before="0" w:after="0"/>
              <w:rPr>
                <w:sz w:val="20"/>
                <w:szCs w:val="20"/>
              </w:rPr>
            </w:pPr>
            <w:r>
              <w:rPr>
                <w:sz w:val="20"/>
                <w:szCs w:val="20"/>
              </w:rPr>
              <w:t>Just show proof of concept of the arm</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6 (21/3/16)</w:t>
            </w:r>
          </w:p>
        </w:tc>
        <w:tc>
          <w:tcPr>
            <w:tcW w:w="3009" w:type="dxa"/>
            <w:tcBorders/>
            <w:shd w:fill="auto" w:val="clear"/>
            <w:tcMar>
              <w:left w:w="103" w:type="dxa"/>
            </w:tcMar>
          </w:tcPr>
          <w:p>
            <w:pPr>
              <w:pStyle w:val="Normal"/>
              <w:spacing w:lineRule="auto" w:line="240" w:before="0" w:after="0"/>
              <w:rPr>
                <w:sz w:val="20"/>
                <w:szCs w:val="20"/>
              </w:rPr>
            </w:pPr>
            <w:r>
              <w:rPr>
                <w:sz w:val="20"/>
                <w:szCs w:val="20"/>
              </w:rPr>
              <w:t>Some group members dropped out of the display team</w:t>
            </w:r>
          </w:p>
        </w:tc>
        <w:tc>
          <w:tcPr>
            <w:tcW w:w="3009" w:type="dxa"/>
            <w:tcBorders/>
            <w:shd w:fill="auto" w:val="clear"/>
            <w:tcMar>
              <w:left w:w="103" w:type="dxa"/>
            </w:tcMar>
          </w:tcPr>
          <w:p>
            <w:pPr>
              <w:pStyle w:val="Normal"/>
              <w:spacing w:lineRule="auto" w:line="240" w:before="0" w:after="0"/>
              <w:rPr>
                <w:sz w:val="20"/>
                <w:szCs w:val="20"/>
              </w:rPr>
            </w:pPr>
            <w:r>
              <w:rPr>
                <w:sz w:val="20"/>
                <w:szCs w:val="20"/>
              </w:rPr>
              <w:t>Bring more people in</w:t>
            </w:r>
          </w:p>
        </w:tc>
      </w:tr>
      <w:tr>
        <w:trPr/>
        <w:tc>
          <w:tcPr>
            <w:tcW w:w="3008" w:type="dxa"/>
            <w:tcBorders/>
            <w:shd w:fill="auto" w:val="clear"/>
            <w:tcMar>
              <w:left w:w="103" w:type="dxa"/>
            </w:tcMar>
          </w:tcPr>
          <w:p>
            <w:pPr>
              <w:pStyle w:val="Normal"/>
              <w:spacing w:lineRule="auto" w:line="240" w:before="0" w:after="0"/>
              <w:rPr>
                <w:sz w:val="20"/>
                <w:szCs w:val="20"/>
              </w:rPr>
            </w:pPr>
            <w:r>
              <w:rPr>
                <w:sz w:val="20"/>
                <w:szCs w:val="20"/>
              </w:rPr>
              <w:t>Session 6 (21/3/16)</w:t>
            </w:r>
          </w:p>
        </w:tc>
        <w:tc>
          <w:tcPr>
            <w:tcW w:w="3009" w:type="dxa"/>
            <w:tcBorders/>
            <w:shd w:fill="auto" w:val="clear"/>
            <w:tcMar>
              <w:left w:w="103" w:type="dxa"/>
            </w:tcMar>
          </w:tcPr>
          <w:p>
            <w:pPr>
              <w:pStyle w:val="Normal"/>
              <w:spacing w:lineRule="auto" w:line="240" w:before="0" w:after="0"/>
              <w:rPr>
                <w:sz w:val="20"/>
                <w:szCs w:val="20"/>
              </w:rPr>
            </w:pPr>
            <w:r>
              <w:rPr>
                <w:sz w:val="20"/>
                <w:szCs w:val="20"/>
              </w:rPr>
              <w:t>The announcement will be done on (23/3/16)</w:t>
            </w:r>
          </w:p>
        </w:tc>
        <w:tc>
          <w:tcPr>
            <w:tcW w:w="3009" w:type="dxa"/>
            <w:tcBorders/>
            <w:shd w:fill="auto" w:val="clear"/>
            <w:tcMar>
              <w:left w:w="103" w:type="dxa"/>
            </w:tcMar>
          </w:tcPr>
          <w:p>
            <w:pPr>
              <w:pStyle w:val="Normal"/>
              <w:spacing w:lineRule="auto" w:line="240" w:before="0" w:after="0"/>
              <w:rPr>
                <w:sz w:val="20"/>
                <w:szCs w:val="20"/>
              </w:rPr>
            </w:pPr>
            <w:r>
              <w:rPr>
                <w:sz w:val="20"/>
                <w:szCs w:val="20"/>
              </w:rPr>
              <w:t>Wait until that point</w:t>
            </w:r>
          </w:p>
        </w:tc>
      </w:tr>
    </w:tbl>
    <w:p>
      <w:pPr>
        <w:pStyle w:val="Normal"/>
        <w:rPr/>
      </w:pPr>
      <w:r>
        <w:rPr/>
        <w:t>Below is a table of all of the issues that were encountered during the project and how they were resolved.</w:t>
      </w:r>
    </w:p>
    <w:p>
      <w:pPr>
        <w:pStyle w:val="Normal"/>
        <w:rPr/>
      </w:pPr>
      <w:r>
        <w:rPr/>
      </w:r>
    </w:p>
    <w:p>
      <w:pPr>
        <w:pStyle w:val="Normal"/>
        <w:rPr/>
      </w:pPr>
      <w:r>
        <w:rPr/>
        <w:t>Below is a project plan of what actually happened with all of the issues’ effects on the timeline.</w:t>
      </w:r>
    </w:p>
    <w:p>
      <w:pPr>
        <w:pStyle w:val="Normal"/>
        <w:rPr>
          <w:highlight w:val="yellow"/>
        </w:rPr>
      </w:pPr>
      <w:r>
        <w:rPr>
          <w:highlight w:val="yellow"/>
        </w:rPr>
      </w:r>
    </w:p>
    <w:p>
      <w:pPr>
        <w:pStyle w:val="Heading1"/>
        <w:rPr/>
      </w:pPr>
      <w:bookmarkStart w:id="7" w:name="_Toc446503816"/>
      <w:bookmarkEnd w:id="7"/>
      <w:r>
        <w:drawing>
          <wp:anchor behindDoc="0" distT="0" distB="101600" distL="0" distR="0" simplePos="0" locked="0" layoutInCell="1" allowOverlap="1" relativeHeight="15">
            <wp:simplePos x="0" y="0"/>
            <wp:positionH relativeFrom="page">
              <wp:posOffset>793115</wp:posOffset>
            </wp:positionH>
            <wp:positionV relativeFrom="page">
              <wp:posOffset>6708775</wp:posOffset>
            </wp:positionV>
            <wp:extent cx="4133215" cy="1401445"/>
            <wp:effectExtent l="0" t="0" r="0" b="0"/>
            <wp:wrapSquare wrapText="largest"/>
            <wp:docPr id="1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
                    <pic:cNvPicPr>
                      <a:picLocks noChangeAspect="1" noChangeArrowheads="1"/>
                    </pic:cNvPicPr>
                  </pic:nvPicPr>
                  <pic:blipFill>
                    <a:blip r:embed="rId8"/>
                    <a:srcRect l="0" t="30531" r="54783" b="42194"/>
                    <a:stretch>
                      <a:fillRect/>
                    </a:stretch>
                  </pic:blipFill>
                  <pic:spPr bwMode="auto">
                    <a:xfrm>
                      <a:off x="0" y="0"/>
                      <a:ext cx="4133215" cy="1401445"/>
                    </a:xfrm>
                    <a:prstGeom prst="rect">
                      <a:avLst/>
                    </a:prstGeom>
                  </pic:spPr>
                </pic:pic>
              </a:graphicData>
            </a:graphic>
          </wp:anchor>
        </w:drawing>
        <w:drawing>
          <wp:anchor behindDoc="0" distT="0" distB="101600" distL="0" distR="0" simplePos="0" locked="0" layoutInCell="1" allowOverlap="1" relativeHeight="16">
            <wp:simplePos x="0" y="0"/>
            <wp:positionH relativeFrom="page">
              <wp:posOffset>805815</wp:posOffset>
            </wp:positionH>
            <wp:positionV relativeFrom="page">
              <wp:posOffset>5112385</wp:posOffset>
            </wp:positionV>
            <wp:extent cx="5237480" cy="1534795"/>
            <wp:effectExtent l="0" t="0" r="0" b="0"/>
            <wp:wrapSquare wrapText="largest"/>
            <wp:docPr id="1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pic:cNvPicPr>
                      <a:picLocks noChangeAspect="1" noChangeArrowheads="1"/>
                    </pic:cNvPicPr>
                  </pic:nvPicPr>
                  <pic:blipFill>
                    <a:blip r:embed="rId9"/>
                    <a:srcRect l="3743" t="64670" r="39995" b="5989"/>
                    <a:stretch>
                      <a:fillRect/>
                    </a:stretch>
                  </pic:blipFill>
                  <pic:spPr bwMode="auto">
                    <a:xfrm>
                      <a:off x="0" y="0"/>
                      <a:ext cx="5237480" cy="1534795"/>
                    </a:xfrm>
                    <a:prstGeom prst="rect">
                      <a:avLst/>
                    </a:prstGeom>
                  </pic:spPr>
                </pic:pic>
              </a:graphicData>
            </a:graphic>
          </wp:anchor>
        </w:drawing>
        <w:drawing>
          <wp:anchor behindDoc="0" distT="0" distB="101600" distL="0" distR="0" simplePos="0" locked="0" layoutInCell="1" allowOverlap="1" relativeHeight="17">
            <wp:simplePos x="0" y="0"/>
            <wp:positionH relativeFrom="page">
              <wp:posOffset>825500</wp:posOffset>
            </wp:positionH>
            <wp:positionV relativeFrom="page">
              <wp:posOffset>8035290</wp:posOffset>
            </wp:positionV>
            <wp:extent cx="4817745" cy="1142365"/>
            <wp:effectExtent l="0" t="0" r="0" b="0"/>
            <wp:wrapSquare wrapText="largest"/>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0" t="33011" r="43431" b="43115"/>
                    <a:stretch>
                      <a:fillRect/>
                    </a:stretch>
                  </pic:blipFill>
                  <pic:spPr bwMode="auto">
                    <a:xfrm>
                      <a:off x="0" y="0"/>
                      <a:ext cx="4817745" cy="1142365"/>
                    </a:xfrm>
                    <a:prstGeom prst="rect">
                      <a:avLst/>
                    </a:prstGeom>
                  </pic:spPr>
                </pic:pic>
              </a:graphicData>
            </a:graphic>
          </wp:anchor>
        </w:drawing>
      </w:r>
      <w:r>
        <w:rPr/>
        <w:t>D1 - Demonstrate effective communications with stakeholders at all stages of the project</w:t>
      </w:r>
    </w:p>
    <w:p>
      <w:pPr>
        <w:pStyle w:val="Normal"/>
        <w:rPr/>
      </w:pPr>
      <w:r>
        <w:rPr/>
        <w:t>Below are a series of witness statements. These detail what I personally contributed to the project. There is also a signature and date to prove that the stakeholder approves that the work I did is legitimate. This shows direct communication with the stakeholder</w:t>
      </w:r>
    </w:p>
    <w:p>
      <w:pPr>
        <w:pStyle w:val="Heading2"/>
        <w:rPr/>
      </w:pPr>
      <w:r>
        <w:rPr/>
        <w:t>Emails to the Army Stakeholder</w:t>
      </w:r>
    </w:p>
    <w:p>
      <w:pPr>
        <w:pStyle w:val="Normal"/>
        <w:rPr/>
      </w:pPr>
      <w:r>
        <w:rPr/>
        <w:drawing>
          <wp:anchor behindDoc="0" distT="0" distB="101600" distL="0" distR="0" simplePos="0" locked="0" layoutInCell="1" allowOverlap="1" relativeHeight="13">
            <wp:simplePos x="0" y="0"/>
            <wp:positionH relativeFrom="column">
              <wp:posOffset>-74930</wp:posOffset>
            </wp:positionH>
            <wp:positionV relativeFrom="paragraph">
              <wp:posOffset>111760</wp:posOffset>
            </wp:positionV>
            <wp:extent cx="6435725" cy="1088390"/>
            <wp:effectExtent l="0" t="0" r="0" b="0"/>
            <wp:wrapSquare wrapText="largest"/>
            <wp:docPr id="1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 descr=""/>
                    <pic:cNvPicPr>
                      <a:picLocks noChangeAspect="1" noChangeArrowheads="1"/>
                    </pic:cNvPicPr>
                  </pic:nvPicPr>
                  <pic:blipFill>
                    <a:blip r:embed="rId11"/>
                    <a:srcRect l="7354" t="72480" r="30620" b="8843"/>
                    <a:stretch>
                      <a:fillRect/>
                    </a:stretch>
                  </pic:blipFill>
                  <pic:spPr bwMode="auto">
                    <a:xfrm>
                      <a:off x="0" y="0"/>
                      <a:ext cx="6435725" cy="1088390"/>
                    </a:xfrm>
                    <a:prstGeom prst="rect">
                      <a:avLst/>
                    </a:prstGeom>
                  </pic:spPr>
                </pic:pic>
              </a:graphicData>
            </a:graphic>
          </wp:anchor>
        </w:drawing>
        <w:drawing>
          <wp:anchor behindDoc="0" distT="0" distB="101600" distL="0" distR="0" simplePos="0" locked="0" layoutInCell="1" allowOverlap="1" relativeHeight="14">
            <wp:simplePos x="0" y="0"/>
            <wp:positionH relativeFrom="column">
              <wp:posOffset>-74930</wp:posOffset>
            </wp:positionH>
            <wp:positionV relativeFrom="paragraph">
              <wp:posOffset>1189990</wp:posOffset>
            </wp:positionV>
            <wp:extent cx="5683250" cy="1487805"/>
            <wp:effectExtent l="0" t="0" r="0" b="0"/>
            <wp:wrapSquare wrapText="largest"/>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2"/>
                    <a:srcRect l="4294" t="44055" r="43686" b="31707"/>
                    <a:stretch>
                      <a:fillRect/>
                    </a:stretch>
                  </pic:blipFill>
                  <pic:spPr bwMode="auto">
                    <a:xfrm>
                      <a:off x="0" y="0"/>
                      <a:ext cx="5683250" cy="148780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Body"/>
        <w:spacing w:before="0" w:after="140"/>
        <w:rPr/>
      </w:pPr>
      <w:r>
        <w:rPr/>
        <w:t>As you can see from the images above I have directly communicated with the stakeholder on several occasions. From this point onwards, the team leader of the project took it upon himself to communicate with the stakeholder to shorten the chain of command.</w:t>
      </w:r>
    </w:p>
    <w:sectPr>
      <w:type w:val="nextPage"/>
      <w:pgSz w:w="11906" w:h="16838"/>
      <w:pgMar w:left="1440" w:right="1440" w:header="0" w:top="1440" w:footer="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s>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GB" w:eastAsia="en-US" w:bidi="ar-SA"/>
    </w:rPr>
  </w:style>
  <w:style w:type="paragraph" w:styleId="Heading1">
    <w:name w:val="Heading 1"/>
    <w:basedOn w:val="Normal"/>
    <w:next w:val="Normal"/>
    <w:link w:val="Heading1Char"/>
    <w:uiPriority w:val="9"/>
    <w:qFormat/>
    <w:rsid w:val="00657626"/>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c93711"/>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57626"/>
    <w:rPr>
      <w:rFonts w:eastAsia="" w:eastAsiaTheme="minorEastAsia"/>
      <w:lang w:val="en-US"/>
    </w:rPr>
  </w:style>
  <w:style w:type="character" w:styleId="Heading1Char" w:customStyle="1">
    <w:name w:val="Heading 1 Char"/>
    <w:basedOn w:val="DefaultParagraphFont"/>
    <w:link w:val="Heading1"/>
    <w:uiPriority w:val="9"/>
    <w:qFormat/>
    <w:rsid w:val="00657626"/>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995fea"/>
    <w:rPr>
      <w:color w:val="0563C1" w:themeColor="hyperlink"/>
      <w:u w:val="single"/>
    </w:rPr>
  </w:style>
  <w:style w:type="character" w:styleId="Heading2Char" w:customStyle="1">
    <w:name w:val="Heading 2 Char"/>
    <w:basedOn w:val="DefaultParagraphFont"/>
    <w:link w:val="Heading2"/>
    <w:uiPriority w:val="9"/>
    <w:qFormat/>
    <w:rsid w:val="00c93711"/>
    <w:rPr>
      <w:rFonts w:ascii="Calibri Light" w:hAnsi="Calibri Light" w:eastAsia="" w:cs="" w:asciiTheme="majorHAnsi" w:cstheme="majorBidi" w:eastAsiaTheme="majorEastAsia" w:hAnsiTheme="majorHAnsi"/>
      <w:color w:val="2E74B5" w:themeColor="accent1" w:themeShade="bf"/>
      <w:sz w:val="26"/>
      <w:szCs w:val="26"/>
    </w:rPr>
  </w:style>
  <w:style w:type="character" w:styleId="BalloonTextChar" w:customStyle="1">
    <w:name w:val="Balloon Text Char"/>
    <w:basedOn w:val="DefaultParagraphFont"/>
    <w:link w:val="BalloonText"/>
    <w:uiPriority w:val="99"/>
    <w:semiHidden/>
    <w:qFormat/>
    <w:rsid w:val="00fa5a52"/>
    <w:rPr>
      <w:rFonts w:ascii="Segoe UI" w:hAnsi="Segoe UI" w:cs="Segoe UI"/>
      <w:sz w:val="18"/>
      <w:szCs w:val="1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link w:val="NoSpacingChar"/>
    <w:uiPriority w:val="1"/>
    <w:qFormat/>
    <w:rsid w:val="00657626"/>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Heading1"/>
    <w:next w:val="Normal"/>
    <w:uiPriority w:val="39"/>
    <w:unhideWhenUsed/>
    <w:qFormat/>
    <w:rsid w:val="00995fea"/>
    <w:pPr/>
    <w:rPr>
      <w:lang w:val="en-US"/>
    </w:rPr>
  </w:style>
  <w:style w:type="paragraph" w:styleId="Contents1">
    <w:name w:val="Contents 1"/>
    <w:basedOn w:val="Normal"/>
    <w:next w:val="Normal"/>
    <w:autoRedefine/>
    <w:uiPriority w:val="39"/>
    <w:unhideWhenUsed/>
    <w:rsid w:val="00995fea"/>
    <w:pPr>
      <w:spacing w:before="0" w:after="100"/>
    </w:pPr>
    <w:rPr/>
  </w:style>
  <w:style w:type="paragraph" w:styleId="Contents2">
    <w:name w:val="Contents 2"/>
    <w:basedOn w:val="Normal"/>
    <w:next w:val="Normal"/>
    <w:autoRedefine/>
    <w:uiPriority w:val="39"/>
    <w:unhideWhenUsed/>
    <w:rsid w:val="00fa5a52"/>
    <w:pPr>
      <w:spacing w:before="0" w:after="100"/>
      <w:ind w:left="220" w:hanging="0"/>
    </w:pPr>
    <w:rPr/>
  </w:style>
  <w:style w:type="paragraph" w:styleId="BalloonText">
    <w:name w:val="Balloon Text"/>
    <w:basedOn w:val="Normal"/>
    <w:link w:val="BalloonTextChar"/>
    <w:uiPriority w:val="99"/>
    <w:semiHidden/>
    <w:unhideWhenUsed/>
    <w:qFormat/>
    <w:rsid w:val="00fa5a52"/>
    <w:pPr>
      <w:spacing w:lineRule="auto" w:line="240" w:before="0" w:after="0"/>
    </w:pPr>
    <w:rPr>
      <w:rFonts w:ascii="Segoe UI" w:hAnsi="Segoe UI" w:cs="Segoe UI"/>
      <w:sz w:val="18"/>
      <w:szCs w:val="18"/>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5762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06AF1-2570-41CF-B37F-86600B9A2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1124</TotalTime>
  <Application>LibreOffice/5.0.5.2$Linux_X86_64 LibreOffice_project/00m0$Build-2</Application>
  <Paragraphs>96</Paragraphs>
  <Company>UTC Reading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2016-03-22T21:36:00Z</dcterms:created>
  <dc:creator>Simon Light</dc:creator>
  <dc:language>en-GB</dc:language>
  <cp:lastPrinted>2016-03-23T13:42:00Z</cp:lastPrinted>
  <dcterms:modified xsi:type="dcterms:W3CDTF">2016-04-25T21:18:06Z</dcterms:modified>
  <cp:revision>11</cp:revision>
  <dc:subject>Unit 17</dc:subject>
  <dc:title>Assignment 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UTC Reading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