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8E" w:rsidRDefault="00A264DD">
      <w:pPr>
        <w:pStyle w:val="NoSpacing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3665" simplePos="0" relativeHeight="2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Pentagon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A10A8E" w:rsidRDefault="00A264DD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eform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eform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 2" o:spid="_x0000_s1026" style="position:absolute;margin-left:23.8pt;margin-top:0;width:172.85pt;height:718.6pt;z-index:-503316478;mso-width-percent:330;mso-height-percent:950;mso-wrap-distance-right:8.9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">
                <v:rect id="Rectangle 2" o:spid="_x0000_s1027" style="position:absolute;width:193680;height:9125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LDdMMA&#10;AADaAAAADwAAAGRycy9kb3ducmV2LnhtbESPQWvCQBSE7wX/w/KEXkqzUaGE1FVEtFrowaY99PjI&#10;viah2bdLdk3iv+8KgsdhZr5hluvRtKKnzjeWFcySFARxaXXDlYLvr/1zBsIHZI2tZVJwIQ/r1eRh&#10;ibm2A39SX4RKRAj7HBXUIbhcSl/WZNAn1hFH79d2BkOUXSV1h0OEm1bO0/RFGmw4LtToaFtT+Vec&#10;jQJDzeHkgnvXP4vTjrO3j8o8lUo9TsfNK4hAY7iHb+2jVjCH65V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LDdMMAAADaAAAADwAAAAAAAAAAAAAAAACYAgAAZHJzL2Rv&#10;d25yZXYueG1sUEsFBgAAAAAEAAQA9QAAAIg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3" o:spid="_x0000_s1028" type="#_x0000_t15" style="position:absolute;top:1467000;width:2194560;height:55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DocMA&#10;AADaAAAADwAAAGRycy9kb3ducmV2LnhtbESPQWvCQBSE7wX/w/KE3pqNCUiJWUUES8Feaj14fGSf&#10;SdrdtyG7jeu/7xYEj8PMfMPUm2iNmGj0vWMFiywHQdw43XOr4PS1f3kF4QOyRuOYFNzIw2Y9e6qx&#10;0u7KnzQdQysShH2FCroQhkpK33Rk0WduIE7exY0WQ5JjK/WI1wS3RhZ5vpQWe04LHQ6066j5Of5a&#10;Bd+naGN5KMw0GXo7nJft7uO2Vep5HrcrEIFieITv7XetoIT/K+k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uDocMAAADaAAAADwAAAAAAAAAAAAAAAACYAgAAZHJzL2Rv&#10;d25yZXYueG1sUEsFBgAAAAAEAAQA9QAAAIgDAAAAAA==&#10;" adj="18888" fillcolor="#5b9bd5 [3204]" stroked="f" strokeweight="1pt">
                  <v:textbox inset=",0,14.4pt,0">
                    <w:txbxContent>
                      <w:p w:rsidR="00A10A8E" w:rsidRDefault="00A264DD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[Date]</w:t>
                        </w:r>
                      </w:p>
                    </w:txbxContent>
                  </v:textbox>
                </v:shape>
                <v:group id="Group 4" o:spid="_x0000_s1029" style="position:absolute;left:76320;top:4210200;width:205740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" o:spid="_x0000_s1030" style="position:absolute;left:95040;width:164988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6" o:spid="_x0000_s1031" style="position:absolute;left:360000;top:3155040;width:304200;height:1098720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YS8MA&#10;AADaAAAADwAAAGRycy9kb3ducmV2LnhtbESPQWuDQBSE74X+h+UVcqtrE5Ri3YQQSGkJEqqFXh/u&#10;q0rdt+JujP332UAgx2FmvmHyzWx6MdHoOssKXqIYBHFtdceNgu9q//wKwnlkjb1lUvBPDjbrx4cc&#10;M23P/EVT6RsRIOwyVNB6P2RSurolgy6yA3Hwfu1o0Ac5NlKPeA5w08tlHKfSYMdhocWBdi3Vf+XJ&#10;KJir4qc8YJIWw+kzWU38ftzSUqnF07x9A+Fp9vfwrf2hFaRwvRJugF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vYS8MAAADaAAAADwAAAAAAAAAAAAAAAACYAgAAZHJzL2Rv&#10;d25yZXYueG1sUEsFBgAAAAAEAAQA9QAAAIgDAAAAAA==&#10;" path="m,l39,152,84,304r38,113l122,440,76,306,39,180,6,53,,xe" fillcolor="#44546a [3215]" strokecolor="#44546a [3215]">
                      <v:path arrowok="t"/>
                    </v:shape>
                    <v:shape id="Freeform 7" o:spid="_x0000_s1032" style="position:absolute;left:680040;top:4239000;width:290160;height:67104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1WMMA&#10;AADaAAAADwAAAGRycy9kb3ducmV2LnhtbESPQWvCQBSE7wX/w/IEL0U3VWgldRPEIohQaFP1/My+&#10;JqvZtyG7avz33UKhx2FmvmEWeW8bcaXOG8cKniYJCOLSacOVgt3XejwH4QOyxsYxKbiThzwbPCww&#10;1e7Gn3QtQiUihH2KCuoQ2lRKX9Zk0U9cSxy9b9dZDFF2ldQd3iLcNnKaJM/SouG4UGNLq5rKc3Gx&#10;CsyeT++rAxbmrQgf++OBl4/bmVKjYb98BRGoD//hv/ZGK3iB3yvxBs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L1WMMAAADaAAAADwAAAAAAAAAAAAAAAACYAgAAZHJzL2Rv&#10;d25yZXYueG1sUEsFBgAAAAAEAAQA9QAAAIgDAAAAAA==&#10;" path="m,l8,19,37,93r30,74l116,269r-8,l60,169,30,98,1,25,,xe" fillcolor="#44546a [3215]" strokecolor="#44546a [3215]">
                      <v:path arrowok="t"/>
                    </v:shape>
                    <v:shape id="Freeform 8" o:spid="_x0000_s1033" style="position:absolute;width:349200;height:3177000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3Eo7wA&#10;AADaAAAADwAAAGRycy9kb3ducmV2LnhtbERPy6rCMBDdC/5DGMGdpoqKVKOIcOEiCFbF9dCMbbWZ&#10;lCRq/XuzEFweznu5bk0tnuR8ZVnBaJiAIM6trrhQcD79DeYgfEDWWFsmBW/ysF51O0tMtX1xRs9j&#10;KEQMYZ+igjKEJpXS5yUZ9EPbEEfuap3BEKErpHb4iuGmluMkmUmDFceGEhvalpTfjw+jIBz0uNpN&#10;H5ecJu6Q7Tf77DbTSvV77WYBIlAbfuKv+18riFvj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vcSjvAAAANoAAAAPAAAAAAAAAAAAAAAAAJgCAABkcnMvZG93bnJldi54&#10;bWxQSwUGAAAAAAQABAD1AAAAgQM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reeform 9" o:spid="_x0000_s1034" style="position:absolute;left:315000;top:1022040;width:111600;height:2132280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l3sQA&#10;AADaAAAADwAAAGRycy9kb3ducmV2LnhtbESP0WrCQBRE34X+w3ILvummLUobs0oprQYRoTEfcMle&#10;k7TZu2l21ejXu4LQx2FmzjDJojeNOFLnassKnsYRCOLC6ppLBfnua/QKwnlkjY1lUnAmB4v5wyDB&#10;WNsTf9Mx86UIEHYxKqi8b2MpXVGRQTe2LXHw9rYz6IPsSqk7PAW4aeRzFE2lwZrDQoUtfVRU/GYH&#10;o2D5l/1ctrs0Xa03/fbwmfPkhVdKDR/79xkIT73/D9/bqVbwBrcr4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J5d7EAAAA2gAAAA8AAAAAAAAAAAAAAAAAmAIAAGRycy9k&#10;b3ducmV2LnhtbFBLBQYAAAAABAAEAPUAAACJAw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reeform 10" o:spid="_x0000_s1035" style="position:absolute;left:349920;top:3177360;width:384120;height:1570320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fSbsQA&#10;AADbAAAADwAAAGRycy9kb3ducmV2LnhtbESPQWvCQBCF74L/YRnBm24UkZC6Si1UWrDQWovXITtm&#10;Q7OzIbuN6b93DoXeZnhv3vtmsxt8o3rqYh3YwGKegSIug625MnD+fJ7loGJCttgEJgO/FGG3HY82&#10;WNhw4w/qT6lSEsKxQAMupbbQOpaOPMZ5aIlFu4bOY5K1q7Tt8CbhvtHLLFtrjzVLg8OWnhyV36cf&#10;b2B/Dj69ua/+kDfr/P1yfNWrrDVmOhkeH0AlGtK/+e/6xQq+0MsvMo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30m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reeform 11" o:spid="_x0000_s1036" style="position:absolute;left:755280;top:4738320;width:82080;height:171360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ppcIA&#10;AADbAAAADwAAAGRycy9kb3ducmV2LnhtbERPS2vCQBC+F/wPywje6iYRJKSuUpQSD6XYVOx1yE4e&#10;NDubZleT/vuuUOhtPr7nbHaT6cSNBtdaVhAvIxDEpdUt1wrOHy+PKQjnkTV2lknBDznYbWcPG8y0&#10;HfmdboWvRQhhl6GCxvs+k9KVDRl0S9sTB66yg0Ef4FBLPeAYwk0nkyhaS4Mth4YGe9o3VH4VV6Ng&#10;nY/erl6Tt7y89Ol3VXWH02es1GI+PT+B8DT5f/Gf+6jD/Bjuv4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2mlwgAAANsAAAAPAAAAAAAAAAAAAAAAAJgCAABkcnMvZG93&#10;bnJldi54bWxQSwUGAAAAAAQABAD1AAAAhwMAAAAA&#10;" path="m,l33,69r-9,l12,35,,xe" fillcolor="#44546a [3215]" strokecolor="#44546a [3215]">
                      <v:path arrowok="t"/>
                    </v:shape>
                    <v:shape id="Freeform 12" o:spid="_x0000_s1037" style="position:absolute;left:338040;top:3054960;width:36720;height:231840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F7GLwA&#10;AADbAAAADwAAAGRycy9kb3ducmV2LnhtbERPvQrCMBDeBd8hnOAimtZBpBpFpIKrP4vb0ZxttbmU&#10;Jmrr0xtBcLuP7/eW69ZU4kmNKy0riCcRCOLM6pJzBefTbjwH4TyyxsoyKejIwXrV7y0x0fbFB3oe&#10;fS5CCLsEFRTe14mULivIoJvYmjhwV9sY9AE2udQNvkK4qeQ0imbSYMmhocCatgVl9+PDKNBdd0sv&#10;+JbxpU4Pp5G5m5hSpYaDdrMA4an1f/HPvddh/hS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wXsYvAAAANsAAAAPAAAAAAAAAAAAAAAAAJgCAABkcnMvZG93bnJldi54&#10;bWxQSwUGAAAAAAQABAD1AAAAgQMAAAAA&#10;" path="m,l9,37r,3l15,93,5,49,,xe" fillcolor="#44546a [3215]" strokecolor="#44546a [3215]">
                      <v:path arrowok="t"/>
                    </v:shape>
                    <v:shape id="Freeform 13" o:spid="_x0000_s1038" style="position:absolute;left:664920;top:2325960;width:984960;height:191268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iusIA&#10;AADbAAAADwAAAGRycy9kb3ducmV2LnhtbERPTWvCQBC9C/6HZQQvoptGKDF1E0Ro8RJo0wr2NmSn&#10;SWh2NmS3Mf77bqHgbR7vc/b5ZDox0uBaywoeNhEI4srqlmsFH+/P6wSE88gaO8uk4EYO8mw+22Oq&#10;7ZXfaCx9LUIIuxQVNN73qZSuasig29ieOHBfdjDoAxxqqQe8hnDTyTiKHqXBlkNDgz0dG6q+yx+j&#10;YLq8vpSr+HM875JCxhYLLHyh1HIxHZ5AeJr8XfzvPukwfwt/v4Q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eK6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reeform 14" o:spid="_x0000_s1039" style="position:absolute;left:664920;top:4253760;width:89640;height:48384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5Bc8EA&#10;AADbAAAADwAAAGRycy9kb3ducmV2LnhtbERPTWvCQBC9F/oflil4KbqpiEh0E6TF0h6NUuhtyI5J&#10;MDuTZrcx/fddQfA2j/c5m3x0rRqo942wgZdZAoq4FNtwZeB42E1XoHxAttgKk4E/8pBnjw8bTK1c&#10;eE9DESoVQ9inaKAOoUu19mVNDv1MOuLInaR3GCLsK217vMRw1+p5kiy1w4ZjQ40dvdZUnotfZ+C7&#10;oy/ZyTDID74vnz/l7VQsDsZMnsbtGlSgMdzFN/eHjfMXcP0lHq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OQXPBAAAA2wAAAA8AAAAAAAAAAAAAAAAAmAIAAGRycy9kb3du&#10;cmV2LnhtbFBLBQYAAAAABAAEAPUAAACGAwAAAAA=&#10;" path="m,l6,16r1,3l11,80r9,52l33,185r3,9l21,161,15,145,5,81,1,41,,xe" fillcolor="#44546a [3215]" strokecolor="#44546a [3215]">
                      <v:path arrowok="t"/>
                    </v:shape>
                    <v:shape id="Freeform 15" o:spid="_x0000_s1040" style="position:absolute;left:735480;top:4748400;width:76680;height:162000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OCsEA&#10;AADbAAAADwAAAGRycy9kb3ducmV2LnhtbERPS2rDMBDdB3IHMYHuYjmhaY0bJZRCoQtvnPoAgzX+&#10;JNbIkeTE7emrQqG7ebzv7I+zGcSNnO8tK9gkKQji2uqeWwXV5/s6A+EDssbBMin4Ig/Hw3Kxx1zb&#10;O5d0O4VWxBD2OSroQhhzKX3dkUGf2JE4co11BkOErpXa4T2Gm0Fu0/RJGuw5NnQ40ltH9eU0GQVT&#10;+dxcq8dQOD43Rbbd0XfVT0o9rObXFxCB5vAv/nN/6Dh/B7+/x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2DgrBAAAA2wAAAA8AAAAAAAAAAAAAAAAAmAIAAGRycy9kb3du&#10;cmV2LnhtbFBLBQYAAAAABAAEAPUAAACGAwAAAAA=&#10;" path="m,l31,65r-8,l,xe" fillcolor="#44546a [3215]" strokecolor="#44546a [3215]">
                      <v:path arrowok="t"/>
                    </v:shape>
                    <v:shape id="Freeform 16" o:spid="_x0000_s1041" style="position:absolute;left:664920;top:4196520;width:17280;height:104040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fmL8A&#10;AADbAAAADwAAAGRycy9kb3ducmV2LnhtbERPTWsCMRC9C/6HMEJvblIP0q5GKQWxN9GKXofNdLO4&#10;mSxJdLf99aYgeJvH+5zlenCtuFGIjWcNr4UCQVx503Ct4fi9mb6BiAnZYOuZNPxShPVqPFpiaXzP&#10;e7odUi1yCMcSNdiUulLKWFlyGAvfEWfuxweHKcNQSxOwz+GulTOl5tJhw7nBYkeflqrL4eo0qFPY&#10;nv961ex2MrxfjmhVl6zWL5PhYwEi0ZCe4of7y+T5c/j/JR8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B+YvwAAANsAAAAPAAAAAAAAAAAAAAAAAJgCAABkcnMvZG93bnJl&#10;di54bWxQSwUGAAAAAAQABAD1AAAAhAMAAAAA&#10;" path="m,l6,17,7,42,6,39,,23,,xe" fillcolor="#44546a [3215]" strokecolor="#44546a [3215]">
                      <v:path arrowok="t"/>
                    </v:shape>
                    <v:shape id="Freeform 17" o:spid="_x0000_s1042" style="position:absolute;left:703080;top:4616280;width:111600;height:294120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Av8AA&#10;AADbAAAADwAAAGRycy9kb3ducmV2LnhtbERPS2sCMRC+F/ofwhR6q9lKWe1qlKUo9ODFx/Y8bMbs&#10;4mayJFG3/94Igrf5+J4zXw62ExfyoXWs4HOUgSCunW7ZKDjs1x9TECEia+wck4J/CrBcvL7MsdDu&#10;ylu67KIRKYRDgQqaGPtCylA3ZDGMXE+cuKPzFmOC3kjt8ZrCbSfHWZZLiy2nhgZ7+mmoPu3OVoHp&#10;8bvy1SZfTU6VD6Yrv/K/Uqn3t6GcgYg0xKf44f7Vaf4E7r+k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qAv8AAAADbAAAADwAAAAAAAAAAAAAAAACYAgAAZHJzL2Rvd25y&#10;ZXYueG1sUEsFBgAAAAAEAAQA9QAAAIUDAAAAAA==&#10;" path="m,l6,16,21,49,33,84r12,34l44,118,13,53,11,42,,xe" fillcolor="#44546a [3215]" strokecolor="#44546a [3215]">
                      <v:path arrowok="t"/>
                    </v:shape>
                  </v:group>
                  <v:group id="Group 18" o:spid="_x0000_s1043" style="position:absolute;top:968400;width:2057400;height:39420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Freeform 19" o:spid="_x0000_s1044" style="position:absolute;left:89280;top:1267920;width:466200;height:1677600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aVK8MA&#10;AADbAAAADwAAAGRycy9kb3ducmV2LnhtbERPTWvCQBC9F/oflin0VjdNW4kxGxFLQcGDjeJ5zI5J&#10;anY2ZFdN/70rFHqbx/ucbDaYVlyod41lBa+jCARxaXXDlYLd9uslAeE8ssbWMin4JQez/PEhw1Tb&#10;K3/TpfCVCCHsUlRQe9+lUrqyJoNuZDviwB1tb9AH2FdS93gN4aaVcRSNpcGGQ0ONHS1qKk/F2Sg4&#10;/6zfd8nnZmvjeP6WLPerg+0+lHp+GuZTEJ4G/y/+cy91mD+B+y/hA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aVK8MAAADbAAAADwAAAAAAAAAAAAAAAACYAgAAZHJzL2Rv&#10;d25yZXYueG1sUEsFBgAAAAAEAAQA9QAAAIgD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0" o:spid="_x0000_s1045" style="position:absolute;left:582840;top:2916360;width:440640;height:1024920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Vs2MYA&#10;AADbAAAADwAAAGRycy9kb3ducmV2LnhtbESPQWvCQBCF7wX/wzKCl1I3hlIkdRURDNJTayultyE7&#10;JsHsbMyuSfz3nUOhhzkM8+a99602o2tUT12oPRtYzBNQxIW3NZcGvj73T0tQISJbbDyTgTsF2Kwn&#10;DyvMrB/4g/pjLJWYcMjQQBVjm2kdioochrlvieV29p3DKGtXatvhIOau0WmSvGiHNUtChS3tKiou&#10;x5sz8P2eL+qf8d7YfX56lnlri8erMbPpuH0FFWmM/+K/74M1kEp7YREO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Vs2MYAAADbAAAADwAAAAAAAAAAAAAAAACYAgAAZHJz&#10;L2Rvd25yZXYueG1sUEsFBgAAAAAEAAQA9QAAAIsD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1" o:spid="_x0000_s1046" style="position:absolute;top:847080;width:74160;height:450720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TVsUA&#10;AADbAAAADwAAAGRycy9kb3ducmV2LnhtbESPzWrDMBCE74G+g9hCb7GcHExwo4SSH2iJIdTuocdF&#10;2tpurZVjqYnz9lGg0OMwM98wy/VoO3GmwbeOFcySFASxdqblWsFHtZ8uQPiAbLBzTAqu5GG9epgs&#10;MTfuwu90LkMtIoR9jgqaEPpcSq8bsugT1xNH78sNFkOUQy3NgJcIt52cp2kmLbYcFxrsadOQ/il/&#10;rQLcueLz+1SUb1lmqt1hq4+jK5R6ehxfnkEEGsN/+K/9ahTMZ3D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ZNWxQAAANsAAAAPAAAAAAAAAAAAAAAAAJgCAABkcnMv&#10;ZG93bnJldi54bWxQSwUGAAAAAAQABAD1AAAAigM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2" o:spid="_x0000_s1047" style="position:absolute;left:74880;top:1297800;width:589320;height:2397600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l9Q8UA&#10;AADbAAAADwAAAGRycy9kb3ducmV2LnhtbESPQWvCQBSE7wX/w/KEXorZGLFqdJVSKFRKC40ePD6y&#10;zySYfRuy2yT667tCocdhZr5hNrvB1KKj1lWWFUyjGARxbnXFhYLj4W2yBOE8ssbaMim4koPddvSw&#10;wVTbnr+py3whAoRdigpK75tUSpeXZNBFtiEO3tm2Bn2QbSF1i32Am1omcfwsDVYcFkps6LWk/JL9&#10;GAUfnys7PzWX2W0//To/6QV5nZNSj+PhZQ3C0+D/w3/td60gSeD+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X1DxQAAANsAAAAPAAAAAAAAAAAAAAAAAJgCAABkcnMv&#10;ZG93bnJldi54bWxQSwUGAAAAAAQABAD1AAAAigM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3" o:spid="_x0000_s1048" style="position:absolute;left:694440;top:3677760;width:122400;height:264240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8hsQA&#10;AADbAAAADwAAAGRycy9kb3ducmV2LnhtbESPQWvCQBSE7wX/w/IK3uqmFlKJbkQFoQo9NNpDb4/s&#10;MwnJvg3ZNYn/3i0IHoeZ+YZZrUfTiJ46V1lW8D6LQBDnVldcKDif9m8LEM4ja2wsk4IbOVink5cV&#10;JtoO/EN95gsRIOwSVFB63yZSurwkg25mW+LgXWxn0AfZFVJ3OAS4aeQ8imJpsOKwUGJLu5LyOrsa&#10;BX/H7/pT4qH/3W60vWZj7KQ9KjV9HTdLEJ5G/ww/2l9awfwD/r+EH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5vIbEAAAA2wAAAA8AAAAAAAAAAAAAAAAAmAIAAGRycy9k&#10;b3ducmV2LnhtbFBLBQYAAAAABAAEAPUAAACJAw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4" o:spid="_x0000_s1049" style="position:absolute;left:59400;top:1114920;width:55080;height:353520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bRsUA&#10;AADbAAAADwAAAGRycy9kb3ducmV2LnhtbESPT2vCQBTE7wW/w/KE3uqmqYpGVxFpodCTf1CPz+wz&#10;Cc2+DbvbJH57t1DocZiZ3zDLdW9q0ZLzlWUFr6MEBHFudcWFguPh42UGwgdkjbVlUnAnD+vV4GmJ&#10;mbYd76jdh0JECPsMFZQhNJmUPi/JoB/Zhjh6N+sMhihdIbXDLsJNLdMkmUqDFceFEhvalpR/73+M&#10;gvZSuFM1PbzP5l9dn06St/p6Pyv1POw3CxCB+vAf/mt/agXpGH6/x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ZtGxQAAANsAAAAPAAAAAAAAAAAAAAAAAJgCAABkcnMv&#10;ZG93bnJldi54bWxQSwUGAAAAAAQABAD1AAAAigM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5" o:spid="_x0000_s1050" style="position:absolute;left:556200;width:1501200;height:2916000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NEsMA&#10;AADbAAAADwAAAGRycy9kb3ducmV2LnhtbESPQWvCQBSE70L/w/IKvenGaMWmriKKUPBkFNLjI/ua&#10;DWbfhuxWk3/vFoQeh5n5hlltetuIG3W+dqxgOklAEJdO11wpuJwP4yUIH5A1No5JwUAeNuuX0Qoz&#10;7e58olseKhEh7DNUYEJoMyl9aciin7iWOHo/rrMYouwqqTu8R7htZJokC2mx5rhgsKWdofKa/1oF&#10;ezbHc/FtUz0UH/lpVsxnw36u1Ntrv/0EEagP/+Fn+0srSN/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NEs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6" o:spid="_x0000_s1051" style="position:absolute;left:556200;top:2946240;width:137880;height:730080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n0sUA&#10;AADbAAAADwAAAGRycy9kb3ducmV2LnhtbESPS2vDMBCE74X+B7GF3Bq5ITbFjWxKIJDHpUlK6XGx&#10;1g9qrYykJE5+fVUo5DjMzDfMohxNL87kfGdZwcs0AUFcWd1xo+DzuHp+BeEDssbeMim4koeyeHxY&#10;YK7thfd0PoRGRAj7HBW0IQy5lL5qyaCf2oE4erV1BkOUrpHa4SXCTS9nSZJJgx3HhRYHWrZU/RxO&#10;RkFi5x9pesvMaret97X8dpuv1Ck1eRrf30AEGsM9/N9eawWzDP6+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2fSxQAAANsAAAAPAAAAAAAAAAAAAAAAAJgCAABkcnMv&#10;ZG93bnJldi54bWxQSwUGAAAAAAQABAD1AAAAigM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7" o:spid="_x0000_s1052" style="position:absolute;left:664560;top:3696120;width:114840;height:245880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nNMMA&#10;AADbAAAADwAAAGRycy9kb3ducmV2LnhtbESPQWvCQBSE70L/w/IKvelGDzVNXaWkKF4EjdJeH7uv&#10;SWj2bciuMf57VxA8DjPzDbNYDbYRPXW+dqxgOklAEGtnai4VnI7rcQrCB2SDjWNScCUPq+XLaIGZ&#10;cRc+UF+EUkQI+wwVVCG0mZReV2TRT1xLHL0/11kMUXalNB1eItw2cpYk79JizXGhwpbyivR/cbYK&#10;8qnemD5Jf/Lz72mvP9Kj3Jlvpd5eh69PEIGG8Aw/2lujYDaH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QnNMMAAADbAAAADwAAAAAAAAAAAAAAAACYAgAAZHJzL2Rv&#10;d25yZXYueG1sUEsFBgAAAAAEAAQA9QAAAIgD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8" o:spid="_x0000_s1053" style="position:absolute;left:556200;top:2853360;width:25560;height:160200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WE8AA&#10;AADbAAAADwAAAGRycy9kb3ducmV2LnhtbERPz2vCMBS+C/4P4Q12EZvag4zOVMqw4GmgKzs/m2dT&#10;bF5Kkmn335vDYMeP7/duP9tR3MmHwbGCTZaDIO6cHrhX0H416zcQISJrHB2Tgl8KsK+Wix2W2j34&#10;RPdz7EUK4VCiAhPjVEoZOkMWQ+Ym4sRdnbcYE/S91B4fKdyOssjzrbQ4cGowONGHoe52/rEKwjA2&#10;xefxu71dWjtvD6tLbTZeqdeXuX4HEWmO/+I/91ErKNLY9CX9AF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GWE8AAAADbAAAADwAAAAAAAAAAAAAAAACYAgAAZHJzL2Rvd25y&#10;ZXYueG1sUEsFBgAAAAAEAAQA9QAAAIUD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9" o:spid="_x0000_s1054" style="position:absolute;left:612720;top:3490920;width:170640;height:4507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WCcMA&#10;AADbAAAADwAAAGRycy9kb3ducmV2LnhtbESPQWuDQBSE74H+h+UVeotrQwnRuAklUJGQS01pr6/u&#10;i0rdt+Ju1f77bKCQ4zAz3zDZfjadGGlwrWUFz1EMgriyuuVawcf5bbkB4Tyyxs4yKfgjB/vdwyLD&#10;VNuJ32ksfS0ChF2KChrv+1RKVzVk0EW2Jw7exQ4GfZBDLfWAU4CbTq7ieC0NthwWGuzp0FD1U/4a&#10;BS/fiaRjUcz9V348HXyZ45h8KvX0OL9uQXia/T383y60glUCty/hB8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tWCcMAAADbAAAADwAAAAAAAAAAAAAAAACYAgAAZHJzL2Rv&#10;d25yZXYueG1sUEsFBgAAAAAEAAQA9QAAAIgD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3484880" cy="873760"/>
                <wp:effectExtent l="0" t="0" r="7620" b="635"/>
                <wp:wrapNone/>
                <wp:docPr id="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873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10A8E" w:rsidRDefault="00A264DD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le"/>
                                <w:id w:val="-1810633056"/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Assignment 3</w:t>
                                </w:r>
                              </w:sdtContent>
                            </w:sdt>
                          </w:p>
                          <w:p w:rsidR="00A10A8E" w:rsidRDefault="00A264DD">
                            <w:pPr>
                              <w:pStyle w:val="FrameContents"/>
                              <w:spacing w:before="120"/>
                            </w:pPr>
                            <w:sdt>
                              <w:sdtPr>
                                <w:alias w:val="Subtitle"/>
                                <w:id w:val="-49526977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Unit 17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Text Box 1" o:spid="_x0000_s1055" style="position:absolute;margin-left:250pt;margin-top:147.3pt;width:274.4pt;height:68.8pt;z-index:3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" filled="f" stroked="f" strokeweight=".18mm">
                <v:textbox style="mso-fit-shape-to-text:t" inset="0,0,0,0">
                  <w:txbxContent>
                    <w:p w:rsidR="00A10A8E" w:rsidRDefault="00A264DD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alias w:val="Title"/>
                          <w:id w:val="-1810633056"/>
                        </w:sdtPr>
                        <w:sdtEndPr/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Assignment 3</w:t>
                          </w:r>
                        </w:sdtContent>
                      </w:sdt>
                    </w:p>
                    <w:p w:rsidR="00A10A8E" w:rsidRDefault="00A264DD">
                      <w:pPr>
                        <w:pStyle w:val="FrameContents"/>
                        <w:spacing w:before="120"/>
                      </w:pPr>
                      <w:sdt>
                        <w:sdtPr>
                          <w:alias w:val="Subtitle"/>
                          <w:id w:val="-49526977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Unit 17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9435465</wp:posOffset>
                </wp:positionV>
                <wp:extent cx="3484880" cy="339725"/>
                <wp:effectExtent l="0" t="0" r="0" b="0"/>
                <wp:wrapNone/>
                <wp:docPr id="3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33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10A8E" w:rsidRDefault="00A264DD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alias w:val="Author"/>
                                <w:id w:val="957844443"/>
                              </w:sdtPr>
                              <w:sdtEndPr/>
                              <w:sdtContent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GB"/>
                                  </w:rPr>
                                  <w:t>Simon Light</w:t>
                                </w:r>
                              </w:sdtContent>
                            </w:sdt>
                          </w:p>
                          <w:p w:rsidR="00A10A8E" w:rsidRDefault="00A264DD">
                            <w:pPr>
                              <w:pStyle w:val="NoSpacing"/>
                            </w:pPr>
                            <w:sdt>
                              <w:sdtPr>
                                <w:alias w:val="Company"/>
                                <w:id w:val="-143365916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UTC Reading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Text Box 32" o:spid="_x0000_s1056" style="position:absolute;margin-left:250pt;margin-top:742.95pt;width:274.4pt;height:26.75pt;z-index:4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" filled="f" stroked="f" strokeweight=".18mm">
                <v:textbox style="mso-fit-shape-to-text:t" inset="0,0,0,0">
                  <w:txbxContent>
                    <w:p w:rsidR="00A10A8E" w:rsidRDefault="00A264DD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alias w:val="Author"/>
                          <w:id w:val="957844443"/>
                        </w:sdtPr>
                        <w:sdtEndPr/>
                        <w:sdtContent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GB"/>
                            </w:rPr>
                            <w:t>Simon Light</w:t>
                          </w:r>
                        </w:sdtContent>
                      </w:sdt>
                    </w:p>
                    <w:p w:rsidR="00A10A8E" w:rsidRDefault="00A264DD">
                      <w:pPr>
                        <w:pStyle w:val="NoSpacing"/>
                      </w:pPr>
                      <w:sdt>
                        <w:sdtPr>
                          <w:alias w:val="Company"/>
                          <w:id w:val="-143365916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UTC Reading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A10A8E" w:rsidRDefault="00A264DD">
      <w:r>
        <w:br w:type="page"/>
      </w:r>
    </w:p>
    <w:bookmarkStart w:id="0" w:name="_Toc44961812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06671651"/>
        <w:docPartObj>
          <w:docPartGallery w:val="Table of Contents"/>
          <w:docPartUnique/>
        </w:docPartObj>
      </w:sdtPr>
      <w:sdtEndPr/>
      <w:sdtContent>
        <w:p w:rsidR="00A10A8E" w:rsidRDefault="00A264DD">
          <w:pPr>
            <w:pStyle w:val="TOCHeading"/>
          </w:pPr>
          <w:r>
            <w:t>Contents</w:t>
          </w:r>
          <w:bookmarkEnd w:id="0"/>
        </w:p>
        <w:p w:rsidR="00A264DD" w:rsidRDefault="00A264D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9618125" w:history="1">
            <w:r w:rsidRPr="00A7468D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DD" w:rsidRDefault="00A264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9618126" w:history="1">
            <w:r w:rsidRPr="00A7468D">
              <w:rPr>
                <w:rStyle w:val="Hyperlink"/>
                <w:noProof/>
              </w:rPr>
              <w:t>P6 - Follow a project plan to carry out a defined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DD" w:rsidRDefault="00A264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618127" w:history="1">
            <w:r w:rsidRPr="00A7468D">
              <w:rPr>
                <w:rStyle w:val="Hyperlink"/>
                <w:noProof/>
              </w:rPr>
              <w:t>Workshop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DD" w:rsidRDefault="00A264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618128" w:history="1">
            <w:r w:rsidRPr="00A7468D">
              <w:rPr>
                <w:rStyle w:val="Hyperlink"/>
                <w:noProof/>
              </w:rPr>
              <w:t>Workshop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DD" w:rsidRDefault="00A264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618129" w:history="1">
            <w:r w:rsidRPr="00A7468D">
              <w:rPr>
                <w:rStyle w:val="Hyperlink"/>
                <w:noProof/>
              </w:rPr>
              <w:t>Workshop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DD" w:rsidRDefault="00A264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618130" w:history="1">
            <w:r w:rsidRPr="00A7468D">
              <w:rPr>
                <w:rStyle w:val="Hyperlink"/>
                <w:noProof/>
              </w:rPr>
              <w:t>Workshop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DD" w:rsidRDefault="00A264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618131" w:history="1">
            <w:r w:rsidRPr="00A7468D">
              <w:rPr>
                <w:rStyle w:val="Hyperlink"/>
                <w:noProof/>
              </w:rPr>
              <w:t>Final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DD" w:rsidRDefault="00A264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9618132" w:history="1">
            <w:r w:rsidRPr="00A7468D">
              <w:rPr>
                <w:rStyle w:val="Hyperlink"/>
                <w:noProof/>
              </w:rPr>
              <w:t>M3 – Monitor the project against the project plan, adapting the plan as circumstances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DD" w:rsidRDefault="00A264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9618133" w:history="1">
            <w:r w:rsidRPr="00A7468D">
              <w:rPr>
                <w:rStyle w:val="Hyperlink"/>
                <w:noProof/>
              </w:rPr>
              <w:t>D1 - Demonstrate effective communications with stakeholders at all stages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DD" w:rsidRDefault="00A264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618134" w:history="1">
            <w:r w:rsidRPr="00A7468D">
              <w:rPr>
                <w:rStyle w:val="Hyperlink"/>
                <w:noProof/>
              </w:rPr>
              <w:t>Emails to the Army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A8E" w:rsidRDefault="00A264DD">
          <w:r>
            <w:fldChar w:fldCharType="end"/>
          </w:r>
        </w:p>
      </w:sdtContent>
    </w:sdt>
    <w:p w:rsidR="00A10A8E" w:rsidRDefault="00A10A8E"/>
    <w:p w:rsidR="00A10A8E" w:rsidRDefault="00A264DD">
      <w:r>
        <w:br w:type="page"/>
      </w:r>
    </w:p>
    <w:p w:rsidR="00A10A8E" w:rsidRDefault="00A264DD">
      <w:pPr>
        <w:pStyle w:val="Heading1"/>
      </w:pPr>
      <w:bookmarkStart w:id="1" w:name="_Toc449618126"/>
      <w:r>
        <w:lastRenderedPageBreak/>
        <w:t>P6 - Follow a project plan to carry out a defined project</w:t>
      </w:r>
      <w:bookmarkEnd w:id="1"/>
    </w:p>
    <w:p w:rsidR="00A10A8E" w:rsidRDefault="00A264DD">
      <w:r>
        <w:t>Below is an initial project plan</w:t>
      </w:r>
    </w:p>
    <w:p w:rsidR="00A10A8E" w:rsidRDefault="00A264DD">
      <w:pPr>
        <w:pStyle w:val="Heading2"/>
      </w:pPr>
      <w:bookmarkStart w:id="2" w:name="_Toc449618127"/>
      <w:r>
        <w:t>Workshop 1</w:t>
      </w:r>
      <w:bookmarkEnd w:id="2"/>
    </w:p>
    <w:p w:rsidR="00A10A8E" w:rsidRDefault="00A264DD">
      <w:r>
        <w:t>In workshop 1 we were tasked with installing the necessary software onto our and</w:t>
      </w:r>
      <w:r>
        <w:t xml:space="preserve"> the teams computers. Below is evidence of auto cad on a design team’s computer that we installed.</w:t>
      </w:r>
    </w:p>
    <w:p w:rsidR="00A10A8E" w:rsidRDefault="00A264DD">
      <w:r>
        <w:rPr>
          <w:noProof/>
          <w:lang w:eastAsia="en-GB"/>
        </w:rPr>
        <w:drawing>
          <wp:inline distT="0" distB="0" distL="0" distR="0">
            <wp:extent cx="3048000" cy="2019300"/>
            <wp:effectExtent l="0" t="0" r="0" b="0"/>
            <wp:docPr id="32" name="Picture 11" descr="https://sites.google.com/site/modsalus/_/rsrc/1458290881532/images/render%201.png?height=212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https://sites.google.com/site/modsalus/_/rsrc/1458290881532/images/render%201.png?height=212&amp;width=3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8E" w:rsidRDefault="00A264DD">
      <w:pPr>
        <w:pStyle w:val="Heading2"/>
      </w:pPr>
      <w:bookmarkStart w:id="3" w:name="_Toc449618128"/>
      <w:r>
        <w:t>Workshop 2</w:t>
      </w:r>
      <w:bookmarkEnd w:id="3"/>
    </w:p>
    <w:p w:rsidR="00A10A8E" w:rsidRDefault="00A264DD">
      <w:r>
        <w:t>In workshop 2 we were tasked with starting software development and creating wireless links. Below is a picture of the raspberry pi running over</w:t>
      </w:r>
      <w:r>
        <w:t xml:space="preserve"> our wireless link also running our </w:t>
      </w:r>
      <w:proofErr w:type="gramStart"/>
      <w:r>
        <w:t>code.</w:t>
      </w:r>
      <w:proofErr w:type="gramEnd"/>
      <w:r>
        <w:t xml:space="preserve"> </w:t>
      </w:r>
    </w:p>
    <w:p w:rsidR="00A10A8E" w:rsidRDefault="00A264DD">
      <w:r>
        <w:rPr>
          <w:noProof/>
          <w:lang w:eastAsia="en-GB"/>
        </w:rPr>
        <w:drawing>
          <wp:inline distT="0" distB="0" distL="0" distR="6350">
            <wp:extent cx="4794250" cy="2695575"/>
            <wp:effectExtent l="0" t="0" r="0" b="0"/>
            <wp:docPr id="33" name="Picture 33" descr="https://dl2.pushbulletusercontent.com/UtYr45YKL4nFxomeo6b9AQWjAIeRHM4d/DSC_0001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3" descr="https://dl2.pushbulletusercontent.com/UtYr45YKL4nFxomeo6b9AQWjAIeRHM4d/DSC_0001_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8E" w:rsidRDefault="00A10A8E"/>
    <w:p w:rsidR="00A10A8E" w:rsidRDefault="00A10A8E"/>
    <w:p w:rsidR="00A10A8E" w:rsidRDefault="00A10A8E"/>
    <w:p w:rsidR="00A10A8E" w:rsidRDefault="00A10A8E"/>
    <w:p w:rsidR="00A10A8E" w:rsidRDefault="00A10A8E"/>
    <w:p w:rsidR="00A10A8E" w:rsidRDefault="00A10A8E">
      <w:pPr>
        <w:pStyle w:val="Heading2"/>
      </w:pPr>
    </w:p>
    <w:p w:rsidR="00A10A8E" w:rsidRDefault="00A264DD">
      <w:pPr>
        <w:pStyle w:val="Heading2"/>
      </w:pPr>
      <w:bookmarkStart w:id="4" w:name="_Toc449618129"/>
      <w:r>
        <w:t>Workshop 3</w:t>
      </w:r>
      <w:bookmarkEnd w:id="4"/>
    </w:p>
    <w:p w:rsidR="00A10A8E" w:rsidRDefault="00A264DD">
      <w:r>
        <w:t>In workshop 3 we were tasked with submitting the final buy list. Below is a picture of the vex robot we used to help decide what parts we needed to order.</w:t>
      </w:r>
    </w:p>
    <w:p w:rsidR="00A10A8E" w:rsidRDefault="00A264DD">
      <w:r>
        <w:rPr>
          <w:noProof/>
          <w:lang w:eastAsia="en-GB"/>
        </w:rPr>
        <w:drawing>
          <wp:inline distT="0" distB="0" distL="0" distR="0">
            <wp:extent cx="3048000" cy="2286000"/>
            <wp:effectExtent l="0" t="0" r="0" b="0"/>
            <wp:docPr id="34" name="Picture 34" descr="https://sites.google.com/site/modsalus/_/rsrc/1458291528569/images/IMG_0545.JPG?height=240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4" descr="https://sites.google.com/site/modsalus/_/rsrc/1458291528569/images/IMG_0545.JPG?height=240&amp;width=3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8E" w:rsidRDefault="00A264DD">
      <w:r>
        <w:rPr>
          <w:noProof/>
          <w:lang w:eastAsia="en-GB"/>
        </w:rPr>
        <w:drawing>
          <wp:inline distT="0" distB="0" distL="0" distR="0">
            <wp:extent cx="3048000" cy="2286000"/>
            <wp:effectExtent l="0" t="0" r="0" b="0"/>
            <wp:docPr id="35" name="Picture 35" descr="https://sites.google.com/site/modsalus/_/rsrc/1458291530991/images/IMG_0546.JPG?height=240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5" descr="https://sites.google.com/site/modsalus/_/rsrc/1458291530991/images/IMG_0546.JPG?height=240&amp;width=3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10A8E" w:rsidRDefault="00A264DD">
      <w:pPr>
        <w:pStyle w:val="Heading2"/>
      </w:pPr>
      <w:bookmarkStart w:id="5" w:name="_Toc449618130"/>
      <w:r>
        <w:t>Workshop 4</w:t>
      </w:r>
      <w:bookmarkEnd w:id="5"/>
    </w:p>
    <w:p w:rsidR="00A10A8E" w:rsidRDefault="00A264DD">
      <w:r>
        <w:t>In workshop 4 we had to</w:t>
      </w:r>
      <w:r>
        <w:t xml:space="preserve"> create the arm and 3d print it. Below is an image of the scale strut for the arm. This is proof that we were designing the arm.</w:t>
      </w:r>
    </w:p>
    <w:p w:rsidR="00A10A8E" w:rsidRDefault="00A264DD">
      <w:r>
        <w:rPr>
          <w:noProof/>
          <w:lang w:eastAsia="en-GB"/>
        </w:rPr>
        <w:drawing>
          <wp:inline distT="0" distB="0" distL="0" distR="0">
            <wp:extent cx="3048000" cy="2286000"/>
            <wp:effectExtent l="0" t="0" r="0" b="0"/>
            <wp:docPr id="36" name="Picture 36" descr="https://sites.google.com/site/modsalus/_/rsrc/1458291525632/images/IMG_0542.JPG?height=240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6" descr="https://sites.google.com/site/modsalus/_/rsrc/1458291525632/images/IMG_0542.JPG?height=240&amp;width=3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8E" w:rsidRDefault="00A264DD">
      <w:pPr>
        <w:pStyle w:val="Heading2"/>
      </w:pPr>
      <w:bookmarkStart w:id="6" w:name="_Toc449618131"/>
      <w:r>
        <w:lastRenderedPageBreak/>
        <w:t>Final Day</w:t>
      </w:r>
      <w:bookmarkEnd w:id="6"/>
    </w:p>
    <w:p w:rsidR="00A10A8E" w:rsidRDefault="00A264DD">
      <w:r>
        <w:t>On the final day we had to finish all of the work and also create a presentation. Below is an image of the table we</w:t>
      </w:r>
      <w:r>
        <w:t xml:space="preserve"> set up for the presentation day with the people who were presenting.</w:t>
      </w:r>
    </w:p>
    <w:p w:rsidR="00A10A8E" w:rsidRDefault="00A264DD">
      <w:r>
        <w:rPr>
          <w:noProof/>
          <w:lang w:eastAsia="en-GB"/>
        </w:rPr>
        <w:drawing>
          <wp:inline distT="0" distB="0" distL="0" distR="2540">
            <wp:extent cx="5731510" cy="3222625"/>
            <wp:effectExtent l="0" t="0" r="0" b="0"/>
            <wp:docPr id="37" name="Picture 37" descr="https://dl2.pushbulletusercontent.com/bM3YIrrgYkI6IWkJqEROmdYbw1QPJ8L9/DSC_0010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7" descr="https://dl2.pushbulletusercontent.com/bM3YIrrgYkI6IWkJqEROmdYbw1QPJ8L9/DSC_0010_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8E" w:rsidRDefault="00A10A8E"/>
    <w:p w:rsidR="00A10A8E" w:rsidRDefault="00A264DD">
      <w:pPr>
        <w:pStyle w:val="Heading1"/>
      </w:pPr>
      <w:bookmarkStart w:id="7" w:name="_Toc449618132"/>
      <w:r>
        <w:t>M3 – Monitor the project against the project plan, adapting the plan as circumstances change</w:t>
      </w:r>
      <w:bookmarkEnd w:id="7"/>
    </w:p>
    <w:p w:rsidR="00A10A8E" w:rsidRDefault="00A264DD">
      <w:r>
        <w:t>Below is the initial project plan</w:t>
      </w:r>
    </w:p>
    <w:p w:rsidR="00A10A8E" w:rsidRDefault="00A264DD">
      <w:pPr>
        <w:rPr>
          <w:highlight w:val="yellow"/>
        </w:rPr>
      </w:pPr>
      <w:r>
        <w:br w:type="page"/>
      </w:r>
    </w:p>
    <w:tbl>
      <w:tblPr>
        <w:tblStyle w:val="TableGrid"/>
        <w:tblpPr w:leftFromText="180" w:rightFromText="180" w:tblpY="645"/>
        <w:tblW w:w="902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pageBreakBefore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Date of issue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Outcome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1 (8/1/16)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Competencies were un balanced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 some people to change competencies until we felt that they were correctly weighted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1 (8/1/16)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Competencies were unsure about planning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leaders were selected to guide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2 (26/1/16)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sites and produc</w:t>
            </w:r>
            <w:r>
              <w:rPr>
                <w:sz w:val="20"/>
                <w:szCs w:val="20"/>
              </w:rPr>
              <w:t>ts were limited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 plan around websites stock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2 (26/1/16)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stage was way too ambitious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 way to deal with it or do less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2 (26/1/16)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Parts were found to be unavailable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similar parts or adapt plan again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 3 </w:t>
            </w:r>
            <w:r>
              <w:rPr>
                <w:sz w:val="20"/>
                <w:szCs w:val="20"/>
              </w:rPr>
              <w:t>(1/2/16)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working with similar parts the ones chosen aren’t suitable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 order different parts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3 (1/2/16)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Parts list is needed and IT team isn’t sure what motors Design team are using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ordering team to buy a control board suitable for the m</w:t>
            </w:r>
            <w:r>
              <w:rPr>
                <w:sz w:val="20"/>
                <w:szCs w:val="20"/>
              </w:rPr>
              <w:t>otors chosen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4 (4/3/16)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control boards for the motors were ordered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 some transistors from the college and start soldering one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4 (4/3/16)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Raspberry pi wasn’t able to connect to college Wi-Fi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 mobile hotspot from phone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4</w:t>
            </w:r>
            <w:r>
              <w:rPr>
                <w:sz w:val="20"/>
                <w:szCs w:val="20"/>
              </w:rPr>
              <w:t xml:space="preserve"> (4/3/16)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of robot was underestimated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the build in free time and next project time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5 (18/3/16)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Neither the pi or the RCV were ready to combine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when both are ready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5 (18/3/16)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both electronics and robot togethe</w:t>
            </w:r>
            <w:r>
              <w:rPr>
                <w:sz w:val="20"/>
                <w:szCs w:val="20"/>
              </w:rPr>
              <w:t>r was not effective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a standalone robot movement system to allow testing to be done without IT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5 (18/3/16)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Quite a few students weren’t on task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them work to do and keep checking on them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5 (18/3/16)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was seen that the </w:t>
            </w:r>
            <w:r>
              <w:rPr>
                <w:sz w:val="20"/>
                <w:szCs w:val="20"/>
              </w:rPr>
              <w:t>presentation team would need more time to rehearse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 the presentation preparation forward by a week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6 (21/3/16)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robot wasn’t ready to display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what we could to get it into an order to show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6 (21/3/16)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printer misprinted the a</w:t>
            </w:r>
            <w:r>
              <w:rPr>
                <w:sz w:val="20"/>
                <w:szCs w:val="20"/>
              </w:rPr>
              <w:t>rm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 show proof of concept of the arm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6 (21/3/16)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group members dropped out of the display team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 more people in</w:t>
            </w:r>
          </w:p>
        </w:tc>
      </w:tr>
      <w:tr w:rsidR="00A10A8E"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6 (21/3/16)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announcement will be done on (23/3/16)</w:t>
            </w:r>
          </w:p>
        </w:tc>
        <w:tc>
          <w:tcPr>
            <w:tcW w:w="3009" w:type="dxa"/>
            <w:shd w:val="clear" w:color="auto" w:fill="auto"/>
            <w:tcMar>
              <w:left w:w="103" w:type="dxa"/>
            </w:tcMar>
          </w:tcPr>
          <w:p w:rsidR="00A10A8E" w:rsidRDefault="00A264D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until that point</w:t>
            </w:r>
          </w:p>
        </w:tc>
      </w:tr>
    </w:tbl>
    <w:p w:rsidR="00A10A8E" w:rsidRDefault="00A264DD">
      <w:r>
        <w:t xml:space="preserve">Below is a table of all of the </w:t>
      </w:r>
      <w:r>
        <w:t>issues that were encountered during the project and how they were resolved.</w:t>
      </w:r>
    </w:p>
    <w:p w:rsidR="00A10A8E" w:rsidRDefault="00A10A8E"/>
    <w:p w:rsidR="00A10A8E" w:rsidRDefault="00A264DD">
      <w:r>
        <w:t>Below is a project plan of what actually happened with all of the issues’ effects on the timeline.</w:t>
      </w:r>
    </w:p>
    <w:p w:rsidR="00A10A8E" w:rsidRDefault="00A10A8E">
      <w:pPr>
        <w:rPr>
          <w:highlight w:val="yellow"/>
        </w:rPr>
      </w:pPr>
    </w:p>
    <w:p w:rsidR="00A10A8E" w:rsidRDefault="00A264DD">
      <w:pPr>
        <w:pStyle w:val="Heading1"/>
      </w:pPr>
      <w:bookmarkStart w:id="8" w:name="_Toc449618133"/>
      <w:r>
        <w:lastRenderedPageBreak/>
        <w:t>D1 - Demonstrate effective communications with stakeholders at all stages of</w:t>
      </w:r>
      <w:r>
        <w:t xml:space="preserve"> the project</w:t>
      </w:r>
      <w:bookmarkEnd w:id="8"/>
    </w:p>
    <w:p w:rsidR="00A10A8E" w:rsidRDefault="00A264DD">
      <w:r>
        <w:rPr>
          <w:noProof/>
          <w:lang w:eastAsia="en-GB"/>
        </w:rPr>
        <w:drawing>
          <wp:anchor distT="0" distB="101600" distL="0" distR="0" simplePos="0" relativeHeight="13" behindDoc="0" locked="0" layoutInCell="1" allowOverlap="1" wp14:anchorId="27F49B9A" wp14:editId="6E023DC2">
            <wp:simplePos x="0" y="0"/>
            <wp:positionH relativeFrom="column">
              <wp:posOffset>-74930</wp:posOffset>
            </wp:positionH>
            <wp:positionV relativeFrom="paragraph">
              <wp:posOffset>859155</wp:posOffset>
            </wp:positionV>
            <wp:extent cx="6435725" cy="1088390"/>
            <wp:effectExtent l="0" t="0" r="3175" b="0"/>
            <wp:wrapSquare wrapText="largest"/>
            <wp:docPr id="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354" t="72480" r="30620" b="8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Below are a series of witness statements. These detail what I personally contributed to the project. There is also a signature and date to prove that the stakeholder approves that the work I did is legitimate. This shows direct communication w</w:t>
      </w:r>
      <w:r>
        <w:t>ith the stakeholder</w:t>
      </w:r>
    </w:p>
    <w:p w:rsidR="00A10A8E" w:rsidRDefault="00A264DD">
      <w:pPr>
        <w:pStyle w:val="Heading2"/>
      </w:pPr>
      <w:bookmarkStart w:id="9" w:name="_Toc449618134"/>
      <w:r>
        <w:rPr>
          <w:noProof/>
          <w:lang w:eastAsia="en-GB"/>
        </w:rPr>
        <w:drawing>
          <wp:anchor distT="0" distB="101600" distL="0" distR="0" simplePos="0" relativeHeight="16" behindDoc="0" locked="0" layoutInCell="1" allowOverlap="1" wp14:anchorId="67081B02" wp14:editId="3D010C58">
            <wp:simplePos x="0" y="0"/>
            <wp:positionH relativeFrom="page">
              <wp:posOffset>805815</wp:posOffset>
            </wp:positionH>
            <wp:positionV relativeFrom="page">
              <wp:posOffset>4607560</wp:posOffset>
            </wp:positionV>
            <wp:extent cx="5237480" cy="1534795"/>
            <wp:effectExtent l="0" t="0" r="1270" b="8255"/>
            <wp:wrapSquare wrapText="largest"/>
            <wp:docPr id="3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743" t="64670" r="39995" b="5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101600" distL="0" distR="0" simplePos="0" relativeHeight="14" behindDoc="0" locked="0" layoutInCell="1" allowOverlap="1" wp14:anchorId="6C436608" wp14:editId="70AE277B">
            <wp:simplePos x="0" y="0"/>
            <wp:positionH relativeFrom="column">
              <wp:posOffset>-74930</wp:posOffset>
            </wp:positionH>
            <wp:positionV relativeFrom="paragraph">
              <wp:posOffset>1169035</wp:posOffset>
            </wp:positionV>
            <wp:extent cx="5683250" cy="1487805"/>
            <wp:effectExtent l="0" t="0" r="0" b="0"/>
            <wp:wrapSquare wrapText="largest"/>
            <wp:docPr id="4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294" t="44055" r="43686" b="31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Emails to the Army Stakeholder</w:t>
      </w:r>
      <w:bookmarkEnd w:id="9"/>
    </w:p>
    <w:p w:rsidR="00A10A8E" w:rsidRDefault="00A10A8E"/>
    <w:p w:rsidR="00A10A8E" w:rsidRDefault="00A10A8E"/>
    <w:p w:rsidR="00A10A8E" w:rsidRDefault="00A10A8E"/>
    <w:p w:rsidR="00A10A8E" w:rsidRDefault="00A264DD">
      <w:r>
        <w:rPr>
          <w:noProof/>
          <w:lang w:eastAsia="en-GB"/>
        </w:rPr>
        <w:drawing>
          <wp:anchor distT="0" distB="101600" distL="0" distR="0" simplePos="0" relativeHeight="15" behindDoc="0" locked="0" layoutInCell="1" allowOverlap="1" wp14:anchorId="642D8D25" wp14:editId="428CC132">
            <wp:simplePos x="0" y="0"/>
            <wp:positionH relativeFrom="page">
              <wp:posOffset>793115</wp:posOffset>
            </wp:positionH>
            <wp:positionV relativeFrom="page">
              <wp:posOffset>5965825</wp:posOffset>
            </wp:positionV>
            <wp:extent cx="4133215" cy="1401445"/>
            <wp:effectExtent l="0" t="0" r="635" b="8255"/>
            <wp:wrapSquare wrapText="largest"/>
            <wp:docPr id="4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30531" r="54783" b="42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A8E" w:rsidRDefault="00A10A8E"/>
    <w:p w:rsidR="00A10A8E" w:rsidRDefault="00A10A8E"/>
    <w:p w:rsidR="00A10A8E" w:rsidRDefault="00A10A8E"/>
    <w:p w:rsidR="00A10A8E" w:rsidRDefault="00A10A8E"/>
    <w:p w:rsidR="00A10A8E" w:rsidRDefault="00A264DD">
      <w:r>
        <w:rPr>
          <w:noProof/>
          <w:lang w:eastAsia="en-GB"/>
        </w:rPr>
        <w:drawing>
          <wp:anchor distT="0" distB="101600" distL="0" distR="0" simplePos="0" relativeHeight="17" behindDoc="0" locked="0" layoutInCell="1" allowOverlap="1" wp14:anchorId="1E6E53BB" wp14:editId="098EF11F">
            <wp:simplePos x="0" y="0"/>
            <wp:positionH relativeFrom="page">
              <wp:posOffset>825500</wp:posOffset>
            </wp:positionH>
            <wp:positionV relativeFrom="page">
              <wp:posOffset>7292340</wp:posOffset>
            </wp:positionV>
            <wp:extent cx="4817745" cy="1142365"/>
            <wp:effectExtent l="0" t="0" r="1905" b="635"/>
            <wp:wrapSquare wrapText="largest"/>
            <wp:docPr id="4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33011" r="43431" b="43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A8E" w:rsidRDefault="00A10A8E"/>
    <w:p w:rsidR="00A10A8E" w:rsidRDefault="00A10A8E"/>
    <w:p w:rsidR="00A10A8E" w:rsidRDefault="00A10A8E"/>
    <w:p w:rsidR="00A10A8E" w:rsidRDefault="00A10A8E"/>
    <w:p w:rsidR="00A264DD" w:rsidRDefault="00A264DD" w:rsidP="00A264DD">
      <w:pPr>
        <w:pStyle w:val="TextBody"/>
      </w:pPr>
      <w:r>
        <w:t xml:space="preserve">As you can see from the images above I have directly communicated with the stakeholder on several occasions. From this point onwards, the team leader of the project took it upon himself </w:t>
      </w:r>
      <w:r>
        <w:t>to communicate with the stakeholder to shorten the chain of command.</w:t>
      </w:r>
    </w:p>
    <w:p w:rsidR="00A264DD" w:rsidRDefault="00A264DD" w:rsidP="00A264DD">
      <w:pPr>
        <w:pStyle w:val="Heading2"/>
      </w:pPr>
      <w:r>
        <w:t>Records of meetings</w:t>
      </w:r>
    </w:p>
    <w:p w:rsidR="00A264DD" w:rsidRPr="00A264DD" w:rsidRDefault="00A264DD" w:rsidP="00A264DD">
      <w:r>
        <w:t>Below this page is a record of 2 meetings I attended.</w:t>
      </w:r>
      <w:bookmarkStart w:id="10" w:name="_GoBack"/>
      <w:bookmarkEnd w:id="10"/>
    </w:p>
    <w:sectPr w:rsidR="00A264DD" w:rsidRPr="00A264DD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20B0504020202020204"/>
    <w:charset w:val="00"/>
    <w:family w:val="swiss"/>
    <w:pitch w:val="variable"/>
    <w:sig w:usb0="C05F8EFF" w:usb1="500760FB" w:usb2="000002A0" w:usb3="00000000" w:csb0="8002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8E"/>
    <w:rsid w:val="00A10A8E"/>
    <w:rsid w:val="00A2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1605D-DB4F-48AA-8E68-DD12F7A5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65762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57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995F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937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5A52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657626"/>
    <w:pPr>
      <w:spacing w:line="240" w:lineRule="auto"/>
    </w:pPr>
    <w:rPr>
      <w:rFonts w:ascii="Calibri" w:eastAsiaTheme="minorEastAsia" w:hAnsi="Calibr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5FEA"/>
    <w:rPr>
      <w:lang w:val="en-U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995FEA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FA5A5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5A5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576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264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4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6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DD31A-8669-4852-AC30-E820CB7B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7</Pages>
  <Words>772</Words>
  <Characters>4404</Characters>
  <Application>Microsoft Office Word</Application>
  <DocSecurity>0</DocSecurity>
  <Lines>36</Lines>
  <Paragraphs>10</Paragraphs>
  <ScaleCrop>false</ScaleCrop>
  <Company>UTC Reading</Company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Unit 17</dc:subject>
  <dc:creator>Simon Light</dc:creator>
  <cp:lastModifiedBy>Simon Light</cp:lastModifiedBy>
  <cp:revision>12</cp:revision>
  <cp:lastPrinted>2016-03-23T13:42:00Z</cp:lastPrinted>
  <dcterms:created xsi:type="dcterms:W3CDTF">2016-03-22T21:36:00Z</dcterms:created>
  <dcterms:modified xsi:type="dcterms:W3CDTF">2016-04-28T13:56:00Z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UTC Reading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