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665" simplePos="0" locked="0" layoutInCell="1" allowOverlap="1" relativeHeight="2">
                <wp:simplePos x="0" y="0"/>
                <wp:positionH relativeFrom="page">
                  <wp:posOffset>302260</wp:posOffset>
                </wp:positionH>
                <wp:positionV relativeFrom="page">
                  <wp:align>center</wp:align>
                </wp:positionV>
                <wp:extent cx="2195195" cy="9126220"/>
                <wp:effectExtent l="0" t="0" r="6985" b="7620"/>
                <wp:wrapNone/>
                <wp:docPr id="1" name="Group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4/27/2016</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v:textbox>
                    <w:txbxContent>
                      <w:p>
                        <w:pPr>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4/27/2016</w:t>
                        </w:r>
                      </w:p>
                    </w:txbxContent>
                  </v:textbox>
                  <w10:wrap type="square"/>
                  <v:fill o:detectmouseclick="t" type="solid" color2="#a4642a"/>
                  <v:stroke color="#3465a4" weight="12600" joinstyle="miter" endcap="flat"/>
                </v:shape>
                <v:group id="shape_0" alt="Group 5" style="position:absolute;left:596;top:7863;width:3240;height:7732">
                  <v:group id="shape_0" alt="Group 6" style="position:absolute;left:746;top:7863;width:2598;height:7732"/>
                  <v:group id="shape_0" alt="Group 7" style="position:absolute;left:596;top:9388;width:3240;height:6207"/>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3175000</wp:posOffset>
                </wp:positionH>
                <wp:positionV relativeFrom="page">
                  <wp:posOffset>1870710</wp:posOffset>
                </wp:positionV>
                <wp:extent cx="3484880" cy="873760"/>
                <wp:effectExtent l="0" t="0" r="7620" b="635"/>
                <wp:wrapNone/>
                <wp:docPr id="2" name="Text Box 1"/>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4</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17</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Text Box 1" stroked="f" style="position:absolute;margin-left:250pt;margin-top:147.3pt;width:274.3pt;height:68.7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4</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17</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3175000</wp:posOffset>
                </wp:positionH>
                <wp:positionV relativeFrom="page">
                  <wp:posOffset>9435465</wp:posOffset>
                </wp:positionV>
                <wp:extent cx="3484880" cy="339725"/>
                <wp:effectExtent l="0" t="0" r="0" b="0"/>
                <wp:wrapNone/>
                <wp:docPr id="4" name="Text Box 32"/>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hor"/>
                              </w:sdtPr>
                              <w:sdtContent>
                                <w:r>
                                  <w:rPr>
                                    <w:color w:val="5B9BD5" w:themeColor="accent1"/>
                                    <w:sz w:val="26"/>
                                    <w:szCs w:val="26"/>
                                    <w:lang w:val="en-GB"/>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32" stroked="f" style="position:absolute;margin-left:250pt;margin-top:742.95pt;width:274.3pt;height:26.65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B9BD5" w:themeColor="accent1"/>
                              <w:sz w:val="26"/>
                              <w:szCs w:val="26"/>
                              <w:lang w:val="en-GB"/>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v:textbox>
              </v:rect>
            </w:pict>
          </mc:Fallback>
        </mc:AlternateContent>
      </w:r>
    </w:p>
    <w:p>
      <w:pPr>
        <w:pStyle w:val="Normal"/>
        <w:rPr/>
      </w:pPr>
      <w:r>
        <w:rPr/>
      </w:r>
      <w:r>
        <w:br w:type="page"/>
      </w:r>
    </w:p>
    <w:sdt>
      <w:sdtPr>
        <w:docPartObj>
          <w:docPartGallery w:val="Table of Contents"/>
          <w:docPartUnique w:val="true"/>
        </w:docPartObj>
        <w:id w:val="2002182934"/>
      </w:sdtPr>
      <w:sdtContent>
        <w:p>
          <w:pPr>
            <w:pStyle w:val="TOCHeading"/>
            <w:rPr/>
          </w:pPr>
          <w:r>
            <w:rPr/>
            <w:t>Contents</w:t>
          </w:r>
        </w:p>
        <w:p>
          <w:pPr>
            <w:pStyle w:val="Contents1"/>
            <w:tabs>
              <w:tab w:val="right" w:pos="9016" w:leader="dot"/>
            </w:tabs>
            <w:rPr/>
          </w:pPr>
          <w:r>
            <w:fldChar w:fldCharType="begin"/>
          </w:r>
          <w:r>
            <w:instrText> TOC \z \o "1-3" \u \h</w:instrText>
          </w:r>
          <w:r>
            <w:fldChar w:fldCharType="separate"/>
          </w:r>
          <w:hyperlink w:anchor="_Toc449518514">
            <w:r>
              <w:rPr>
                <w:webHidden/>
                <w:rStyle w:val="IndexLink"/>
              </w:rPr>
              <w:t>P7 – Review of Project Management</w:t>
            </w:r>
            <w:r>
              <w:rPr>
                <w:webHidden/>
              </w:rPr>
              <w:fldChar w:fldCharType="begin"/>
            </w:r>
            <w:r>
              <w:rPr>
                <w:webHidden/>
              </w:rPr>
              <w:instrText>PAGEREF _Toc449518514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pPr>
          <w:hyperlink w:anchor="_Toc449518515">
            <w:r>
              <w:rPr>
                <w:webHidden/>
                <w:rStyle w:val="IndexLink"/>
              </w:rPr>
              <w:t>Good features</w:t>
            </w:r>
            <w:r>
              <w:rPr>
                <w:webHidden/>
              </w:rPr>
              <w:fldChar w:fldCharType="begin"/>
            </w:r>
            <w:r>
              <w:rPr>
                <w:webHidden/>
              </w:rPr>
              <w:instrText>PAGEREF _Toc449518515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pPr>
          <w:hyperlink w:anchor="_Toc449518516">
            <w:r>
              <w:rPr>
                <w:webHidden/>
                <w:rStyle w:val="IndexLink"/>
              </w:rPr>
              <w:t>Not so good features</w:t>
            </w:r>
            <w:r>
              <w:rPr>
                <w:webHidden/>
              </w:rPr>
              <w:fldChar w:fldCharType="begin"/>
            </w:r>
            <w:r>
              <w:rPr>
                <w:webHidden/>
              </w:rPr>
              <w:instrText>PAGEREF _Toc449518516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pPr>
          <w:hyperlink w:anchor="_Toc449518517">
            <w:r>
              <w:rPr>
                <w:webHidden/>
                <w:rStyle w:val="IndexLink"/>
              </w:rPr>
              <w:t>Unexpected events</w:t>
            </w:r>
            <w:r>
              <w:rPr>
                <w:webHidden/>
              </w:rPr>
              <w:fldChar w:fldCharType="begin"/>
            </w:r>
            <w:r>
              <w:rPr>
                <w:webHidden/>
              </w:rPr>
              <w:instrText>PAGEREF _Toc449518517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pPr>
          <w:hyperlink w:anchor="_Toc449518518">
            <w:r>
              <w:rPr>
                <w:webHidden/>
                <w:rStyle w:val="IndexLink"/>
              </w:rPr>
              <w:t>Suggested Improvements</w:t>
            </w:r>
            <w:r>
              <w:rPr>
                <w:webHidden/>
              </w:rPr>
              <w:fldChar w:fldCharType="begin"/>
            </w:r>
            <w:r>
              <w:rPr>
                <w:webHidden/>
              </w:rPr>
              <w:instrText>PAGEREF _Toc449518518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49518519">
            <w:r>
              <w:rPr>
                <w:webHidden/>
                <w:rStyle w:val="IndexLink"/>
              </w:rPr>
              <w:t>D2 – Review of tools used for planning</w:t>
            </w:r>
            <w:r>
              <w:rPr>
                <w:webHidden/>
              </w:rPr>
              <w:fldChar w:fldCharType="begin"/>
            </w:r>
            <w:r>
              <w:rPr>
                <w:webHidden/>
              </w:rPr>
              <w:instrText>PAGEREF _Toc449518519 \h</w:instrText>
            </w:r>
            <w:r>
              <w:rPr>
                <w:webHidden/>
              </w:rPr>
              <w:fldChar w:fldCharType="separate"/>
            </w:r>
            <w:r>
              <w:rPr>
                <w:rStyle w:val="IndexLink"/>
                <w:vanish w:val="false"/>
              </w:rPr>
              <w:tab/>
              <w:t>1</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32"/>
          <w:szCs w:val="32"/>
        </w:rPr>
      </w:pPr>
      <w:bookmarkStart w:id="0" w:name="_Toc449518514"/>
      <w:bookmarkStart w:id="1" w:name="_Toc449518514"/>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2" w:name="_Toc449518514"/>
      <w:bookmarkEnd w:id="2"/>
      <w:r>
        <w:rPr/>
        <w:t>P7 – Review of Project Management</w:t>
      </w:r>
    </w:p>
    <w:p>
      <w:pPr>
        <w:pStyle w:val="Normal"/>
        <w:rPr/>
      </w:pPr>
      <w:r>
        <w:rPr/>
        <w:t xml:space="preserve">In this section of the report I will be assessing the project management. I will compare good points and bad points of the project and suggest improvements that could be made to the general management of the project. I will also include information about unexpected events that affected the process. </w:t>
      </w:r>
    </w:p>
    <w:p>
      <w:pPr>
        <w:pStyle w:val="Heading2"/>
        <w:rPr/>
      </w:pPr>
      <w:bookmarkStart w:id="3" w:name="_Toc449518515"/>
      <w:bookmarkEnd w:id="3"/>
      <w:r>
        <w:rPr/>
        <w:t>Good features</w:t>
      </w:r>
    </w:p>
    <w:p>
      <w:pPr>
        <w:pStyle w:val="Heading3"/>
        <w:rPr>
          <w:b/>
          <w:b/>
          <w:u w:val="single"/>
        </w:rPr>
      </w:pPr>
      <w:r>
        <w:rPr/>
        <w:t>Periodic meeting</w:t>
      </w:r>
    </w:p>
    <w:p>
      <w:pPr>
        <w:pStyle w:val="Normal"/>
        <w:rPr/>
      </w:pPr>
      <w:r>
        <w:rPr/>
        <w:t>One thing that was very beneficial to the team was periodic meetings. This was done about half way through each session. Team leaders of each competency attended along with the main leadership team and the Army stakeholder. The meetings were around 10-15 minutes long and they were used to grasp how long along the process each competency is. The stakeholder would also give input into these meetings to keep the project on track and to the needs of the Army.</w:t>
      </w:r>
    </w:p>
    <w:p>
      <w:pPr>
        <w:pStyle w:val="Heading3"/>
        <w:rPr>
          <w:b/>
          <w:b/>
          <w:u w:val="single"/>
        </w:rPr>
      </w:pPr>
      <w:r>
        <w:rPr/>
        <w:t>Clear end goal</w:t>
      </w:r>
    </w:p>
    <w:p>
      <w:pPr>
        <w:pStyle w:val="Normal"/>
        <w:rPr/>
      </w:pPr>
      <w:r>
        <w:rPr/>
        <w:t>Another good factor about the project management was that all members knew a clear end goal. This was mainly because everyone was in the meeting in which the project was opened and explained to us. All work was made sure to be working towards the end goal and made sure that it was relevant to the project. This made sure that there was very little wasted time or work.</w:t>
      </w:r>
    </w:p>
    <w:p>
      <w:pPr>
        <w:pStyle w:val="Heading3"/>
        <w:rPr>
          <w:b/>
          <w:b/>
          <w:u w:val="single"/>
        </w:rPr>
      </w:pPr>
      <w:r>
        <w:rPr/>
        <w:t>High contact time with leadership</w:t>
      </w:r>
    </w:p>
    <w:p>
      <w:pPr>
        <w:pStyle w:val="Normal"/>
        <w:rPr/>
      </w:pPr>
      <w:r>
        <w:rPr/>
        <w:t xml:space="preserve">Due to the fact that the leadership teams for each of the competency, all of them were very close to the teams at all times. This allowed for a high amount of contact time with the team leaders which encourages a strong work ethic. This meant that we were being constantly being kept on task by the leaders. The stakeholders were also constantly walking around giving us an extra incentive to be on task at our most </w:t>
      </w:r>
      <w:bookmarkStart w:id="4" w:name="_GoBack"/>
      <w:bookmarkEnd w:id="4"/>
      <w:r>
        <w:rPr/>
        <w:t>efficient.</w:t>
      </w:r>
      <w:r>
        <w:rPr/>
        <w:t xml:space="preserve"> </w:t>
      </w:r>
    </w:p>
    <w:p>
      <w:pPr>
        <w:pStyle w:val="Heading2"/>
        <w:rPr/>
      </w:pPr>
      <w:bookmarkStart w:id="5" w:name="_Toc449518516"/>
      <w:r>
        <w:rPr/>
        <w:t>Not so good features</w:t>
      </w:r>
      <w:bookmarkEnd w:id="5"/>
      <w:r>
        <w:rPr/>
        <w:t xml:space="preserve"> </w:t>
      </w:r>
    </w:p>
    <w:p>
      <w:pPr>
        <w:pStyle w:val="Heading3"/>
        <w:rPr/>
      </w:pPr>
      <w:r>
        <w:rPr/>
        <w:t>Not very clear day to day goals</w:t>
      </w:r>
    </w:p>
    <w:p>
      <w:pPr>
        <w:pStyle w:val="Normal"/>
        <w:rPr>
          <w:b w:val="false"/>
          <w:b w:val="false"/>
          <w:bCs w:val="false"/>
          <w:u w:val="none"/>
        </w:rPr>
      </w:pPr>
      <w:r>
        <w:rPr>
          <w:b w:val="false"/>
          <w:bCs w:val="false"/>
          <w:u w:val="none"/>
        </w:rPr>
        <w:t xml:space="preserve">Although the end goal of the project was very clear, the day to day, week to week goals were a little less obvious. I put this down to two factors. Firstly, the project leadership team had not created a plan on when they wanted all of the tasks to be done, or even what those tasks were. This then meant that competency leaders had to guess what to do when the meetings arrived. Secondly, after the meeting had taken place, the competency leaders did not clearly illustrate what had to be done. Instead they let the students carry on with their current tasks until that was complete. This meant only a part of the session was spent following the set tasks by the head of the project, making it highly inefficient. </w:t>
      </w:r>
    </w:p>
    <w:p>
      <w:pPr>
        <w:pStyle w:val="Normal"/>
        <w:rPr>
          <w:b/>
          <w:b/>
          <w:u w:val="single"/>
        </w:rPr>
      </w:pPr>
      <w:r>
        <w:rPr/>
      </w:r>
      <w:r>
        <w:br w:type="page"/>
      </w:r>
    </w:p>
    <w:p>
      <w:pPr>
        <w:pStyle w:val="Heading3"/>
        <w:rPr/>
      </w:pPr>
      <w:r>
        <w:rPr/>
        <w:t>Limited foresight</w:t>
      </w:r>
    </w:p>
    <w:p>
      <w:pPr>
        <w:pStyle w:val="Normal"/>
        <w:rPr>
          <w:b w:val="false"/>
          <w:b w:val="false"/>
          <w:bCs w:val="false"/>
          <w:u w:val="none"/>
        </w:rPr>
      </w:pPr>
      <w:r>
        <w:rPr>
          <w:b w:val="false"/>
          <w:bCs w:val="false"/>
          <w:u w:val="none"/>
        </w:rPr>
        <w:t>Another factor that was not done so well was the limited foresight. This was done numerous times. One example was the ordering process. The orders were placed by the accounting team but were not checked to see if the orders were correct. This meant that when the orders arrived there were some duplicates and some items that were not ordered. This was mainly the items that were between competencies such as RC receivers and transmitters. Some items arrived damaged and some were damaged during the build. As there was little foresight there were no spares so we had to spend a lot on fast delivery. This cost the project both time and money.</w:t>
      </w:r>
    </w:p>
    <w:p>
      <w:pPr>
        <w:pStyle w:val="Heading3"/>
        <w:rPr/>
      </w:pPr>
      <w:r>
        <w:rPr/>
        <w:t>Lack of collaboration between competencies</w:t>
      </w:r>
    </w:p>
    <w:p>
      <w:pPr>
        <w:pStyle w:val="Normal"/>
        <w:rPr>
          <w:b w:val="false"/>
          <w:b w:val="false"/>
          <w:bCs w:val="false"/>
          <w:u w:val="none"/>
        </w:rPr>
      </w:pPr>
      <w:r>
        <w:rPr>
          <w:b w:val="false"/>
          <w:bCs w:val="false"/>
          <w:u w:val="none"/>
        </w:rPr>
        <w:t xml:space="preserve">This was the main downfall of the project. </w:t>
      </w:r>
      <w:r>
        <w:rPr>
          <w:b w:val="false"/>
          <w:bCs w:val="false"/>
          <w:u w:val="none"/>
        </w:rPr>
        <w:t>The first problem was that there was very little definition between the competencies, we were just told that you are one competency and you are another, not, this is what you are responsible for. This meant we had very little scope for the project. There was then no one going between the competencies as the leadership team was planning what should be happening rather than checking what is happening. This left us in a similar position to the ordering mistake. There was duplicates of some work and lack of other work.</w:t>
      </w:r>
    </w:p>
    <w:p>
      <w:pPr>
        <w:pStyle w:val="Heading2"/>
        <w:rPr/>
      </w:pPr>
      <w:bookmarkStart w:id="6" w:name="_Toc449518517"/>
      <w:bookmarkEnd w:id="6"/>
      <w:r>
        <w:rPr/>
        <w:t>Unexpected events</w:t>
      </w:r>
    </w:p>
    <w:p>
      <w:pPr>
        <w:pStyle w:val="Heading3"/>
        <w:rPr/>
      </w:pPr>
      <w:r>
        <w:rPr/>
        <w:t>Change of team leader</w:t>
      </w:r>
    </w:p>
    <w:p>
      <w:pPr>
        <w:pStyle w:val="Normal"/>
        <w:rPr>
          <w:b w:val="false"/>
          <w:b w:val="false"/>
          <w:bCs w:val="false"/>
          <w:u w:val="none"/>
        </w:rPr>
      </w:pPr>
      <w:r>
        <w:rPr>
          <w:b w:val="false"/>
          <w:bCs w:val="false"/>
          <w:u w:val="none"/>
        </w:rPr>
        <w:t xml:space="preserve">Around half way through the project our team leader was taken ill. This meant that he could no longer participate in the project. This meant that one of the team leaders from a competency had to step up and become project team leader. This then meant that the new team leader had to try to work out what the aim of the project was </w:t>
      </w:r>
      <w:r>
        <w:rPr>
          <w:b w:val="false"/>
          <w:bCs w:val="false"/>
          <w:u w:val="none"/>
        </w:rPr>
        <w:t>and how to take it there. This meant that for a few weeks there was very little guidance and little work was achieved. This put us behind and meant we had work to catch up on.</w:t>
      </w:r>
    </w:p>
    <w:p>
      <w:pPr>
        <w:pStyle w:val="Heading3"/>
        <w:rPr/>
      </w:pPr>
      <w:r>
        <w:rPr>
          <w:b/>
          <w:u w:val="single"/>
        </w:rPr>
        <w:t xml:space="preserve">Ordering </w:t>
      </w:r>
      <w:r>
        <w:rPr>
          <w:b/>
          <w:u w:val="single"/>
        </w:rPr>
        <w:t>problems</w:t>
      </w:r>
    </w:p>
    <w:p>
      <w:pPr>
        <w:pStyle w:val="Normal"/>
        <w:rPr>
          <w:b w:val="false"/>
          <w:b w:val="false"/>
          <w:bCs w:val="false"/>
          <w:u w:val="none"/>
        </w:rPr>
      </w:pPr>
      <w:r>
        <w:rPr>
          <w:b w:val="false"/>
          <w:bCs w:val="false"/>
          <w:u w:val="none"/>
        </w:rPr>
        <w:t>There were a few problems when it came to the ordering process. When the items arrived, a lot were either missing or problematic. This meant that we had to order some more and spend a lot of money on the shipping (the cost of the products was refunded to us) so that it would arrive in time for the build. There was also a problem with sorting out who’s items were who’s, throughout the college. Due to the fact that a lot of the other companies projects were similar, a lot of companies ordered the same parts. This meant that when they arrived and some were missing, there was debate about who's items they were and who had to order more.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Heading2"/>
        <w:rPr/>
      </w:pPr>
      <w:bookmarkStart w:id="7" w:name="_Toc449518518"/>
      <w:bookmarkEnd w:id="7"/>
      <w:r>
        <w:rPr/>
        <w:t>Suggested Improvements</w:t>
      </w:r>
    </w:p>
    <w:p>
      <w:pPr>
        <w:pStyle w:val="Heading3"/>
        <w:rPr/>
      </w:pPr>
      <w:r>
        <w:rPr/>
        <w:t>Pre planning</w:t>
      </w:r>
    </w:p>
    <w:p>
      <w:pPr>
        <w:pStyle w:val="Normal"/>
        <w:rPr>
          <w:b w:val="false"/>
          <w:b w:val="false"/>
          <w:bCs w:val="false"/>
          <w:u w:val="none"/>
        </w:rPr>
      </w:pPr>
      <w:r>
        <w:rPr>
          <w:b w:val="false"/>
          <w:bCs w:val="false"/>
          <w:u w:val="none"/>
        </w:rPr>
        <w:t>There was a massive amount of pre planning that should have been done that wasn’t. This could have solved a lot of problems in the project, saving time and money. One example of this is one of the unexpected errors if the initial project manager had fully planned out the project, he could have just given that to the new project manager. This would mean a few weeks would not be lost trying to figure out all of the planning.</w:t>
      </w:r>
    </w:p>
    <w:p>
      <w:pPr>
        <w:pStyle w:val="Heading3"/>
        <w:rPr/>
      </w:pPr>
      <w:r>
        <w:rPr/>
        <w:t>M</w:t>
      </w:r>
      <w:r>
        <w:rPr/>
        <w:t xml:space="preserve">ore </w:t>
      </w:r>
      <w:r>
        <w:rPr/>
        <w:t>foresight</w:t>
      </w:r>
    </w:p>
    <w:p>
      <w:pPr>
        <w:pStyle w:val="Normal"/>
        <w:rPr>
          <w:b w:val="false"/>
          <w:b w:val="false"/>
          <w:bCs w:val="false"/>
          <w:u w:val="none"/>
        </w:rPr>
      </w:pPr>
      <w:r>
        <w:rPr>
          <w:b w:val="false"/>
          <w:bCs w:val="false"/>
          <w:u w:val="none"/>
        </w:rPr>
        <w:t xml:space="preserve">If more foresight was had, it would of solved a lot of the bad decisions made during the process. All that this means is that the people who were making the decisions (the leadership team) should have looked more deeply into what was happening rather than just saying yes. One example of this is the shipping mistakes. If a team-leader had checked the order sheet for mistakes then we would not have ended up with lots of duplicates and missing items. Instead they just said yes to the order going out and we had a lot of problems. </w:t>
      </w:r>
    </w:p>
    <w:p>
      <w:pPr>
        <w:pStyle w:val="Heading1"/>
        <w:rPr/>
      </w:pPr>
      <w:bookmarkStart w:id="8" w:name="_Toc449518519"/>
      <w:bookmarkEnd w:id="8"/>
      <w:r>
        <w:rPr/>
        <w:t>D2 – Review of tools used for planning</w:t>
      </w:r>
    </w:p>
    <w:p>
      <w:pPr>
        <w:pStyle w:val="TextBody"/>
        <w:rPr/>
      </w:pPr>
      <w:r>
        <w:rPr/>
        <w:t>In this section I will be evaluating the effectiveness of tools used in the project process. I will begin by defining each tool, then explaining whether it was useful or not and why. I will then suggest ways in which the use of the tool could be improved.</w:t>
      </w:r>
    </w:p>
    <w:p>
      <w:pPr>
        <w:pStyle w:val="Heading3"/>
        <w:rPr/>
      </w:pPr>
      <w:r>
        <w:rPr/>
        <w:t>OneNote</w:t>
      </w:r>
    </w:p>
    <w:p>
      <w:pPr>
        <w:pStyle w:val="TextBody"/>
        <w:rPr/>
      </w:pPr>
      <w:r>
        <w:rPr/>
        <w:t xml:space="preserve">OneNote is an </w:t>
      </w:r>
      <w:r>
        <w:rPr/>
        <w:t>application that allows for shared notebooks. The way that we used the application was by making notes on them during meetings and then making them public so that others can see them. Unfortunately the same view was not taken by team-leaders which was one of the reasoning for lack of direction. The way that I would improve the use of this application is by making everyone use it. If all members of the competencies were to have used it, information would have been passed around more easily.</w:t>
      </w:r>
    </w:p>
    <w:p>
      <w:pPr>
        <w:pStyle w:val="Heading3"/>
        <w:rPr/>
      </w:pPr>
      <w:r>
        <w:rPr/>
        <w:t>Word</w:t>
      </w:r>
    </w:p>
    <w:p>
      <w:pPr>
        <w:pStyle w:val="TextBody"/>
        <w:rPr/>
      </w:pPr>
      <w:r>
        <w:rPr/>
        <w:t>W</w:t>
      </w:r>
      <w:r>
        <w:rPr/>
        <w:t>ord is an application that is used for Word processing. It was used very rarely in the project however when it was used, it was for general note making. In the future I would suggest that it isn’t used and OneNote would be used instead as it is easier to share and collaborate.</w:t>
      </w:r>
    </w:p>
    <w:p>
      <w:pPr>
        <w:pStyle w:val="Heading3"/>
        <w:rPr/>
      </w:pPr>
      <w:r>
        <w:rPr/>
        <w:t>Raspbian</w:t>
      </w:r>
    </w:p>
    <w:p>
      <w:pPr>
        <w:pStyle w:val="TextBody"/>
        <w:rPr/>
      </w:pPr>
      <w:r>
        <w:rPr/>
        <w:t xml:space="preserve">Raspbian is an operating system for the Raspberry Pi. </w:t>
      </w:r>
      <w:r>
        <w:rPr/>
        <w:t>We used it for running the raspberry pi and to install and run all of the pi applications. The OS was very good and as it was Linux based we had experience and knowledge of the OS and the applications with it. I couldn’t find a way that we could use this better as it was used effectively across the team and was limited to the one pi that we had.</w:t>
      </w:r>
    </w:p>
    <w:p>
      <w:pPr>
        <w:pStyle w:val="Heading3"/>
        <w:rPr/>
      </w:pPr>
      <w:r>
        <w:rPr/>
        <w:t>GitHub</w:t>
      </w:r>
    </w:p>
    <w:p>
      <w:pPr>
        <w:pStyle w:val="Heading3"/>
        <w:rPr/>
      </w:pPr>
      <w:r>
        <w:rPr/>
        <w:t>AutoCad</w:t>
      </w:r>
    </w:p>
    <w:p>
      <w:pPr>
        <w:pStyle w:val="Normal"/>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e341d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341d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341d6"/>
    <w:rPr>
      <w:rFonts w:eastAsia="" w:eastAsiaTheme="minorEastAsia"/>
      <w:lang w:val="en-US"/>
    </w:rPr>
  </w:style>
  <w:style w:type="character" w:styleId="Heading1Char" w:customStyle="1">
    <w:name w:val="Heading 1 Char"/>
    <w:basedOn w:val="DefaultParagraphFont"/>
    <w:link w:val="Heading1"/>
    <w:uiPriority w:val="9"/>
    <w:qFormat/>
    <w:rsid w:val="00e341d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341d6"/>
    <w:rPr>
      <w:rFonts w:ascii="Calibri Light" w:hAnsi="Calibri Light" w:eastAsia="" w:cs="" w:asciiTheme="majorHAnsi" w:cstheme="majorBidi" w:eastAsiaTheme="majorEastAsia" w:hAnsiTheme="majorHAnsi"/>
      <w:color w:val="2E74B5" w:themeColor="accent1" w:themeShade="bf"/>
      <w:sz w:val="26"/>
      <w:szCs w:val="26"/>
    </w:rPr>
  </w:style>
  <w:style w:type="character" w:styleId="Annotationreference">
    <w:name w:val="annotation reference"/>
    <w:basedOn w:val="DefaultParagraphFont"/>
    <w:uiPriority w:val="99"/>
    <w:semiHidden/>
    <w:unhideWhenUsed/>
    <w:qFormat/>
    <w:rsid w:val="00bf7d3c"/>
    <w:rPr>
      <w:sz w:val="16"/>
      <w:szCs w:val="16"/>
    </w:rPr>
  </w:style>
  <w:style w:type="character" w:styleId="CommentTextChar" w:customStyle="1">
    <w:name w:val="Comment Text Char"/>
    <w:basedOn w:val="DefaultParagraphFont"/>
    <w:link w:val="CommentText"/>
    <w:uiPriority w:val="99"/>
    <w:semiHidden/>
    <w:qFormat/>
    <w:rsid w:val="00bf7d3c"/>
    <w:rPr>
      <w:sz w:val="20"/>
      <w:szCs w:val="20"/>
    </w:rPr>
  </w:style>
  <w:style w:type="character" w:styleId="CommentSubjectChar" w:customStyle="1">
    <w:name w:val="Comment Subject Char"/>
    <w:basedOn w:val="CommentTextChar"/>
    <w:link w:val="CommentSubject"/>
    <w:uiPriority w:val="99"/>
    <w:semiHidden/>
    <w:qFormat/>
    <w:rsid w:val="00bf7d3c"/>
    <w:rPr>
      <w:b/>
      <w:bCs/>
      <w:sz w:val="20"/>
      <w:szCs w:val="20"/>
    </w:rPr>
  </w:style>
  <w:style w:type="character" w:styleId="BalloonTextChar" w:customStyle="1">
    <w:name w:val="Balloon Text Char"/>
    <w:basedOn w:val="DefaultParagraphFont"/>
    <w:link w:val="BalloonText"/>
    <w:uiPriority w:val="99"/>
    <w:semiHidden/>
    <w:qFormat/>
    <w:rsid w:val="00bf7d3c"/>
    <w:rPr>
      <w:rFonts w:ascii="Segoe UI" w:hAnsi="Segoe UI" w:cs="Segoe UI"/>
      <w:sz w:val="18"/>
      <w:szCs w:val="18"/>
    </w:rPr>
  </w:style>
  <w:style w:type="character" w:styleId="InternetLink">
    <w:name w:val="Internet Link"/>
    <w:basedOn w:val="DefaultParagraphFont"/>
    <w:uiPriority w:val="99"/>
    <w:unhideWhenUsed/>
    <w:rsid w:val="00f958d2"/>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e341d6"/>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Annotationtext">
    <w:name w:val="annotation text"/>
    <w:basedOn w:val="Normal"/>
    <w:link w:val="CommentTextChar"/>
    <w:uiPriority w:val="99"/>
    <w:semiHidden/>
    <w:unhideWhenUsed/>
    <w:qFormat/>
    <w:rsid w:val="00bf7d3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f7d3c"/>
    <w:pPr/>
    <w:rPr>
      <w:b/>
      <w:bCs/>
    </w:rPr>
  </w:style>
  <w:style w:type="paragraph" w:styleId="BalloonText">
    <w:name w:val="Balloon Text"/>
    <w:basedOn w:val="Normal"/>
    <w:link w:val="BalloonTextChar"/>
    <w:uiPriority w:val="99"/>
    <w:semiHidden/>
    <w:unhideWhenUsed/>
    <w:qFormat/>
    <w:rsid w:val="00bf7d3c"/>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f958d2"/>
    <w:pPr/>
    <w:rPr>
      <w:lang w:val="en-US"/>
    </w:rPr>
  </w:style>
  <w:style w:type="paragraph" w:styleId="Contents1">
    <w:name w:val="Contents 1"/>
    <w:basedOn w:val="Normal"/>
    <w:next w:val="Normal"/>
    <w:autoRedefine/>
    <w:uiPriority w:val="39"/>
    <w:unhideWhenUsed/>
    <w:rsid w:val="00f958d2"/>
    <w:pPr>
      <w:spacing w:before="0" w:after="100"/>
    </w:pPr>
    <w:rPr/>
  </w:style>
  <w:style w:type="paragraph" w:styleId="Contents2">
    <w:name w:val="Contents 2"/>
    <w:basedOn w:val="Normal"/>
    <w:next w:val="Normal"/>
    <w:autoRedefine/>
    <w:uiPriority w:val="39"/>
    <w:unhideWhenUsed/>
    <w:rsid w:val="00f958d2"/>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2016-04-27T00:00:00</PublishDate>
  <Abstract/>
  <CompanyAddress/>
  <CompanyPhone/>
  <CompanyFax/>
  <CompanyEmail/>
</CoverPageProperties>
</file>

<file path=customXml/itemProps1.xml><?xml version="1.0" encoding="utf-8"?>
<ds:datastoreItem xmlns:ds="http://schemas.openxmlformats.org/officeDocument/2006/customXml" ds:itemID="{C209EAF9-2E7C-40BE-A621-F2F7765AA71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Application>LibreOffice/5.0.5.2$Linux_X86_64 LibreOffice_project/00m0$Build-2</Application>
  <Paragraphs>47</Paragraphs>
  <Company>UTC Reading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2016-04-27T06:54:00Z</dcterms:created>
  <dc:creator>Simon Light</dc:creator>
  <dc:language>en-GB</dc:language>
  <dcterms:modified xsi:type="dcterms:W3CDTF">2016-04-27T21:16:56Z</dcterms:modified>
  <cp:revision>5</cp:revision>
  <dc:subject>Unit 17</dc:subject>
  <dc:title>Assignment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