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F027F" w14:textId="77777777" w:rsidR="007A2E36" w:rsidRPr="007A2E36" w:rsidRDefault="007A2E36" w:rsidP="007A2E36">
      <w:pPr>
        <w:autoSpaceDE w:val="0"/>
        <w:autoSpaceDN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A2E36">
        <w:rPr>
          <w:rFonts w:ascii="Times New Roman" w:eastAsia="Times New Roman" w:hAnsi="Times New Roman" w:cs="Times New Roman"/>
          <w:b/>
          <w:bCs/>
          <w:sz w:val="24"/>
          <w:szCs w:val="24"/>
        </w:rPr>
        <w:t>Отчёт по лабораторным работам №1 и №2</w:t>
      </w:r>
    </w:p>
    <w:p w14:paraId="6EBFA14B" w14:textId="77777777" w:rsidR="007A2E36" w:rsidRPr="007A2E36" w:rsidRDefault="007A2E36" w:rsidP="007A2E36">
      <w:pPr>
        <w:spacing w:after="0"/>
        <w:ind w:firstLine="567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A2E36">
        <w:rPr>
          <w:rFonts w:ascii="Times New Roman" w:eastAsia="Calibri" w:hAnsi="Times New Roman" w:cs="Times New Roman"/>
          <w:b/>
          <w:bCs/>
          <w:sz w:val="24"/>
          <w:szCs w:val="24"/>
        </w:rPr>
        <w:t>«Вспомогательные объекты управления моделями. Иерархические связи. Роль опорной точки»</w:t>
      </w:r>
    </w:p>
    <w:p w14:paraId="489BAE4F" w14:textId="77777777" w:rsidR="007A2E36" w:rsidRPr="007A2E36" w:rsidRDefault="007A2E36" w:rsidP="007A2E36">
      <w:pPr>
        <w:spacing w:after="0"/>
        <w:ind w:firstLine="567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A2E36">
        <w:rPr>
          <w:rFonts w:ascii="Times New Roman" w:eastAsia="Calibri" w:hAnsi="Times New Roman" w:cs="Times New Roman"/>
          <w:b/>
          <w:bCs/>
          <w:sz w:val="24"/>
          <w:szCs w:val="24"/>
        </w:rPr>
        <w:t>«Обратная и прямая кинематика. Создание виртуального скелета. Блокировка перемещения и вращения объектов при создании анимированного персонажа»</w:t>
      </w:r>
    </w:p>
    <w:p w14:paraId="177AF47A" w14:textId="2BA0D626" w:rsidR="007A2E36" w:rsidRDefault="007A2E36" w:rsidP="007A2E36">
      <w:pPr>
        <w:jc w:val="center"/>
        <w:rPr>
          <w:rFonts w:ascii="Times New Roman" w:eastAsia="Calibri" w:hAnsi="Times New Roman" w:cs="Times New Roman"/>
          <w:sz w:val="24"/>
        </w:rPr>
      </w:pPr>
      <w:r w:rsidRPr="007A2E36">
        <w:rPr>
          <w:rFonts w:ascii="Times New Roman" w:eastAsia="Calibri" w:hAnsi="Times New Roman" w:cs="Times New Roman"/>
          <w:sz w:val="24"/>
        </w:rPr>
        <w:t>Выполнил:</w:t>
      </w:r>
      <w:r w:rsidR="00CB4DE3">
        <w:rPr>
          <w:rFonts w:ascii="Times New Roman" w:eastAsia="Calibri" w:hAnsi="Times New Roman" w:cs="Times New Roman"/>
          <w:sz w:val="24"/>
        </w:rPr>
        <w:t xml:space="preserve"> Ловчиков Семен Андреевич</w:t>
      </w:r>
      <w:r>
        <w:rPr>
          <w:rFonts w:ascii="Times New Roman" w:eastAsia="Calibri" w:hAnsi="Times New Roman" w:cs="Times New Roman"/>
          <w:sz w:val="24"/>
        </w:rPr>
        <w:t>, РИ-9</w:t>
      </w:r>
      <w:r w:rsidR="00CB4DE3">
        <w:rPr>
          <w:rFonts w:ascii="Times New Roman" w:eastAsia="Calibri" w:hAnsi="Times New Roman" w:cs="Times New Roman"/>
          <w:sz w:val="24"/>
        </w:rPr>
        <w:t>2</w:t>
      </w:r>
      <w:r>
        <w:rPr>
          <w:rFonts w:ascii="Times New Roman" w:eastAsia="Calibri" w:hAnsi="Times New Roman" w:cs="Times New Roman"/>
          <w:sz w:val="24"/>
        </w:rPr>
        <w:t xml:space="preserve">, вариант </w:t>
      </w:r>
      <w:r w:rsidR="00CB4DE3">
        <w:rPr>
          <w:rFonts w:ascii="Times New Roman" w:eastAsia="Calibri" w:hAnsi="Times New Roman" w:cs="Times New Roman"/>
          <w:sz w:val="24"/>
        </w:rPr>
        <w:t>8</w:t>
      </w:r>
      <w:r>
        <w:rPr>
          <w:rFonts w:ascii="Times New Roman" w:eastAsia="Calibri" w:hAnsi="Times New Roman" w:cs="Times New Roman"/>
          <w:sz w:val="24"/>
        </w:rPr>
        <w:br/>
        <w:t>19.02.2021 г.</w:t>
      </w:r>
    </w:p>
    <w:p w14:paraId="6301B5C0" w14:textId="77777777" w:rsidR="007A2E36" w:rsidRDefault="007A2E36" w:rsidP="007A2E36">
      <w:pPr>
        <w:jc w:val="center"/>
        <w:rPr>
          <w:rFonts w:ascii="Times New Roman" w:eastAsia="Calibri" w:hAnsi="Times New Roman" w:cs="Times New Roman"/>
          <w:sz w:val="24"/>
        </w:rPr>
      </w:pPr>
    </w:p>
    <w:p w14:paraId="53A660E3" w14:textId="77777777" w:rsidR="007A2E36" w:rsidRPr="007A2E36" w:rsidRDefault="007A2E36" w:rsidP="007A2E36">
      <w:pPr>
        <w:autoSpaceDE w:val="0"/>
        <w:autoSpaceDN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4"/>
          <w:szCs w:val="20"/>
        </w:rPr>
      </w:pPr>
      <w:r w:rsidRPr="007A2E36">
        <w:rPr>
          <w:rFonts w:ascii="Times New Roman" w:eastAsia="Times New Roman" w:hAnsi="Times New Roman" w:cs="Times New Roman"/>
          <w:b/>
          <w:bCs/>
          <w:sz w:val="24"/>
          <w:szCs w:val="20"/>
        </w:rPr>
        <w:t>Проверочный лист</w:t>
      </w:r>
    </w:p>
    <w:p w14:paraId="30DFD203" w14:textId="77777777" w:rsidR="007A2E36" w:rsidRDefault="007A2E36" w:rsidP="007A2E36">
      <w:pPr>
        <w:ind w:firstLine="567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A2E36">
        <w:rPr>
          <w:rFonts w:ascii="Times New Roman" w:eastAsia="Calibri" w:hAnsi="Times New Roman" w:cs="Times New Roman"/>
          <w:sz w:val="24"/>
          <w:szCs w:val="24"/>
        </w:rPr>
        <w:t>Замечания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58885FF" w14:textId="77777777" w:rsidR="007A2E36" w:rsidRDefault="007A2E36" w:rsidP="007A2E36">
      <w:pPr>
        <w:ind w:firstLine="567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A2E36">
        <w:rPr>
          <w:rFonts w:ascii="Times New Roman" w:eastAsia="Calibri" w:hAnsi="Times New Roman" w:cs="Times New Roman"/>
          <w:sz w:val="24"/>
          <w:szCs w:val="24"/>
        </w:rPr>
        <w:t>Оценка: ____________________</w:t>
      </w:r>
    </w:p>
    <w:p w14:paraId="3189575D" w14:textId="77777777" w:rsidR="007A2E36" w:rsidRPr="007A2E36" w:rsidRDefault="007A2E36" w:rsidP="007A2E36">
      <w:pPr>
        <w:ind w:firstLine="567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A2E36">
        <w:rPr>
          <w:rFonts w:ascii="Times New Roman" w:eastAsia="Calibri" w:hAnsi="Times New Roman" w:cs="Times New Roman"/>
          <w:sz w:val="24"/>
          <w:szCs w:val="24"/>
        </w:rPr>
        <w:t>Дата: ______________________</w:t>
      </w:r>
      <w:r w:rsidRPr="007A2E36">
        <w:rPr>
          <w:rFonts w:ascii="Times New Roman" w:eastAsia="Calibri" w:hAnsi="Times New Roman" w:cs="Times New Roman"/>
          <w:sz w:val="24"/>
          <w:szCs w:val="24"/>
        </w:rPr>
        <w:tab/>
        <w:t xml:space="preserve">      Подпись преподавателя___________________</w:t>
      </w:r>
    </w:p>
    <w:p w14:paraId="7CE94873" w14:textId="77777777" w:rsidR="007A2E36" w:rsidRDefault="007A2E36" w:rsidP="007A2E36">
      <w:pPr>
        <w:tabs>
          <w:tab w:val="left" w:pos="567"/>
          <w:tab w:val="right" w:pos="963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0"/>
          <w:lang w:val="x-none"/>
        </w:rPr>
      </w:pPr>
    </w:p>
    <w:p w14:paraId="1C8D506D" w14:textId="77777777" w:rsidR="007A2E36" w:rsidRPr="007A2E36" w:rsidRDefault="007A2E36" w:rsidP="007A2E36">
      <w:pPr>
        <w:tabs>
          <w:tab w:val="left" w:pos="567"/>
          <w:tab w:val="right" w:pos="963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0"/>
          <w:lang w:val="x-none"/>
        </w:rPr>
      </w:pPr>
    </w:p>
    <w:p w14:paraId="745327C2" w14:textId="77777777" w:rsidR="007A2E36" w:rsidRPr="007A2E36" w:rsidRDefault="007A2E36" w:rsidP="007A2E36">
      <w:pPr>
        <w:autoSpaceDE w:val="0"/>
        <w:autoSpaceDN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0"/>
        </w:rPr>
      </w:pPr>
      <w:r w:rsidRPr="007A2E36">
        <w:rPr>
          <w:rFonts w:ascii="Times New Roman" w:eastAsia="Times New Roman" w:hAnsi="Times New Roman" w:cs="Times New Roman"/>
          <w:b/>
          <w:bCs/>
          <w:sz w:val="28"/>
          <w:szCs w:val="20"/>
        </w:rPr>
        <w:t>1.  Цель работы</w:t>
      </w:r>
    </w:p>
    <w:p w14:paraId="3529263A" w14:textId="77777777" w:rsidR="007A2E36" w:rsidRPr="007A2E36" w:rsidRDefault="007A2E36" w:rsidP="007A2E36">
      <w:pPr>
        <w:ind w:firstLine="567"/>
        <w:jc w:val="both"/>
        <w:rPr>
          <w:rFonts w:ascii="Times New Roman" w:eastAsia="Calibri" w:hAnsi="Times New Roman" w:cs="Times New Roman"/>
          <w:sz w:val="24"/>
        </w:rPr>
      </w:pPr>
      <w:r w:rsidRPr="007A2E36">
        <w:rPr>
          <w:rFonts w:ascii="Times New Roman" w:eastAsia="Calibri" w:hAnsi="Times New Roman" w:cs="Times New Roman"/>
          <w:sz w:val="24"/>
        </w:rPr>
        <w:t xml:space="preserve"> Научиться оптимизировать модели под элементы управления. Изучить правила создания иерархических связей. Освоить работу с групповым переименованием. Научиться использовать вспомогательные объекты как элементы управления геометрией модели. Изучить принципы работы прямой и обратной кинематики. Изучить принципы создания виртуального скелета.</w:t>
      </w:r>
    </w:p>
    <w:p w14:paraId="06AC5684" w14:textId="77777777" w:rsidR="007A2E36" w:rsidRPr="007A2E36" w:rsidRDefault="007A2E36" w:rsidP="007A2E36">
      <w:pPr>
        <w:autoSpaceDE w:val="0"/>
        <w:autoSpaceDN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0"/>
        </w:rPr>
      </w:pPr>
      <w:r w:rsidRPr="007A2E36">
        <w:rPr>
          <w:rFonts w:ascii="Times New Roman" w:eastAsia="Times New Roman" w:hAnsi="Times New Roman" w:cs="Times New Roman"/>
          <w:b/>
          <w:bCs/>
          <w:sz w:val="28"/>
          <w:szCs w:val="20"/>
        </w:rPr>
        <w:t>2.  Задание на лабораторную работу</w:t>
      </w:r>
    </w:p>
    <w:p w14:paraId="1C7FB875" w14:textId="77777777" w:rsidR="007A2E36" w:rsidRPr="007A2E36" w:rsidRDefault="007A2E36" w:rsidP="007A2E36">
      <w:pPr>
        <w:spacing w:after="0"/>
        <w:ind w:firstLine="567"/>
        <w:jc w:val="both"/>
        <w:rPr>
          <w:rFonts w:ascii="Times New Roman" w:eastAsia="Calibri" w:hAnsi="Times New Roman" w:cs="Times New Roman"/>
          <w:sz w:val="24"/>
        </w:rPr>
      </w:pPr>
      <w:r w:rsidRPr="007A2E36">
        <w:rPr>
          <w:rFonts w:ascii="Times New Roman" w:eastAsia="Calibri" w:hAnsi="Times New Roman" w:cs="Times New Roman"/>
          <w:sz w:val="24"/>
          <w:u w:val="single"/>
        </w:rPr>
        <w:t>Задание для лабораторной работы №1</w:t>
      </w:r>
      <w:r w:rsidRPr="007A2E36">
        <w:rPr>
          <w:rFonts w:ascii="Times New Roman" w:eastAsia="Calibri" w:hAnsi="Times New Roman" w:cs="Times New Roman"/>
          <w:sz w:val="24"/>
        </w:rPr>
        <w:t>: оптимизировать модель под элементы управления, оптимизируя количество полигонов и подготовить модель под сглаживание. Распределить элементы по слоям.</w:t>
      </w:r>
    </w:p>
    <w:p w14:paraId="6AD42450" w14:textId="77777777" w:rsidR="007A2E36" w:rsidRPr="007A2E36" w:rsidRDefault="007A2E36" w:rsidP="007A2E36">
      <w:pPr>
        <w:ind w:firstLine="567"/>
        <w:jc w:val="both"/>
        <w:rPr>
          <w:rFonts w:ascii="Times New Roman" w:eastAsia="Calibri" w:hAnsi="Times New Roman" w:cs="Times New Roman"/>
          <w:sz w:val="24"/>
        </w:rPr>
      </w:pPr>
      <w:r w:rsidRPr="007A2E36">
        <w:rPr>
          <w:rFonts w:ascii="Times New Roman" w:eastAsia="Calibri" w:hAnsi="Times New Roman" w:cs="Times New Roman"/>
          <w:sz w:val="24"/>
          <w:u w:val="single"/>
        </w:rPr>
        <w:t>Задание для лабораторной работы №2</w:t>
      </w:r>
      <w:r w:rsidRPr="007A2E36">
        <w:rPr>
          <w:rFonts w:ascii="Times New Roman" w:eastAsia="Calibri" w:hAnsi="Times New Roman" w:cs="Times New Roman"/>
          <w:sz w:val="24"/>
        </w:rPr>
        <w:t>: создать виртуальный скелет. Используя вспомогательные элементы, задать иерархические связи. Используя прямую и инверсную кинематику, распределить взаимное действие вспомогательных объектов и костей. Ограничить вращение костей в определенных направлениях. Ограничить перемещение и вращение объектам модели. Выставить все иерархические связи, распределить все объекты по слоям и назначить всем объектам уникальные имена.</w:t>
      </w:r>
    </w:p>
    <w:p w14:paraId="6781F9A9" w14:textId="77777777" w:rsidR="007A2E36" w:rsidRPr="007A2E36" w:rsidRDefault="007A2E36" w:rsidP="007A2E36">
      <w:pPr>
        <w:autoSpaceDE w:val="0"/>
        <w:autoSpaceDN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0"/>
        </w:rPr>
      </w:pPr>
      <w:r w:rsidRPr="007A2E36">
        <w:rPr>
          <w:rFonts w:ascii="Times New Roman" w:eastAsia="Times New Roman" w:hAnsi="Times New Roman" w:cs="Times New Roman"/>
          <w:b/>
          <w:bCs/>
          <w:sz w:val="28"/>
          <w:szCs w:val="20"/>
        </w:rPr>
        <w:t>3.  Ход работы</w:t>
      </w:r>
    </w:p>
    <w:p w14:paraId="0053B81E" w14:textId="77777777" w:rsidR="007A2E36" w:rsidRDefault="007A2E36" w:rsidP="007A2E36">
      <w:pPr>
        <w:autoSpaceDE w:val="0"/>
        <w:autoSpaceDN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18"/>
        </w:rPr>
      </w:pPr>
      <w:r w:rsidRPr="007A2E36">
        <w:rPr>
          <w:rFonts w:ascii="Times New Roman" w:eastAsia="Times New Roman" w:hAnsi="Times New Roman" w:cs="Times New Roman"/>
          <w:b/>
          <w:bCs/>
          <w:sz w:val="24"/>
          <w:szCs w:val="18"/>
        </w:rPr>
        <w:t>3.1. Выполнение лабораторной работы №1</w:t>
      </w:r>
    </w:p>
    <w:p w14:paraId="26CB03B5" w14:textId="77777777" w:rsidR="00B84564" w:rsidRDefault="007A2E36" w:rsidP="007A2E36">
      <w:pPr>
        <w:autoSpaceDE w:val="0"/>
        <w:autoSpaceDN w:val="0"/>
        <w:spacing w:before="240"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18"/>
        </w:rPr>
      </w:pPr>
      <w:r>
        <w:rPr>
          <w:rFonts w:ascii="Times New Roman" w:eastAsia="Times New Roman" w:hAnsi="Times New Roman" w:cs="Times New Roman"/>
          <w:bCs/>
          <w:sz w:val="24"/>
          <w:szCs w:val="18"/>
        </w:rPr>
        <w:tab/>
        <w:t xml:space="preserve">После того, как скаченная модель дрона была загружена, необходимо </w:t>
      </w:r>
      <w:r w:rsidR="00F40355">
        <w:rPr>
          <w:rFonts w:ascii="Times New Roman" w:eastAsia="Times New Roman" w:hAnsi="Times New Roman" w:cs="Times New Roman"/>
          <w:bCs/>
          <w:sz w:val="24"/>
          <w:szCs w:val="18"/>
        </w:rPr>
        <w:t>преобразовать ее в низкополигональную модель, чтобы оптимизировать затраты оперативной памяти</w:t>
      </w:r>
      <w:r>
        <w:rPr>
          <w:rFonts w:ascii="Times New Roman" w:eastAsia="Times New Roman" w:hAnsi="Times New Roman" w:cs="Times New Roman"/>
          <w:bCs/>
          <w:sz w:val="24"/>
          <w:szCs w:val="18"/>
        </w:rPr>
        <w:t>. Количество полигонов играет определенную роль при анимации, большое их количество создает своего рода слайд-шоу</w:t>
      </w:r>
      <w:r w:rsidR="00F40355">
        <w:rPr>
          <w:rFonts w:ascii="Times New Roman" w:eastAsia="Times New Roman" w:hAnsi="Times New Roman" w:cs="Times New Roman"/>
          <w:bCs/>
          <w:sz w:val="24"/>
          <w:szCs w:val="18"/>
        </w:rPr>
        <w:t xml:space="preserve"> и мешает корректному проигрыванию анимации.</w:t>
      </w:r>
      <w:r>
        <w:rPr>
          <w:rFonts w:ascii="Times New Roman" w:eastAsia="Times New Roman" w:hAnsi="Times New Roman" w:cs="Times New Roman"/>
          <w:bCs/>
          <w:sz w:val="24"/>
          <w:szCs w:val="18"/>
        </w:rPr>
        <w:t xml:space="preserve"> Для этого группы элементов были открыты</w:t>
      </w:r>
      <w:r w:rsidRPr="007A2E36">
        <w:rPr>
          <w:rFonts w:ascii="Times New Roman" w:eastAsia="Times New Roman" w:hAnsi="Times New Roman" w:cs="Times New Roman"/>
          <w:bCs/>
          <w:sz w:val="24"/>
          <w:szCs w:val="18"/>
        </w:rPr>
        <w:t xml:space="preserve"> (</w:t>
      </w:r>
      <w:r>
        <w:rPr>
          <w:rFonts w:ascii="Times New Roman" w:eastAsia="Times New Roman" w:hAnsi="Times New Roman" w:cs="Times New Roman"/>
          <w:bCs/>
          <w:sz w:val="24"/>
          <w:szCs w:val="18"/>
          <w:lang w:val="en-US"/>
        </w:rPr>
        <w:t>Group</w:t>
      </w:r>
      <w:r w:rsidRPr="007A2E36">
        <w:rPr>
          <w:rFonts w:ascii="Times New Roman" w:eastAsia="Times New Roman" w:hAnsi="Times New Roman" w:cs="Times New Roman"/>
          <w:bCs/>
          <w:sz w:val="24"/>
          <w:szCs w:val="18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18"/>
          <w:lang w:val="en-US"/>
        </w:rPr>
        <w:t>Open</w:t>
      </w:r>
      <w:r w:rsidRPr="007A2E36">
        <w:rPr>
          <w:rFonts w:ascii="Times New Roman" w:eastAsia="Times New Roman" w:hAnsi="Times New Roman" w:cs="Times New Roman"/>
          <w:bCs/>
          <w:sz w:val="24"/>
          <w:szCs w:val="18"/>
        </w:rPr>
        <w:t>)</w:t>
      </w:r>
      <w:r>
        <w:rPr>
          <w:rFonts w:ascii="Times New Roman" w:eastAsia="Times New Roman" w:hAnsi="Times New Roman" w:cs="Times New Roman"/>
          <w:bCs/>
          <w:sz w:val="24"/>
          <w:szCs w:val="18"/>
        </w:rPr>
        <w:t xml:space="preserve"> для работы с каждым элементом в отдельности. Для всех элементов модели был отключен или удален модификатор </w:t>
      </w:r>
      <w:r w:rsidR="00F40355">
        <w:rPr>
          <w:rFonts w:ascii="Times New Roman" w:eastAsia="Times New Roman" w:hAnsi="Times New Roman" w:cs="Times New Roman"/>
          <w:bCs/>
          <w:sz w:val="24"/>
          <w:szCs w:val="18"/>
        </w:rPr>
        <w:t>сглаживания (</w:t>
      </w:r>
      <w:r w:rsidR="00F40355">
        <w:rPr>
          <w:rFonts w:ascii="Times New Roman" w:eastAsia="Times New Roman" w:hAnsi="Times New Roman" w:cs="Times New Roman"/>
          <w:bCs/>
          <w:sz w:val="24"/>
          <w:szCs w:val="18"/>
          <w:lang w:val="en-US"/>
        </w:rPr>
        <w:t>TurboSmooth</w:t>
      </w:r>
      <w:r w:rsidR="00F40355">
        <w:rPr>
          <w:rFonts w:ascii="Times New Roman" w:eastAsia="Times New Roman" w:hAnsi="Times New Roman" w:cs="Times New Roman"/>
          <w:bCs/>
          <w:sz w:val="24"/>
          <w:szCs w:val="18"/>
        </w:rPr>
        <w:t>), у некоторых элементов уменьшено количество сегментов, а при работе с решетками, образованными сплайнами (</w:t>
      </w:r>
      <w:r w:rsidR="00F40355">
        <w:rPr>
          <w:rFonts w:ascii="Times New Roman" w:eastAsia="Times New Roman" w:hAnsi="Times New Roman" w:cs="Times New Roman"/>
          <w:bCs/>
          <w:sz w:val="24"/>
          <w:szCs w:val="18"/>
          <w:lang w:val="en-US"/>
        </w:rPr>
        <w:t>Line</w:t>
      </w:r>
      <w:r w:rsidR="00F40355">
        <w:rPr>
          <w:rFonts w:ascii="Times New Roman" w:eastAsia="Times New Roman" w:hAnsi="Times New Roman" w:cs="Times New Roman"/>
          <w:bCs/>
          <w:sz w:val="24"/>
          <w:szCs w:val="18"/>
        </w:rPr>
        <w:t>)</w:t>
      </w:r>
      <w:r w:rsidR="00F40355" w:rsidRPr="00F40355">
        <w:rPr>
          <w:rFonts w:ascii="Times New Roman" w:eastAsia="Times New Roman" w:hAnsi="Times New Roman" w:cs="Times New Roman"/>
          <w:bCs/>
          <w:sz w:val="24"/>
          <w:szCs w:val="18"/>
        </w:rPr>
        <w:t xml:space="preserve">, </w:t>
      </w:r>
      <w:r w:rsidR="00F40355">
        <w:rPr>
          <w:rFonts w:ascii="Times New Roman" w:eastAsia="Times New Roman" w:hAnsi="Times New Roman" w:cs="Times New Roman"/>
          <w:bCs/>
          <w:sz w:val="24"/>
          <w:szCs w:val="18"/>
        </w:rPr>
        <w:t xml:space="preserve">был использован модификатор отображаемый сплайн (Renderable </w:t>
      </w:r>
      <w:r w:rsidR="00F40355" w:rsidRPr="00F40355">
        <w:rPr>
          <w:rFonts w:ascii="Times New Roman" w:eastAsia="Times New Roman" w:hAnsi="Times New Roman" w:cs="Times New Roman"/>
          <w:bCs/>
          <w:sz w:val="24"/>
          <w:szCs w:val="18"/>
        </w:rPr>
        <w:t>Spline)</w:t>
      </w:r>
      <w:r w:rsidR="00F40355">
        <w:rPr>
          <w:rFonts w:ascii="Times New Roman" w:eastAsia="Times New Roman" w:hAnsi="Times New Roman" w:cs="Times New Roman"/>
          <w:bCs/>
          <w:sz w:val="24"/>
          <w:szCs w:val="18"/>
        </w:rPr>
        <w:t xml:space="preserve">, позволяющий значительно уменьшить число </w:t>
      </w:r>
      <w:r w:rsidR="00F40355">
        <w:rPr>
          <w:rFonts w:ascii="Times New Roman" w:eastAsia="Times New Roman" w:hAnsi="Times New Roman" w:cs="Times New Roman"/>
          <w:bCs/>
          <w:sz w:val="24"/>
          <w:szCs w:val="18"/>
        </w:rPr>
        <w:lastRenderedPageBreak/>
        <w:t xml:space="preserve">сегментов. В результате удалось значительно оптимизировать элементы модели по количеству полигонов (рис. 1). </w:t>
      </w:r>
    </w:p>
    <w:p w14:paraId="555A020F" w14:textId="77777777" w:rsidR="00B84564" w:rsidRDefault="00B84564" w:rsidP="00B84564">
      <w:pPr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18"/>
        </w:rPr>
      </w:pPr>
    </w:p>
    <w:p w14:paraId="790DD05D" w14:textId="77777777" w:rsidR="007B04FA" w:rsidRDefault="00F40355" w:rsidP="00B84564">
      <w:pPr>
        <w:spacing w:after="0"/>
        <w:jc w:val="center"/>
        <w:rPr>
          <w:rFonts w:ascii="Times New Roman" w:eastAsia="Calibri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1B0FAEE9" wp14:editId="43B5D385">
            <wp:extent cx="1485900" cy="8763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98827" cy="88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3C3F">
        <w:rPr>
          <w:rFonts w:ascii="Times New Roman" w:eastAsia="Calibri" w:hAnsi="Times New Roman" w:cs="Times New Roman"/>
          <w:sz w:val="24"/>
        </w:rPr>
        <w:t xml:space="preserve">  </w:t>
      </w:r>
      <w:r w:rsidR="007B04FA">
        <w:rPr>
          <w:noProof/>
          <w:lang w:eastAsia="ru-RU"/>
        </w:rPr>
        <w:drawing>
          <wp:inline distT="0" distB="0" distL="0" distR="0" wp14:anchorId="31807BF8" wp14:editId="2920AD17">
            <wp:extent cx="1517176" cy="876300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5634"/>
                    <a:stretch/>
                  </pic:blipFill>
                  <pic:spPr bwMode="auto">
                    <a:xfrm>
                      <a:off x="0" y="0"/>
                      <a:ext cx="1537465" cy="8880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B04FA">
        <w:rPr>
          <w:rFonts w:ascii="Times New Roman" w:eastAsia="Calibri" w:hAnsi="Times New Roman" w:cs="Times New Roman"/>
          <w:sz w:val="24"/>
        </w:rPr>
        <w:br/>
      </w:r>
      <w:r w:rsidR="007B04FA" w:rsidRPr="00B10180">
        <w:rPr>
          <w:rFonts w:ascii="Times New Roman" w:eastAsia="Calibri" w:hAnsi="Times New Roman" w:cs="Times New Roman"/>
        </w:rPr>
        <w:t xml:space="preserve"> а)      </w:t>
      </w:r>
      <w:r w:rsidR="00831F97">
        <w:rPr>
          <w:rFonts w:ascii="Times New Roman" w:eastAsia="Calibri" w:hAnsi="Times New Roman" w:cs="Times New Roman"/>
        </w:rPr>
        <w:t xml:space="preserve">                      б) </w:t>
      </w:r>
      <w:r w:rsidR="00831F97">
        <w:rPr>
          <w:rFonts w:ascii="Times New Roman" w:eastAsia="Calibri" w:hAnsi="Times New Roman" w:cs="Times New Roman"/>
        </w:rPr>
        <w:br/>
        <w:t>Рисунок 1 –</w:t>
      </w:r>
      <w:r w:rsidR="007B04FA" w:rsidRPr="008C4793">
        <w:rPr>
          <w:rFonts w:ascii="Times New Roman" w:eastAsia="Calibri" w:hAnsi="Times New Roman" w:cs="Times New Roman"/>
        </w:rPr>
        <w:t xml:space="preserve"> Количество полигонов и вертексов: а) до опти</w:t>
      </w:r>
      <w:r w:rsidR="007B04FA" w:rsidRPr="00B10180">
        <w:rPr>
          <w:rFonts w:ascii="Times New Roman" w:eastAsia="Calibri" w:hAnsi="Times New Roman" w:cs="Times New Roman"/>
        </w:rPr>
        <w:t>мизации; б) после оптимизации</w:t>
      </w:r>
    </w:p>
    <w:p w14:paraId="21FF749A" w14:textId="77777777" w:rsidR="007B04FA" w:rsidRDefault="007B04FA" w:rsidP="007B04FA">
      <w:pPr>
        <w:spacing w:after="0"/>
        <w:jc w:val="both"/>
        <w:rPr>
          <w:rFonts w:ascii="Times New Roman" w:eastAsia="Calibri" w:hAnsi="Times New Roman" w:cs="Times New Roman"/>
          <w:sz w:val="24"/>
        </w:rPr>
      </w:pPr>
    </w:p>
    <w:p w14:paraId="6028F250" w14:textId="77777777" w:rsidR="00126521" w:rsidRDefault="007B04FA" w:rsidP="007B04FA">
      <w:pPr>
        <w:spacing w:after="0"/>
        <w:ind w:firstLine="708"/>
        <w:jc w:val="both"/>
        <w:rPr>
          <w:rFonts w:ascii="Times New Roman" w:eastAsia="Calibri" w:hAnsi="Times New Roman" w:cs="Times New Roman"/>
          <w:sz w:val="24"/>
        </w:rPr>
      </w:pPr>
      <w:r>
        <w:rPr>
          <w:rFonts w:ascii="Times New Roman" w:eastAsia="Calibri" w:hAnsi="Times New Roman" w:cs="Times New Roman"/>
          <w:sz w:val="24"/>
        </w:rPr>
        <w:t xml:space="preserve">Затем были выбраны элементы модели, которые </w:t>
      </w:r>
      <w:r w:rsidR="00126521">
        <w:rPr>
          <w:rFonts w:ascii="Times New Roman" w:eastAsia="Calibri" w:hAnsi="Times New Roman" w:cs="Times New Roman"/>
          <w:sz w:val="24"/>
        </w:rPr>
        <w:t>необходимо анимировать и статичные элементы. К анимированным элементам относятся 4 винта, сфера с камерой</w:t>
      </w:r>
      <w:r w:rsidR="00C17CEC">
        <w:rPr>
          <w:rFonts w:ascii="Times New Roman" w:eastAsia="Calibri" w:hAnsi="Times New Roman" w:cs="Times New Roman"/>
          <w:sz w:val="24"/>
        </w:rPr>
        <w:t xml:space="preserve"> </w:t>
      </w:r>
      <w:r w:rsidR="00126521">
        <w:rPr>
          <w:rFonts w:ascii="Times New Roman" w:eastAsia="Calibri" w:hAnsi="Times New Roman" w:cs="Times New Roman"/>
          <w:sz w:val="24"/>
        </w:rPr>
        <w:t>и держатель камеры</w:t>
      </w:r>
      <w:r w:rsidR="00C17CEC">
        <w:rPr>
          <w:rFonts w:ascii="Times New Roman" w:eastAsia="Calibri" w:hAnsi="Times New Roman" w:cs="Times New Roman"/>
          <w:sz w:val="24"/>
        </w:rPr>
        <w:t xml:space="preserve">. К статическим же относится корпус и все остальные элементы, которые к нему относятся – решетки, процессор и так далее. </w:t>
      </w:r>
    </w:p>
    <w:p w14:paraId="1DE4D403" w14:textId="77777777" w:rsidR="00C17CEC" w:rsidRDefault="00C17CEC" w:rsidP="007B04FA">
      <w:pPr>
        <w:spacing w:after="0"/>
        <w:ind w:firstLine="708"/>
        <w:jc w:val="both"/>
        <w:rPr>
          <w:rFonts w:ascii="Times New Roman" w:eastAsia="Calibri" w:hAnsi="Times New Roman" w:cs="Times New Roman"/>
          <w:sz w:val="24"/>
        </w:rPr>
      </w:pPr>
      <w:r>
        <w:rPr>
          <w:rFonts w:ascii="Times New Roman" w:eastAsia="Calibri" w:hAnsi="Times New Roman" w:cs="Times New Roman"/>
          <w:sz w:val="24"/>
        </w:rPr>
        <w:t>Все элементы корпуса были соединены в одну общую полигональную модель «</w:t>
      </w:r>
      <w:r>
        <w:rPr>
          <w:rFonts w:ascii="Times New Roman" w:eastAsia="Calibri" w:hAnsi="Times New Roman" w:cs="Times New Roman"/>
          <w:sz w:val="24"/>
          <w:lang w:val="en-US"/>
        </w:rPr>
        <w:t>Base</w:t>
      </w:r>
      <w:r>
        <w:rPr>
          <w:rFonts w:ascii="Times New Roman" w:eastAsia="Calibri" w:hAnsi="Times New Roman" w:cs="Times New Roman"/>
          <w:sz w:val="24"/>
        </w:rPr>
        <w:t>»</w:t>
      </w:r>
      <w:r w:rsidRPr="00C17CEC">
        <w:rPr>
          <w:rFonts w:ascii="Times New Roman" w:eastAsia="Calibri" w:hAnsi="Times New Roman" w:cs="Times New Roman"/>
          <w:sz w:val="24"/>
        </w:rPr>
        <w:t xml:space="preserve"> </w:t>
      </w:r>
      <w:r>
        <w:rPr>
          <w:rFonts w:ascii="Times New Roman" w:eastAsia="Calibri" w:hAnsi="Times New Roman" w:cs="Times New Roman"/>
          <w:sz w:val="24"/>
        </w:rPr>
        <w:t xml:space="preserve">при помощи присоединения </w:t>
      </w:r>
      <w:r w:rsidRPr="00C17CEC">
        <w:rPr>
          <w:rFonts w:ascii="Times New Roman" w:eastAsia="Calibri" w:hAnsi="Times New Roman" w:cs="Times New Roman"/>
          <w:sz w:val="24"/>
        </w:rPr>
        <w:t>(</w:t>
      </w:r>
      <w:r>
        <w:rPr>
          <w:rFonts w:ascii="Times New Roman" w:eastAsia="Calibri" w:hAnsi="Times New Roman" w:cs="Times New Roman"/>
          <w:sz w:val="24"/>
          <w:lang w:val="en-US"/>
        </w:rPr>
        <w:t>Attach</w:t>
      </w:r>
      <w:r w:rsidRPr="00C17CEC">
        <w:rPr>
          <w:rFonts w:ascii="Times New Roman" w:eastAsia="Calibri" w:hAnsi="Times New Roman" w:cs="Times New Roman"/>
          <w:sz w:val="24"/>
        </w:rPr>
        <w:t xml:space="preserve">) </w:t>
      </w:r>
      <w:r>
        <w:rPr>
          <w:rFonts w:ascii="Times New Roman" w:eastAsia="Calibri" w:hAnsi="Times New Roman" w:cs="Times New Roman"/>
          <w:sz w:val="24"/>
        </w:rPr>
        <w:t>в режиме работы с полигональной сеткой (</w:t>
      </w:r>
      <w:r>
        <w:rPr>
          <w:rFonts w:ascii="Times New Roman" w:eastAsia="Calibri" w:hAnsi="Times New Roman" w:cs="Times New Roman"/>
          <w:sz w:val="24"/>
          <w:lang w:val="en-US"/>
        </w:rPr>
        <w:t>Edit</w:t>
      </w:r>
      <w:r w:rsidRPr="00C17CEC">
        <w:rPr>
          <w:rFonts w:ascii="Times New Roman" w:eastAsia="Calibri" w:hAnsi="Times New Roman" w:cs="Times New Roman"/>
          <w:sz w:val="24"/>
        </w:rPr>
        <w:t>_</w:t>
      </w:r>
      <w:r>
        <w:rPr>
          <w:rFonts w:ascii="Times New Roman" w:eastAsia="Calibri" w:hAnsi="Times New Roman" w:cs="Times New Roman"/>
          <w:sz w:val="24"/>
          <w:lang w:val="en-US"/>
        </w:rPr>
        <w:t>Poly</w:t>
      </w:r>
      <w:r>
        <w:rPr>
          <w:rFonts w:ascii="Times New Roman" w:eastAsia="Calibri" w:hAnsi="Times New Roman" w:cs="Times New Roman"/>
          <w:sz w:val="24"/>
        </w:rPr>
        <w:t>)</w:t>
      </w:r>
      <w:r w:rsidRPr="00C17CEC">
        <w:rPr>
          <w:rFonts w:ascii="Times New Roman" w:eastAsia="Calibri" w:hAnsi="Times New Roman" w:cs="Times New Roman"/>
          <w:sz w:val="24"/>
        </w:rPr>
        <w:t>.</w:t>
      </w:r>
      <w:r>
        <w:rPr>
          <w:rFonts w:ascii="Times New Roman" w:eastAsia="Calibri" w:hAnsi="Times New Roman" w:cs="Times New Roman"/>
          <w:sz w:val="24"/>
        </w:rPr>
        <w:t xml:space="preserve"> Винты были аналогичным способом соединены со сферами над их вращательными механизмами в один объект, каждый винт был назван «</w:t>
      </w:r>
      <w:r>
        <w:rPr>
          <w:rFonts w:ascii="Times New Roman" w:eastAsia="Calibri" w:hAnsi="Times New Roman" w:cs="Times New Roman"/>
          <w:sz w:val="24"/>
          <w:lang w:val="en-US"/>
        </w:rPr>
        <w:t>R</w:t>
      </w:r>
      <w:r w:rsidRPr="00C17CEC">
        <w:rPr>
          <w:rFonts w:ascii="Times New Roman" w:eastAsia="Calibri" w:hAnsi="Times New Roman" w:cs="Times New Roman"/>
          <w:sz w:val="24"/>
        </w:rPr>
        <w:t>1</w:t>
      </w:r>
      <w:r>
        <w:rPr>
          <w:rFonts w:ascii="Times New Roman" w:eastAsia="Calibri" w:hAnsi="Times New Roman" w:cs="Times New Roman"/>
          <w:sz w:val="24"/>
        </w:rPr>
        <w:t>»</w:t>
      </w:r>
      <w:r w:rsidRPr="00C17CEC">
        <w:rPr>
          <w:rFonts w:ascii="Times New Roman" w:eastAsia="Calibri" w:hAnsi="Times New Roman" w:cs="Times New Roman"/>
          <w:sz w:val="24"/>
        </w:rPr>
        <w:t xml:space="preserve">, </w:t>
      </w:r>
      <w:r>
        <w:rPr>
          <w:rFonts w:ascii="Times New Roman" w:eastAsia="Calibri" w:hAnsi="Times New Roman" w:cs="Times New Roman"/>
          <w:sz w:val="24"/>
        </w:rPr>
        <w:t>«</w:t>
      </w:r>
      <w:r>
        <w:rPr>
          <w:rFonts w:ascii="Times New Roman" w:eastAsia="Calibri" w:hAnsi="Times New Roman" w:cs="Times New Roman"/>
          <w:sz w:val="24"/>
          <w:lang w:val="en-US"/>
        </w:rPr>
        <w:t>L</w:t>
      </w:r>
      <w:r w:rsidRPr="00C17CEC">
        <w:rPr>
          <w:rFonts w:ascii="Times New Roman" w:eastAsia="Calibri" w:hAnsi="Times New Roman" w:cs="Times New Roman"/>
          <w:sz w:val="24"/>
        </w:rPr>
        <w:t>1</w:t>
      </w:r>
      <w:r>
        <w:rPr>
          <w:rFonts w:ascii="Times New Roman" w:eastAsia="Calibri" w:hAnsi="Times New Roman" w:cs="Times New Roman"/>
          <w:sz w:val="24"/>
        </w:rPr>
        <w:t>»</w:t>
      </w:r>
      <w:r w:rsidRPr="00C17CEC">
        <w:rPr>
          <w:rFonts w:ascii="Times New Roman" w:eastAsia="Calibri" w:hAnsi="Times New Roman" w:cs="Times New Roman"/>
          <w:sz w:val="24"/>
        </w:rPr>
        <w:t xml:space="preserve">, </w:t>
      </w:r>
      <w:r>
        <w:rPr>
          <w:rFonts w:ascii="Times New Roman" w:eastAsia="Calibri" w:hAnsi="Times New Roman" w:cs="Times New Roman"/>
          <w:sz w:val="24"/>
        </w:rPr>
        <w:t>«</w:t>
      </w:r>
      <w:r>
        <w:rPr>
          <w:rFonts w:ascii="Times New Roman" w:eastAsia="Calibri" w:hAnsi="Times New Roman" w:cs="Times New Roman"/>
          <w:sz w:val="24"/>
          <w:lang w:val="en-US"/>
        </w:rPr>
        <w:t>R</w:t>
      </w:r>
      <w:r w:rsidRPr="00C17CEC">
        <w:rPr>
          <w:rFonts w:ascii="Times New Roman" w:eastAsia="Calibri" w:hAnsi="Times New Roman" w:cs="Times New Roman"/>
          <w:sz w:val="24"/>
        </w:rPr>
        <w:t>2</w:t>
      </w:r>
      <w:r>
        <w:rPr>
          <w:rFonts w:ascii="Times New Roman" w:eastAsia="Calibri" w:hAnsi="Times New Roman" w:cs="Times New Roman"/>
          <w:sz w:val="24"/>
        </w:rPr>
        <w:t>»</w:t>
      </w:r>
      <w:r w:rsidRPr="00C17CEC">
        <w:rPr>
          <w:rFonts w:ascii="Times New Roman" w:eastAsia="Calibri" w:hAnsi="Times New Roman" w:cs="Times New Roman"/>
          <w:sz w:val="24"/>
        </w:rPr>
        <w:t xml:space="preserve">, </w:t>
      </w:r>
      <w:r>
        <w:rPr>
          <w:rFonts w:ascii="Times New Roman" w:eastAsia="Calibri" w:hAnsi="Times New Roman" w:cs="Times New Roman"/>
          <w:sz w:val="24"/>
        </w:rPr>
        <w:t>«</w:t>
      </w:r>
      <w:r>
        <w:rPr>
          <w:rFonts w:ascii="Times New Roman" w:eastAsia="Calibri" w:hAnsi="Times New Roman" w:cs="Times New Roman"/>
          <w:sz w:val="24"/>
          <w:lang w:val="en-US"/>
        </w:rPr>
        <w:t>L</w:t>
      </w:r>
      <w:r>
        <w:rPr>
          <w:rFonts w:ascii="Times New Roman" w:eastAsia="Calibri" w:hAnsi="Times New Roman" w:cs="Times New Roman"/>
          <w:sz w:val="24"/>
        </w:rPr>
        <w:t xml:space="preserve">2» соответствуя их расположению. </w:t>
      </w:r>
    </w:p>
    <w:p w14:paraId="6EA62E9C" w14:textId="77777777" w:rsidR="00C17CEC" w:rsidRDefault="00C17CEC" w:rsidP="007B04FA">
      <w:pPr>
        <w:spacing w:after="0"/>
        <w:ind w:firstLine="708"/>
        <w:jc w:val="both"/>
        <w:rPr>
          <w:rFonts w:ascii="Times New Roman" w:eastAsia="Calibri" w:hAnsi="Times New Roman" w:cs="Times New Roman"/>
          <w:sz w:val="24"/>
        </w:rPr>
      </w:pPr>
      <w:r>
        <w:rPr>
          <w:rFonts w:ascii="Times New Roman" w:eastAsia="Calibri" w:hAnsi="Times New Roman" w:cs="Times New Roman"/>
          <w:sz w:val="24"/>
        </w:rPr>
        <w:t>Все объекты были распределены по их функциональной принадлежности по разным слоям, винты в слой «</w:t>
      </w:r>
      <w:r>
        <w:rPr>
          <w:rFonts w:ascii="Times New Roman" w:eastAsia="Calibri" w:hAnsi="Times New Roman" w:cs="Times New Roman"/>
          <w:sz w:val="24"/>
          <w:lang w:val="en-US"/>
        </w:rPr>
        <w:t>Vint</w:t>
      </w:r>
      <w:r>
        <w:rPr>
          <w:rFonts w:ascii="Times New Roman" w:eastAsia="Calibri" w:hAnsi="Times New Roman" w:cs="Times New Roman"/>
          <w:sz w:val="24"/>
        </w:rPr>
        <w:t>»</w:t>
      </w:r>
      <w:r w:rsidRPr="00C17CEC">
        <w:rPr>
          <w:rFonts w:ascii="Times New Roman" w:eastAsia="Calibri" w:hAnsi="Times New Roman" w:cs="Times New Roman"/>
          <w:sz w:val="24"/>
        </w:rPr>
        <w:t xml:space="preserve">, </w:t>
      </w:r>
      <w:r>
        <w:rPr>
          <w:rFonts w:ascii="Times New Roman" w:eastAsia="Calibri" w:hAnsi="Times New Roman" w:cs="Times New Roman"/>
          <w:sz w:val="24"/>
        </w:rPr>
        <w:t>камера в слой «</w:t>
      </w:r>
      <w:r>
        <w:rPr>
          <w:rFonts w:ascii="Times New Roman" w:eastAsia="Calibri" w:hAnsi="Times New Roman" w:cs="Times New Roman"/>
          <w:sz w:val="24"/>
          <w:lang w:val="en-US"/>
        </w:rPr>
        <w:t>Camera</w:t>
      </w:r>
      <w:r>
        <w:rPr>
          <w:rFonts w:ascii="Times New Roman" w:eastAsia="Calibri" w:hAnsi="Times New Roman" w:cs="Times New Roman"/>
          <w:sz w:val="24"/>
        </w:rPr>
        <w:t>»</w:t>
      </w:r>
      <w:r w:rsidRPr="00C17CEC">
        <w:rPr>
          <w:rFonts w:ascii="Times New Roman" w:eastAsia="Calibri" w:hAnsi="Times New Roman" w:cs="Times New Roman"/>
          <w:sz w:val="24"/>
        </w:rPr>
        <w:t xml:space="preserve">, </w:t>
      </w:r>
      <w:r>
        <w:rPr>
          <w:rFonts w:ascii="Times New Roman" w:eastAsia="Calibri" w:hAnsi="Times New Roman" w:cs="Times New Roman"/>
          <w:sz w:val="24"/>
        </w:rPr>
        <w:t>держатель камеры в слой «</w:t>
      </w:r>
      <w:r>
        <w:rPr>
          <w:rFonts w:ascii="Times New Roman" w:eastAsia="Calibri" w:hAnsi="Times New Roman" w:cs="Times New Roman"/>
          <w:sz w:val="24"/>
          <w:lang w:val="en-US"/>
        </w:rPr>
        <w:t>Holder</w:t>
      </w:r>
      <w:r>
        <w:rPr>
          <w:rFonts w:ascii="Times New Roman" w:eastAsia="Calibri" w:hAnsi="Times New Roman" w:cs="Times New Roman"/>
          <w:sz w:val="24"/>
        </w:rPr>
        <w:t>»</w:t>
      </w:r>
      <w:r w:rsidRPr="00C17CEC">
        <w:rPr>
          <w:rFonts w:ascii="Times New Roman" w:eastAsia="Calibri" w:hAnsi="Times New Roman" w:cs="Times New Roman"/>
          <w:sz w:val="24"/>
        </w:rPr>
        <w:t xml:space="preserve">, </w:t>
      </w:r>
      <w:r>
        <w:rPr>
          <w:rFonts w:ascii="Times New Roman" w:eastAsia="Calibri" w:hAnsi="Times New Roman" w:cs="Times New Roman"/>
          <w:sz w:val="24"/>
        </w:rPr>
        <w:t>корпус в слой «</w:t>
      </w:r>
      <w:r>
        <w:rPr>
          <w:rFonts w:ascii="Times New Roman" w:eastAsia="Calibri" w:hAnsi="Times New Roman" w:cs="Times New Roman"/>
          <w:sz w:val="24"/>
          <w:lang w:val="en-US"/>
        </w:rPr>
        <w:t>Base</w:t>
      </w:r>
      <w:r>
        <w:rPr>
          <w:rFonts w:ascii="Times New Roman" w:eastAsia="Calibri" w:hAnsi="Times New Roman" w:cs="Times New Roman"/>
          <w:sz w:val="24"/>
        </w:rPr>
        <w:t xml:space="preserve">». </w:t>
      </w:r>
    </w:p>
    <w:p w14:paraId="7857075C" w14:textId="77777777" w:rsidR="006D3184" w:rsidRDefault="00C17CEC" w:rsidP="007B04FA">
      <w:pPr>
        <w:spacing w:after="0"/>
        <w:ind w:firstLine="708"/>
        <w:jc w:val="both"/>
        <w:rPr>
          <w:rFonts w:ascii="Times New Roman" w:eastAsia="Calibri" w:hAnsi="Times New Roman" w:cs="Times New Roman"/>
          <w:sz w:val="24"/>
        </w:rPr>
      </w:pPr>
      <w:r>
        <w:rPr>
          <w:rFonts w:ascii="Times New Roman" w:eastAsia="Calibri" w:hAnsi="Times New Roman" w:cs="Times New Roman"/>
          <w:sz w:val="24"/>
        </w:rPr>
        <w:t xml:space="preserve">Для дальнейшего создания иерархических связей были использованы </w:t>
      </w:r>
      <w:r w:rsidR="006D3184">
        <w:rPr>
          <w:rFonts w:ascii="Times New Roman" w:eastAsia="Calibri" w:hAnsi="Times New Roman" w:cs="Times New Roman"/>
          <w:sz w:val="24"/>
        </w:rPr>
        <w:t>вспомогательные объекты точка (</w:t>
      </w:r>
      <w:r w:rsidR="006D3184">
        <w:rPr>
          <w:rFonts w:ascii="Times New Roman" w:eastAsia="Calibri" w:hAnsi="Times New Roman" w:cs="Times New Roman"/>
          <w:sz w:val="24"/>
          <w:lang w:val="en-US"/>
        </w:rPr>
        <w:t>Point</w:t>
      </w:r>
      <w:r w:rsidR="006D3184" w:rsidRPr="006D3184">
        <w:rPr>
          <w:rFonts w:ascii="Times New Roman" w:eastAsia="Calibri" w:hAnsi="Times New Roman" w:cs="Times New Roman"/>
          <w:sz w:val="24"/>
        </w:rPr>
        <w:t xml:space="preserve">). </w:t>
      </w:r>
      <w:r w:rsidR="006D3184">
        <w:rPr>
          <w:rFonts w:ascii="Times New Roman" w:eastAsia="Calibri" w:hAnsi="Times New Roman" w:cs="Times New Roman"/>
          <w:sz w:val="24"/>
        </w:rPr>
        <w:t>В параметрах элемента были выбраны характеристики (рис. 2).</w:t>
      </w:r>
    </w:p>
    <w:p w14:paraId="3DC25BD1" w14:textId="77777777" w:rsidR="00B84564" w:rsidRPr="006D3184" w:rsidRDefault="00B84564" w:rsidP="007B04FA">
      <w:pPr>
        <w:spacing w:after="0"/>
        <w:ind w:firstLine="708"/>
        <w:jc w:val="both"/>
        <w:rPr>
          <w:rFonts w:ascii="Times New Roman" w:eastAsia="Calibri" w:hAnsi="Times New Roman" w:cs="Times New Roman"/>
          <w:sz w:val="24"/>
        </w:rPr>
      </w:pPr>
    </w:p>
    <w:p w14:paraId="64494374" w14:textId="77777777" w:rsidR="001332BF" w:rsidRDefault="006D3184" w:rsidP="00B84564">
      <w:pPr>
        <w:spacing w:after="0"/>
        <w:jc w:val="center"/>
        <w:rPr>
          <w:rFonts w:ascii="Times New Roman" w:eastAsia="Calibri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659D1695" wp14:editId="56783A0E">
            <wp:extent cx="2683071" cy="22288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6414" cy="223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32BF">
        <w:rPr>
          <w:rFonts w:ascii="Times New Roman" w:eastAsia="Calibri" w:hAnsi="Times New Roman" w:cs="Times New Roman"/>
          <w:sz w:val="24"/>
        </w:rPr>
        <w:br/>
      </w:r>
      <w:r w:rsidR="00831F97">
        <w:rPr>
          <w:rFonts w:ascii="Times New Roman" w:eastAsia="Calibri" w:hAnsi="Times New Roman" w:cs="Times New Roman"/>
        </w:rPr>
        <w:t>Рисунок 2 –</w:t>
      </w:r>
      <w:r w:rsidRPr="00B10180">
        <w:rPr>
          <w:rFonts w:ascii="Times New Roman" w:eastAsia="Calibri" w:hAnsi="Times New Roman" w:cs="Times New Roman"/>
        </w:rPr>
        <w:t xml:space="preserve"> </w:t>
      </w:r>
      <w:r w:rsidR="001332BF" w:rsidRPr="00B10180">
        <w:rPr>
          <w:rFonts w:ascii="Times New Roman" w:eastAsia="Calibri" w:hAnsi="Times New Roman" w:cs="Times New Roman"/>
        </w:rPr>
        <w:t>Параметры вспомогательного элемента точка (</w:t>
      </w:r>
      <w:r w:rsidR="001332BF" w:rsidRPr="00B10180">
        <w:rPr>
          <w:rFonts w:ascii="Times New Roman" w:eastAsia="Calibri" w:hAnsi="Times New Roman" w:cs="Times New Roman"/>
          <w:lang w:val="en-US"/>
        </w:rPr>
        <w:t>Point</w:t>
      </w:r>
      <w:r w:rsidR="001332BF" w:rsidRPr="00B10180">
        <w:rPr>
          <w:rFonts w:ascii="Times New Roman" w:eastAsia="Calibri" w:hAnsi="Times New Roman" w:cs="Times New Roman"/>
        </w:rPr>
        <w:t>)</w:t>
      </w:r>
    </w:p>
    <w:p w14:paraId="69ADB3DF" w14:textId="77777777" w:rsidR="001332BF" w:rsidRDefault="001332BF" w:rsidP="001332BF">
      <w:pPr>
        <w:spacing w:after="0"/>
        <w:ind w:firstLine="708"/>
        <w:jc w:val="center"/>
        <w:rPr>
          <w:rFonts w:ascii="Times New Roman" w:eastAsia="Calibri" w:hAnsi="Times New Roman" w:cs="Times New Roman"/>
          <w:sz w:val="24"/>
        </w:rPr>
      </w:pPr>
    </w:p>
    <w:p w14:paraId="47DA6015" w14:textId="77777777" w:rsidR="001332BF" w:rsidRPr="001332BF" w:rsidRDefault="00B84564" w:rsidP="001332BF">
      <w:pPr>
        <w:spacing w:after="0"/>
        <w:ind w:firstLine="708"/>
        <w:jc w:val="both"/>
        <w:rPr>
          <w:rFonts w:ascii="Times New Roman" w:eastAsia="Calibri" w:hAnsi="Times New Roman" w:cs="Times New Roman"/>
          <w:sz w:val="24"/>
        </w:rPr>
      </w:pPr>
      <w:r>
        <w:rPr>
          <w:rFonts w:ascii="Times New Roman" w:eastAsia="Calibri" w:hAnsi="Times New Roman" w:cs="Times New Roman"/>
          <w:sz w:val="24"/>
        </w:rPr>
        <w:t>Вспомогательные объекты</w:t>
      </w:r>
      <w:r w:rsidR="001332BF">
        <w:rPr>
          <w:rFonts w:ascii="Times New Roman" w:eastAsia="Calibri" w:hAnsi="Times New Roman" w:cs="Times New Roman"/>
          <w:sz w:val="24"/>
        </w:rPr>
        <w:t xml:space="preserve"> были размещены в центральных точках винтов «</w:t>
      </w:r>
      <w:r w:rsidR="001332BF">
        <w:rPr>
          <w:rFonts w:ascii="Times New Roman" w:eastAsia="Calibri" w:hAnsi="Times New Roman" w:cs="Times New Roman"/>
          <w:sz w:val="24"/>
          <w:lang w:val="en-US"/>
        </w:rPr>
        <w:t>Point</w:t>
      </w:r>
      <w:r w:rsidR="001332BF" w:rsidRPr="001332BF">
        <w:rPr>
          <w:rFonts w:ascii="Times New Roman" w:eastAsia="Calibri" w:hAnsi="Times New Roman" w:cs="Times New Roman"/>
          <w:sz w:val="24"/>
        </w:rPr>
        <w:t>_</w:t>
      </w:r>
      <w:r w:rsidR="001332BF">
        <w:rPr>
          <w:rFonts w:ascii="Times New Roman" w:eastAsia="Calibri" w:hAnsi="Times New Roman" w:cs="Times New Roman"/>
          <w:sz w:val="24"/>
          <w:lang w:val="en-US"/>
        </w:rPr>
        <w:t>R</w:t>
      </w:r>
      <w:r w:rsidR="001332BF" w:rsidRPr="001332BF">
        <w:rPr>
          <w:rFonts w:ascii="Times New Roman" w:eastAsia="Calibri" w:hAnsi="Times New Roman" w:cs="Times New Roman"/>
          <w:sz w:val="24"/>
        </w:rPr>
        <w:t>1</w:t>
      </w:r>
      <w:r w:rsidR="001332BF">
        <w:rPr>
          <w:rFonts w:ascii="Times New Roman" w:eastAsia="Calibri" w:hAnsi="Times New Roman" w:cs="Times New Roman"/>
          <w:sz w:val="24"/>
        </w:rPr>
        <w:t>»</w:t>
      </w:r>
      <w:r w:rsidR="001332BF" w:rsidRPr="001332BF">
        <w:rPr>
          <w:rFonts w:ascii="Times New Roman" w:eastAsia="Calibri" w:hAnsi="Times New Roman" w:cs="Times New Roman"/>
          <w:sz w:val="24"/>
        </w:rPr>
        <w:t xml:space="preserve">, </w:t>
      </w:r>
      <w:r w:rsidR="001332BF">
        <w:rPr>
          <w:rFonts w:ascii="Times New Roman" w:eastAsia="Calibri" w:hAnsi="Times New Roman" w:cs="Times New Roman"/>
          <w:sz w:val="24"/>
        </w:rPr>
        <w:t>«</w:t>
      </w:r>
      <w:r w:rsidR="001332BF">
        <w:rPr>
          <w:rFonts w:ascii="Times New Roman" w:eastAsia="Calibri" w:hAnsi="Times New Roman" w:cs="Times New Roman"/>
          <w:sz w:val="24"/>
          <w:lang w:val="en-US"/>
        </w:rPr>
        <w:t>Point</w:t>
      </w:r>
      <w:r w:rsidR="001332BF" w:rsidRPr="001332BF">
        <w:rPr>
          <w:rFonts w:ascii="Times New Roman" w:eastAsia="Calibri" w:hAnsi="Times New Roman" w:cs="Times New Roman"/>
          <w:sz w:val="24"/>
        </w:rPr>
        <w:t>_</w:t>
      </w:r>
      <w:r w:rsidR="001332BF">
        <w:rPr>
          <w:rFonts w:ascii="Times New Roman" w:eastAsia="Calibri" w:hAnsi="Times New Roman" w:cs="Times New Roman"/>
          <w:sz w:val="24"/>
          <w:lang w:val="en-US"/>
        </w:rPr>
        <w:t>R</w:t>
      </w:r>
      <w:r w:rsidR="001332BF" w:rsidRPr="001332BF">
        <w:rPr>
          <w:rFonts w:ascii="Times New Roman" w:eastAsia="Calibri" w:hAnsi="Times New Roman" w:cs="Times New Roman"/>
          <w:sz w:val="24"/>
        </w:rPr>
        <w:t>2</w:t>
      </w:r>
      <w:r w:rsidR="001332BF">
        <w:rPr>
          <w:rFonts w:ascii="Times New Roman" w:eastAsia="Calibri" w:hAnsi="Times New Roman" w:cs="Times New Roman"/>
          <w:sz w:val="24"/>
        </w:rPr>
        <w:t>»</w:t>
      </w:r>
      <w:r w:rsidR="001332BF" w:rsidRPr="001332BF">
        <w:rPr>
          <w:rFonts w:ascii="Times New Roman" w:eastAsia="Calibri" w:hAnsi="Times New Roman" w:cs="Times New Roman"/>
          <w:sz w:val="24"/>
        </w:rPr>
        <w:t xml:space="preserve">, </w:t>
      </w:r>
      <w:r w:rsidR="001332BF">
        <w:rPr>
          <w:rFonts w:ascii="Times New Roman" w:eastAsia="Calibri" w:hAnsi="Times New Roman" w:cs="Times New Roman"/>
          <w:sz w:val="24"/>
        </w:rPr>
        <w:t>«</w:t>
      </w:r>
      <w:r w:rsidR="001332BF">
        <w:rPr>
          <w:rFonts w:ascii="Times New Roman" w:eastAsia="Calibri" w:hAnsi="Times New Roman" w:cs="Times New Roman"/>
          <w:sz w:val="24"/>
          <w:lang w:val="en-US"/>
        </w:rPr>
        <w:t>Point</w:t>
      </w:r>
      <w:r w:rsidR="001332BF" w:rsidRPr="001332BF">
        <w:rPr>
          <w:rFonts w:ascii="Times New Roman" w:eastAsia="Calibri" w:hAnsi="Times New Roman" w:cs="Times New Roman"/>
          <w:sz w:val="24"/>
        </w:rPr>
        <w:t>_</w:t>
      </w:r>
      <w:r w:rsidR="001332BF">
        <w:rPr>
          <w:rFonts w:ascii="Times New Roman" w:eastAsia="Calibri" w:hAnsi="Times New Roman" w:cs="Times New Roman"/>
          <w:sz w:val="24"/>
          <w:lang w:val="en-US"/>
        </w:rPr>
        <w:t>L</w:t>
      </w:r>
      <w:r w:rsidR="001332BF" w:rsidRPr="001332BF">
        <w:rPr>
          <w:rFonts w:ascii="Times New Roman" w:eastAsia="Calibri" w:hAnsi="Times New Roman" w:cs="Times New Roman"/>
          <w:sz w:val="24"/>
        </w:rPr>
        <w:t>1</w:t>
      </w:r>
      <w:r w:rsidR="001332BF">
        <w:rPr>
          <w:rFonts w:ascii="Times New Roman" w:eastAsia="Calibri" w:hAnsi="Times New Roman" w:cs="Times New Roman"/>
          <w:sz w:val="24"/>
        </w:rPr>
        <w:t>»</w:t>
      </w:r>
      <w:r w:rsidR="001332BF" w:rsidRPr="001332BF">
        <w:rPr>
          <w:rFonts w:ascii="Times New Roman" w:eastAsia="Calibri" w:hAnsi="Times New Roman" w:cs="Times New Roman"/>
          <w:sz w:val="24"/>
        </w:rPr>
        <w:t xml:space="preserve">, </w:t>
      </w:r>
      <w:r w:rsidR="001332BF">
        <w:rPr>
          <w:rFonts w:ascii="Times New Roman" w:eastAsia="Calibri" w:hAnsi="Times New Roman" w:cs="Times New Roman"/>
          <w:sz w:val="24"/>
        </w:rPr>
        <w:t>«</w:t>
      </w:r>
      <w:r w:rsidR="001332BF">
        <w:rPr>
          <w:rFonts w:ascii="Times New Roman" w:eastAsia="Calibri" w:hAnsi="Times New Roman" w:cs="Times New Roman"/>
          <w:sz w:val="24"/>
          <w:lang w:val="en-US"/>
        </w:rPr>
        <w:t>Point</w:t>
      </w:r>
      <w:r w:rsidR="001332BF" w:rsidRPr="001332BF">
        <w:rPr>
          <w:rFonts w:ascii="Times New Roman" w:eastAsia="Calibri" w:hAnsi="Times New Roman" w:cs="Times New Roman"/>
          <w:sz w:val="24"/>
        </w:rPr>
        <w:t>_</w:t>
      </w:r>
      <w:r w:rsidR="001332BF">
        <w:rPr>
          <w:rFonts w:ascii="Times New Roman" w:eastAsia="Calibri" w:hAnsi="Times New Roman" w:cs="Times New Roman"/>
          <w:sz w:val="24"/>
          <w:lang w:val="en-US"/>
        </w:rPr>
        <w:t>L</w:t>
      </w:r>
      <w:r w:rsidR="001332BF" w:rsidRPr="001332BF">
        <w:rPr>
          <w:rFonts w:ascii="Times New Roman" w:eastAsia="Calibri" w:hAnsi="Times New Roman" w:cs="Times New Roman"/>
          <w:sz w:val="24"/>
        </w:rPr>
        <w:t>2</w:t>
      </w:r>
      <w:r w:rsidR="001332BF">
        <w:rPr>
          <w:rFonts w:ascii="Times New Roman" w:eastAsia="Calibri" w:hAnsi="Times New Roman" w:cs="Times New Roman"/>
          <w:sz w:val="24"/>
        </w:rPr>
        <w:t>», сферической камеры «</w:t>
      </w:r>
      <w:r w:rsidR="001332BF">
        <w:rPr>
          <w:rFonts w:ascii="Times New Roman" w:eastAsia="Calibri" w:hAnsi="Times New Roman" w:cs="Times New Roman"/>
          <w:sz w:val="24"/>
          <w:lang w:val="en-US"/>
        </w:rPr>
        <w:t>Point</w:t>
      </w:r>
      <w:r w:rsidR="001332BF" w:rsidRPr="001332BF">
        <w:rPr>
          <w:rFonts w:ascii="Times New Roman" w:eastAsia="Calibri" w:hAnsi="Times New Roman" w:cs="Times New Roman"/>
          <w:sz w:val="24"/>
        </w:rPr>
        <w:t>_</w:t>
      </w:r>
      <w:r w:rsidR="001332BF">
        <w:rPr>
          <w:rFonts w:ascii="Times New Roman" w:eastAsia="Calibri" w:hAnsi="Times New Roman" w:cs="Times New Roman"/>
          <w:sz w:val="24"/>
          <w:lang w:val="en-US"/>
        </w:rPr>
        <w:t>Sphere</w:t>
      </w:r>
      <w:r w:rsidR="001332BF" w:rsidRPr="001332BF">
        <w:rPr>
          <w:rFonts w:ascii="Times New Roman" w:eastAsia="Calibri" w:hAnsi="Times New Roman" w:cs="Times New Roman"/>
          <w:sz w:val="24"/>
        </w:rPr>
        <w:t>_</w:t>
      </w:r>
      <w:r w:rsidR="001332BF">
        <w:rPr>
          <w:rFonts w:ascii="Times New Roman" w:eastAsia="Calibri" w:hAnsi="Times New Roman" w:cs="Times New Roman"/>
          <w:sz w:val="24"/>
          <w:lang w:val="en-US"/>
        </w:rPr>
        <w:t>CAM</w:t>
      </w:r>
      <w:r w:rsidR="001332BF">
        <w:rPr>
          <w:rFonts w:ascii="Times New Roman" w:eastAsia="Calibri" w:hAnsi="Times New Roman" w:cs="Times New Roman"/>
          <w:sz w:val="24"/>
        </w:rPr>
        <w:t>», а также у держателя камеры</w:t>
      </w:r>
      <w:r>
        <w:rPr>
          <w:rFonts w:ascii="Times New Roman" w:eastAsia="Calibri" w:hAnsi="Times New Roman" w:cs="Times New Roman"/>
          <w:sz w:val="24"/>
        </w:rPr>
        <w:t xml:space="preserve"> «</w:t>
      </w:r>
      <w:r>
        <w:rPr>
          <w:rFonts w:ascii="Times New Roman" w:eastAsia="Calibri" w:hAnsi="Times New Roman" w:cs="Times New Roman"/>
          <w:sz w:val="24"/>
          <w:lang w:val="en-US"/>
        </w:rPr>
        <w:t>Point</w:t>
      </w:r>
      <w:r w:rsidRPr="00B84564">
        <w:rPr>
          <w:rFonts w:ascii="Times New Roman" w:eastAsia="Calibri" w:hAnsi="Times New Roman" w:cs="Times New Roman"/>
          <w:sz w:val="24"/>
        </w:rPr>
        <w:t>_</w:t>
      </w:r>
      <w:r>
        <w:rPr>
          <w:rFonts w:ascii="Times New Roman" w:eastAsia="Calibri" w:hAnsi="Times New Roman" w:cs="Times New Roman"/>
          <w:sz w:val="24"/>
          <w:lang w:val="en-US"/>
        </w:rPr>
        <w:t>Holder</w:t>
      </w:r>
      <w:r>
        <w:rPr>
          <w:rFonts w:ascii="Times New Roman" w:eastAsia="Calibri" w:hAnsi="Times New Roman" w:cs="Times New Roman"/>
          <w:sz w:val="24"/>
        </w:rPr>
        <w:t>»</w:t>
      </w:r>
      <w:r w:rsidR="001332BF">
        <w:rPr>
          <w:rFonts w:ascii="Times New Roman" w:eastAsia="Calibri" w:hAnsi="Times New Roman" w:cs="Times New Roman"/>
          <w:sz w:val="24"/>
        </w:rPr>
        <w:t xml:space="preserve">, но поскольку держатель несимметричен, </w:t>
      </w:r>
      <w:r>
        <w:rPr>
          <w:rFonts w:ascii="Times New Roman" w:eastAsia="Calibri" w:hAnsi="Times New Roman" w:cs="Times New Roman"/>
          <w:sz w:val="24"/>
        </w:rPr>
        <w:t>объект</w:t>
      </w:r>
      <w:r w:rsidR="001332BF">
        <w:rPr>
          <w:rFonts w:ascii="Times New Roman" w:eastAsia="Calibri" w:hAnsi="Times New Roman" w:cs="Times New Roman"/>
          <w:sz w:val="24"/>
        </w:rPr>
        <w:t xml:space="preserve"> расположен у его точки опоры (</w:t>
      </w:r>
      <w:r w:rsidR="001332BF">
        <w:rPr>
          <w:rFonts w:ascii="Times New Roman" w:eastAsia="Calibri" w:hAnsi="Times New Roman" w:cs="Times New Roman"/>
          <w:sz w:val="24"/>
          <w:lang w:val="en-US"/>
        </w:rPr>
        <w:t>Pivot</w:t>
      </w:r>
      <w:r w:rsidR="001332BF">
        <w:rPr>
          <w:rFonts w:ascii="Times New Roman" w:eastAsia="Calibri" w:hAnsi="Times New Roman" w:cs="Times New Roman"/>
          <w:sz w:val="24"/>
        </w:rPr>
        <w:t xml:space="preserve"> </w:t>
      </w:r>
      <w:r w:rsidR="001332BF">
        <w:rPr>
          <w:rFonts w:ascii="Times New Roman" w:eastAsia="Calibri" w:hAnsi="Times New Roman" w:cs="Times New Roman"/>
          <w:sz w:val="24"/>
          <w:lang w:val="en-US"/>
        </w:rPr>
        <w:t>Point</w:t>
      </w:r>
      <w:r w:rsidR="001332BF">
        <w:rPr>
          <w:rFonts w:ascii="Times New Roman" w:eastAsia="Calibri" w:hAnsi="Times New Roman" w:cs="Times New Roman"/>
          <w:sz w:val="24"/>
        </w:rPr>
        <w:t>)</w:t>
      </w:r>
      <w:r w:rsidR="001332BF" w:rsidRPr="001332BF">
        <w:rPr>
          <w:rFonts w:ascii="Times New Roman" w:eastAsia="Calibri" w:hAnsi="Times New Roman" w:cs="Times New Roman"/>
          <w:sz w:val="24"/>
        </w:rPr>
        <w:t>.</w:t>
      </w:r>
    </w:p>
    <w:p w14:paraId="1FA4D8F4" w14:textId="77777777" w:rsidR="007A2E36" w:rsidRDefault="008C4793" w:rsidP="00B84564">
      <w:pPr>
        <w:spacing w:after="0"/>
        <w:ind w:firstLine="708"/>
        <w:jc w:val="both"/>
        <w:rPr>
          <w:rFonts w:ascii="Times New Roman" w:eastAsia="Calibri" w:hAnsi="Times New Roman" w:cs="Times New Roman"/>
          <w:sz w:val="24"/>
        </w:rPr>
      </w:pPr>
      <w:r>
        <w:rPr>
          <w:rFonts w:ascii="Times New Roman" w:eastAsia="Calibri" w:hAnsi="Times New Roman" w:cs="Times New Roman"/>
          <w:sz w:val="24"/>
        </w:rPr>
        <w:t>Затем элементы дрона были привязаны к</w:t>
      </w:r>
      <w:r w:rsidR="001332BF" w:rsidRPr="006333D7">
        <w:rPr>
          <w:rFonts w:ascii="Times New Roman" w:eastAsia="Calibri" w:hAnsi="Times New Roman" w:cs="Times New Roman"/>
          <w:color w:val="FF0000"/>
          <w:sz w:val="24"/>
        </w:rPr>
        <w:t xml:space="preserve"> </w:t>
      </w:r>
      <w:r>
        <w:rPr>
          <w:rFonts w:ascii="Times New Roman" w:eastAsia="Calibri" w:hAnsi="Times New Roman" w:cs="Times New Roman"/>
          <w:sz w:val="24"/>
        </w:rPr>
        <w:t>вспомогательным</w:t>
      </w:r>
      <w:r w:rsidR="001332BF">
        <w:rPr>
          <w:rFonts w:ascii="Times New Roman" w:eastAsia="Calibri" w:hAnsi="Times New Roman" w:cs="Times New Roman"/>
          <w:sz w:val="24"/>
        </w:rPr>
        <w:t xml:space="preserve"> </w:t>
      </w:r>
      <w:r>
        <w:rPr>
          <w:rFonts w:ascii="Times New Roman" w:eastAsia="Calibri" w:hAnsi="Times New Roman" w:cs="Times New Roman"/>
          <w:sz w:val="24"/>
        </w:rPr>
        <w:t>объектам</w:t>
      </w:r>
      <w:r w:rsidR="001332BF">
        <w:rPr>
          <w:rFonts w:ascii="Times New Roman" w:eastAsia="Calibri" w:hAnsi="Times New Roman" w:cs="Times New Roman"/>
          <w:sz w:val="24"/>
        </w:rPr>
        <w:t xml:space="preserve">. Таким образом дочерние элементы – части дрона стали зависеть от родительских – вспомогательных </w:t>
      </w:r>
      <w:r w:rsidR="00B84564">
        <w:rPr>
          <w:rFonts w:ascii="Times New Roman" w:eastAsia="Calibri" w:hAnsi="Times New Roman" w:cs="Times New Roman"/>
          <w:sz w:val="24"/>
        </w:rPr>
        <w:t>объектов</w:t>
      </w:r>
      <w:r w:rsidR="001332BF">
        <w:rPr>
          <w:rFonts w:ascii="Times New Roman" w:eastAsia="Calibri" w:hAnsi="Times New Roman" w:cs="Times New Roman"/>
          <w:sz w:val="24"/>
        </w:rPr>
        <w:t xml:space="preserve">. Но кроме связи частей модели и вспомогательных </w:t>
      </w:r>
      <w:r w:rsidR="00B84564">
        <w:rPr>
          <w:rFonts w:ascii="Times New Roman" w:eastAsia="Calibri" w:hAnsi="Times New Roman" w:cs="Times New Roman"/>
          <w:sz w:val="24"/>
        </w:rPr>
        <w:t>объектов</w:t>
      </w:r>
      <w:r w:rsidR="001332BF">
        <w:rPr>
          <w:rFonts w:ascii="Times New Roman" w:eastAsia="Calibri" w:hAnsi="Times New Roman" w:cs="Times New Roman"/>
          <w:sz w:val="24"/>
        </w:rPr>
        <w:t xml:space="preserve"> была создана связь между вспомогательным</w:t>
      </w:r>
      <w:r w:rsidR="00B84564">
        <w:rPr>
          <w:rFonts w:ascii="Times New Roman" w:eastAsia="Calibri" w:hAnsi="Times New Roman" w:cs="Times New Roman"/>
          <w:sz w:val="24"/>
        </w:rPr>
        <w:t>и</w:t>
      </w:r>
      <w:r w:rsidR="001332BF">
        <w:rPr>
          <w:rFonts w:ascii="Times New Roman" w:eastAsia="Calibri" w:hAnsi="Times New Roman" w:cs="Times New Roman"/>
          <w:sz w:val="24"/>
        </w:rPr>
        <w:t xml:space="preserve"> </w:t>
      </w:r>
      <w:r w:rsidR="00B84564">
        <w:rPr>
          <w:rFonts w:ascii="Times New Roman" w:eastAsia="Calibri" w:hAnsi="Times New Roman" w:cs="Times New Roman"/>
          <w:sz w:val="24"/>
        </w:rPr>
        <w:t>объектами</w:t>
      </w:r>
      <w:r w:rsidR="001332BF">
        <w:rPr>
          <w:rFonts w:ascii="Times New Roman" w:eastAsia="Calibri" w:hAnsi="Times New Roman" w:cs="Times New Roman"/>
          <w:sz w:val="24"/>
        </w:rPr>
        <w:t xml:space="preserve"> камеры «</w:t>
      </w:r>
      <w:r w:rsidR="00B84564">
        <w:rPr>
          <w:rFonts w:ascii="Times New Roman" w:eastAsia="Calibri" w:hAnsi="Times New Roman" w:cs="Times New Roman"/>
          <w:sz w:val="24"/>
          <w:lang w:val="en-US"/>
        </w:rPr>
        <w:t>Point</w:t>
      </w:r>
      <w:r w:rsidR="00B84564" w:rsidRPr="00B84564">
        <w:rPr>
          <w:rFonts w:ascii="Times New Roman" w:eastAsia="Calibri" w:hAnsi="Times New Roman" w:cs="Times New Roman"/>
          <w:sz w:val="24"/>
        </w:rPr>
        <w:t>_</w:t>
      </w:r>
      <w:r w:rsidR="00B84564">
        <w:rPr>
          <w:rFonts w:ascii="Times New Roman" w:eastAsia="Calibri" w:hAnsi="Times New Roman" w:cs="Times New Roman"/>
          <w:sz w:val="24"/>
          <w:lang w:val="en-US"/>
        </w:rPr>
        <w:t>Sphere</w:t>
      </w:r>
      <w:r w:rsidR="00B84564" w:rsidRPr="00B84564">
        <w:rPr>
          <w:rFonts w:ascii="Times New Roman" w:eastAsia="Calibri" w:hAnsi="Times New Roman" w:cs="Times New Roman"/>
          <w:sz w:val="24"/>
        </w:rPr>
        <w:t>_</w:t>
      </w:r>
      <w:r w:rsidR="00B84564">
        <w:rPr>
          <w:rFonts w:ascii="Times New Roman" w:eastAsia="Calibri" w:hAnsi="Times New Roman" w:cs="Times New Roman"/>
          <w:sz w:val="24"/>
          <w:lang w:val="en-US"/>
        </w:rPr>
        <w:t>CAM</w:t>
      </w:r>
      <w:r w:rsidR="001332BF">
        <w:rPr>
          <w:rFonts w:ascii="Times New Roman" w:eastAsia="Calibri" w:hAnsi="Times New Roman" w:cs="Times New Roman"/>
          <w:sz w:val="24"/>
        </w:rPr>
        <w:t>» и держателя для камеры</w:t>
      </w:r>
      <w:r w:rsidR="00B84564">
        <w:rPr>
          <w:rFonts w:ascii="Times New Roman" w:eastAsia="Calibri" w:hAnsi="Times New Roman" w:cs="Times New Roman"/>
          <w:sz w:val="24"/>
        </w:rPr>
        <w:t xml:space="preserve"> </w:t>
      </w:r>
      <w:r w:rsidR="00B84564">
        <w:rPr>
          <w:rFonts w:ascii="Times New Roman" w:eastAsia="Calibri" w:hAnsi="Times New Roman" w:cs="Times New Roman"/>
          <w:sz w:val="24"/>
        </w:rPr>
        <w:lastRenderedPageBreak/>
        <w:t>«</w:t>
      </w:r>
      <w:r w:rsidR="00B84564">
        <w:rPr>
          <w:rFonts w:ascii="Times New Roman" w:eastAsia="Calibri" w:hAnsi="Times New Roman" w:cs="Times New Roman"/>
          <w:sz w:val="24"/>
          <w:lang w:val="en-US"/>
        </w:rPr>
        <w:t>Point</w:t>
      </w:r>
      <w:r w:rsidR="00B84564" w:rsidRPr="00B84564">
        <w:rPr>
          <w:rFonts w:ascii="Times New Roman" w:eastAsia="Calibri" w:hAnsi="Times New Roman" w:cs="Times New Roman"/>
          <w:sz w:val="24"/>
        </w:rPr>
        <w:t>_</w:t>
      </w:r>
      <w:r w:rsidR="00B84564">
        <w:rPr>
          <w:rFonts w:ascii="Times New Roman" w:eastAsia="Calibri" w:hAnsi="Times New Roman" w:cs="Times New Roman"/>
          <w:sz w:val="24"/>
          <w:lang w:val="en-US"/>
        </w:rPr>
        <w:t>Holder</w:t>
      </w:r>
      <w:r w:rsidR="00B84564">
        <w:rPr>
          <w:rFonts w:ascii="Times New Roman" w:eastAsia="Calibri" w:hAnsi="Times New Roman" w:cs="Times New Roman"/>
          <w:sz w:val="24"/>
        </w:rPr>
        <w:t>»</w:t>
      </w:r>
      <w:r w:rsidR="00B84564" w:rsidRPr="00B84564">
        <w:rPr>
          <w:rFonts w:ascii="Times New Roman" w:eastAsia="Calibri" w:hAnsi="Times New Roman" w:cs="Times New Roman"/>
          <w:sz w:val="24"/>
        </w:rPr>
        <w:t xml:space="preserve">. </w:t>
      </w:r>
      <w:r w:rsidR="00B84564">
        <w:rPr>
          <w:rFonts w:ascii="Times New Roman" w:eastAsia="Calibri" w:hAnsi="Times New Roman" w:cs="Times New Roman"/>
          <w:sz w:val="24"/>
        </w:rPr>
        <w:t>Таким образом, дочерний элемент сферы камеры тоже перемещается, если вращать держатель камеры, но держатель будет оставаться неподвижен, если перемещать саму сферу камеры. Был добавлен вспомогательный объект для базовой части модели</w:t>
      </w:r>
      <w:r w:rsidR="00DA3C3F">
        <w:rPr>
          <w:rFonts w:ascii="Times New Roman" w:eastAsia="Calibri" w:hAnsi="Times New Roman" w:cs="Times New Roman"/>
          <w:sz w:val="24"/>
        </w:rPr>
        <w:t xml:space="preserve"> «</w:t>
      </w:r>
      <w:r w:rsidR="00DA3C3F">
        <w:rPr>
          <w:rFonts w:ascii="Times New Roman" w:eastAsia="Calibri" w:hAnsi="Times New Roman" w:cs="Times New Roman"/>
          <w:sz w:val="24"/>
          <w:lang w:val="en-US"/>
        </w:rPr>
        <w:t>Point</w:t>
      </w:r>
      <w:r w:rsidR="00DA3C3F" w:rsidRPr="00DA3C3F">
        <w:rPr>
          <w:rFonts w:ascii="Times New Roman" w:eastAsia="Calibri" w:hAnsi="Times New Roman" w:cs="Times New Roman"/>
          <w:sz w:val="24"/>
        </w:rPr>
        <w:t>_</w:t>
      </w:r>
      <w:r w:rsidR="00DA3C3F">
        <w:rPr>
          <w:rFonts w:ascii="Times New Roman" w:eastAsia="Calibri" w:hAnsi="Times New Roman" w:cs="Times New Roman"/>
          <w:sz w:val="24"/>
          <w:lang w:val="en-US"/>
        </w:rPr>
        <w:t>BASE</w:t>
      </w:r>
      <w:r w:rsidR="00DA3C3F">
        <w:rPr>
          <w:rFonts w:ascii="Times New Roman" w:eastAsia="Calibri" w:hAnsi="Times New Roman" w:cs="Times New Roman"/>
          <w:sz w:val="24"/>
        </w:rPr>
        <w:t>»</w:t>
      </w:r>
      <w:r w:rsidR="00B84564">
        <w:rPr>
          <w:rFonts w:ascii="Times New Roman" w:eastAsia="Calibri" w:hAnsi="Times New Roman" w:cs="Times New Roman"/>
          <w:sz w:val="24"/>
        </w:rPr>
        <w:t>, который является родительским для всех остальных</w:t>
      </w:r>
      <w:r w:rsidR="008204F6">
        <w:rPr>
          <w:rFonts w:ascii="Times New Roman" w:eastAsia="Calibri" w:hAnsi="Times New Roman" w:cs="Times New Roman"/>
          <w:sz w:val="24"/>
        </w:rPr>
        <w:t xml:space="preserve"> вспомогательных объектов</w:t>
      </w:r>
      <w:r w:rsidR="00B84564">
        <w:rPr>
          <w:rFonts w:ascii="Times New Roman" w:eastAsia="Calibri" w:hAnsi="Times New Roman" w:cs="Times New Roman"/>
          <w:sz w:val="24"/>
        </w:rPr>
        <w:t>, а также для корпуса дрона (рис.3).</w:t>
      </w:r>
    </w:p>
    <w:p w14:paraId="1223BB85" w14:textId="77777777" w:rsidR="00B84564" w:rsidRDefault="00B84564" w:rsidP="00B84564">
      <w:pPr>
        <w:spacing w:after="0"/>
        <w:jc w:val="both"/>
        <w:rPr>
          <w:rFonts w:ascii="Times New Roman" w:eastAsia="Calibri" w:hAnsi="Times New Roman" w:cs="Times New Roman"/>
          <w:sz w:val="24"/>
        </w:rPr>
      </w:pPr>
    </w:p>
    <w:p w14:paraId="7FDD9D9A" w14:textId="77777777" w:rsidR="008204F6" w:rsidRDefault="008204F6" w:rsidP="008204F6">
      <w:pPr>
        <w:spacing w:after="0"/>
        <w:jc w:val="center"/>
        <w:rPr>
          <w:rFonts w:ascii="Times New Roman" w:eastAsia="Calibri" w:hAnsi="Times New Roman" w:cs="Times New Roman"/>
          <w:sz w:val="24"/>
        </w:rPr>
      </w:pPr>
      <w:r>
        <w:rPr>
          <w:rFonts w:ascii="Times New Roman" w:eastAsia="Calibri" w:hAnsi="Times New Roman" w:cs="Times New Roman"/>
          <w:noProof/>
          <w:sz w:val="24"/>
          <w:lang w:eastAsia="ru-RU"/>
        </w:rPr>
        <w:drawing>
          <wp:inline distT="0" distB="0" distL="0" distR="0" wp14:anchorId="5D580273" wp14:editId="1462EE0A">
            <wp:extent cx="5905500" cy="38576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Без имени-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0533" cy="386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 w:cs="Times New Roman"/>
          <w:sz w:val="24"/>
        </w:rPr>
        <w:br/>
      </w:r>
      <w:r w:rsidR="00831F97" w:rsidRPr="00831F97">
        <w:rPr>
          <w:rFonts w:ascii="Times New Roman" w:eastAsia="Calibri" w:hAnsi="Times New Roman" w:cs="Times New Roman"/>
        </w:rPr>
        <w:t>Рисунок 3 –</w:t>
      </w:r>
      <w:r w:rsidRPr="00831F97">
        <w:rPr>
          <w:rFonts w:ascii="Times New Roman" w:eastAsia="Calibri" w:hAnsi="Times New Roman" w:cs="Times New Roman"/>
        </w:rPr>
        <w:t xml:space="preserve"> Расстановка </w:t>
      </w:r>
      <w:r w:rsidRPr="00B10180">
        <w:rPr>
          <w:rFonts w:ascii="Times New Roman" w:eastAsia="Calibri" w:hAnsi="Times New Roman" w:cs="Times New Roman"/>
        </w:rPr>
        <w:t>вспомогательных объектов точка (</w:t>
      </w:r>
      <w:r w:rsidRPr="00B10180">
        <w:rPr>
          <w:rFonts w:ascii="Times New Roman" w:eastAsia="Calibri" w:hAnsi="Times New Roman" w:cs="Times New Roman"/>
          <w:lang w:val="en-US"/>
        </w:rPr>
        <w:t>Point</w:t>
      </w:r>
      <w:r w:rsidRPr="00B10180">
        <w:rPr>
          <w:rFonts w:ascii="Times New Roman" w:eastAsia="Calibri" w:hAnsi="Times New Roman" w:cs="Times New Roman"/>
        </w:rPr>
        <w:t>)</w:t>
      </w:r>
      <w:r w:rsidR="00DA3C3F" w:rsidRPr="00B10180">
        <w:rPr>
          <w:rFonts w:ascii="Times New Roman" w:eastAsia="Calibri" w:hAnsi="Times New Roman" w:cs="Times New Roman"/>
        </w:rPr>
        <w:t xml:space="preserve"> на модели дрона</w:t>
      </w:r>
    </w:p>
    <w:p w14:paraId="73F4174D" w14:textId="77777777" w:rsidR="00DA3C3F" w:rsidRDefault="00DA3C3F" w:rsidP="008204F6">
      <w:pPr>
        <w:spacing w:after="0"/>
        <w:jc w:val="center"/>
        <w:rPr>
          <w:rFonts w:ascii="Times New Roman" w:eastAsia="Calibri" w:hAnsi="Times New Roman" w:cs="Times New Roman"/>
          <w:sz w:val="24"/>
        </w:rPr>
      </w:pPr>
    </w:p>
    <w:p w14:paraId="762ED6A3" w14:textId="77777777" w:rsidR="00DA3C3F" w:rsidRDefault="00DA3C3F" w:rsidP="00DA3C3F">
      <w:pPr>
        <w:spacing w:after="0"/>
        <w:jc w:val="both"/>
        <w:rPr>
          <w:rFonts w:ascii="Times New Roman" w:eastAsia="Calibri" w:hAnsi="Times New Roman" w:cs="Times New Roman"/>
          <w:sz w:val="24"/>
        </w:rPr>
      </w:pPr>
      <w:r>
        <w:rPr>
          <w:rFonts w:ascii="Times New Roman" w:eastAsia="Calibri" w:hAnsi="Times New Roman" w:cs="Times New Roman"/>
          <w:sz w:val="24"/>
        </w:rPr>
        <w:tab/>
        <w:t xml:space="preserve">Затем было открыто окно </w:t>
      </w:r>
      <w:r w:rsidRPr="00DA3C3F">
        <w:rPr>
          <w:rFonts w:ascii="Times New Roman" w:eastAsia="Calibri" w:hAnsi="Times New Roman" w:cs="Times New Roman"/>
          <w:sz w:val="24"/>
        </w:rPr>
        <w:t>просмотра схем связей (Schematic Viewer)</w:t>
      </w:r>
      <w:r>
        <w:rPr>
          <w:rFonts w:ascii="Times New Roman" w:eastAsia="Calibri" w:hAnsi="Times New Roman" w:cs="Times New Roman"/>
          <w:sz w:val="24"/>
        </w:rPr>
        <w:t xml:space="preserve">, в котором отображены иерархические связи для анимации (рис.4). </w:t>
      </w:r>
    </w:p>
    <w:p w14:paraId="7DED1A2E" w14:textId="77777777" w:rsidR="00DA3C3F" w:rsidRDefault="00DA3C3F" w:rsidP="00DA3C3F">
      <w:pPr>
        <w:spacing w:after="0"/>
        <w:jc w:val="both"/>
        <w:rPr>
          <w:rFonts w:ascii="Times New Roman" w:eastAsia="Calibri" w:hAnsi="Times New Roman" w:cs="Times New Roman"/>
          <w:sz w:val="24"/>
        </w:rPr>
      </w:pPr>
    </w:p>
    <w:p w14:paraId="0C12575E" w14:textId="77777777" w:rsidR="00B84564" w:rsidRPr="008C4793" w:rsidRDefault="00DA3C3F" w:rsidP="00DA3C3F">
      <w:pPr>
        <w:spacing w:after="0"/>
        <w:jc w:val="center"/>
        <w:rPr>
          <w:rFonts w:ascii="Times New Roman" w:eastAsia="Calibri" w:hAnsi="Times New Roman" w:cs="Times New Roman"/>
        </w:rPr>
      </w:pPr>
      <w:r w:rsidRPr="008C4793">
        <w:rPr>
          <w:noProof/>
          <w:lang w:eastAsia="ru-RU"/>
        </w:rPr>
        <w:drawing>
          <wp:inline distT="0" distB="0" distL="0" distR="0" wp14:anchorId="3252BD91" wp14:editId="2B3F258A">
            <wp:extent cx="5584825" cy="20955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409" cy="210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4793">
        <w:rPr>
          <w:rFonts w:ascii="Times New Roman" w:eastAsia="Calibri" w:hAnsi="Times New Roman" w:cs="Times New Roman"/>
          <w:sz w:val="24"/>
        </w:rPr>
        <w:br/>
      </w:r>
      <w:r w:rsidR="00831F97">
        <w:rPr>
          <w:rFonts w:ascii="Times New Roman" w:eastAsia="Calibri" w:hAnsi="Times New Roman" w:cs="Times New Roman"/>
        </w:rPr>
        <w:t xml:space="preserve">Рисунок </w:t>
      </w:r>
      <w:r w:rsidRPr="008C4793">
        <w:rPr>
          <w:rFonts w:ascii="Times New Roman" w:eastAsia="Calibri" w:hAnsi="Times New Roman" w:cs="Times New Roman"/>
        </w:rPr>
        <w:t>4</w:t>
      </w:r>
      <w:r w:rsidR="00831F97">
        <w:rPr>
          <w:rFonts w:ascii="Times New Roman" w:eastAsia="Calibri" w:hAnsi="Times New Roman" w:cs="Times New Roman"/>
        </w:rPr>
        <w:t xml:space="preserve"> –</w:t>
      </w:r>
      <w:r w:rsidRPr="008C4793">
        <w:rPr>
          <w:rFonts w:ascii="Times New Roman" w:eastAsia="Calibri" w:hAnsi="Times New Roman" w:cs="Times New Roman"/>
        </w:rPr>
        <w:t xml:space="preserve"> </w:t>
      </w:r>
      <w:r w:rsidR="008C4793" w:rsidRPr="008C4793">
        <w:rPr>
          <w:rFonts w:ascii="Times New Roman" w:eastAsia="Calibri" w:hAnsi="Times New Roman" w:cs="Times New Roman"/>
        </w:rPr>
        <w:t xml:space="preserve">Структура </w:t>
      </w:r>
      <w:r w:rsidR="008C4793">
        <w:rPr>
          <w:rFonts w:ascii="Times New Roman" w:eastAsia="Calibri" w:hAnsi="Times New Roman" w:cs="Times New Roman"/>
        </w:rPr>
        <w:t>и</w:t>
      </w:r>
      <w:r w:rsidRPr="008C4793">
        <w:rPr>
          <w:rFonts w:ascii="Times New Roman" w:eastAsia="Calibri" w:hAnsi="Times New Roman" w:cs="Times New Roman"/>
        </w:rPr>
        <w:t>ерархических связей сцены в окне просмотра схем связей (Schematic Viewer)</w:t>
      </w:r>
    </w:p>
    <w:p w14:paraId="36AE5FFB" w14:textId="77777777" w:rsidR="00DA3C3F" w:rsidRDefault="00DA3C3F" w:rsidP="00DA3C3F">
      <w:pPr>
        <w:spacing w:after="0"/>
        <w:jc w:val="center"/>
        <w:rPr>
          <w:rFonts w:ascii="Times New Roman" w:eastAsia="Calibri" w:hAnsi="Times New Roman" w:cs="Times New Roman"/>
          <w:sz w:val="24"/>
        </w:rPr>
      </w:pPr>
    </w:p>
    <w:p w14:paraId="5AA4E7D0" w14:textId="77777777" w:rsidR="00DA3C3F" w:rsidRDefault="00DA3C3F" w:rsidP="00DA3C3F">
      <w:pPr>
        <w:spacing w:after="0"/>
        <w:ind w:firstLine="708"/>
        <w:jc w:val="both"/>
        <w:rPr>
          <w:rFonts w:ascii="Times New Roman" w:eastAsia="Calibri" w:hAnsi="Times New Roman" w:cs="Times New Roman"/>
          <w:sz w:val="24"/>
        </w:rPr>
      </w:pPr>
      <w:r>
        <w:rPr>
          <w:rFonts w:ascii="Times New Roman" w:eastAsia="Calibri" w:hAnsi="Times New Roman" w:cs="Times New Roman"/>
          <w:sz w:val="24"/>
        </w:rPr>
        <w:t>Главным родительским элементом является вспомогательный объект «</w:t>
      </w:r>
      <w:r>
        <w:rPr>
          <w:rFonts w:ascii="Times New Roman" w:eastAsia="Calibri" w:hAnsi="Times New Roman" w:cs="Times New Roman"/>
          <w:sz w:val="24"/>
          <w:lang w:val="en-US"/>
        </w:rPr>
        <w:t>Point</w:t>
      </w:r>
      <w:r w:rsidRPr="00DA3C3F">
        <w:rPr>
          <w:rFonts w:ascii="Times New Roman" w:eastAsia="Calibri" w:hAnsi="Times New Roman" w:cs="Times New Roman"/>
          <w:sz w:val="24"/>
        </w:rPr>
        <w:t>_</w:t>
      </w:r>
      <w:r>
        <w:rPr>
          <w:rFonts w:ascii="Times New Roman" w:eastAsia="Calibri" w:hAnsi="Times New Roman" w:cs="Times New Roman"/>
          <w:sz w:val="24"/>
          <w:lang w:val="en-US"/>
        </w:rPr>
        <w:t>BASE</w:t>
      </w:r>
      <w:r>
        <w:rPr>
          <w:rFonts w:ascii="Times New Roman" w:eastAsia="Calibri" w:hAnsi="Times New Roman" w:cs="Times New Roman"/>
          <w:sz w:val="24"/>
        </w:rPr>
        <w:t>», от которого зависят все остальные. Важно учесть, что в такой схеме не должно быть зависимостей вспомогательных объектов от элементов модели.</w:t>
      </w:r>
    </w:p>
    <w:p w14:paraId="035E0948" w14:textId="77777777" w:rsidR="00DA3C3F" w:rsidRDefault="00DA3C3F" w:rsidP="00DA3C3F">
      <w:pPr>
        <w:spacing w:after="0"/>
        <w:ind w:firstLine="708"/>
        <w:jc w:val="both"/>
        <w:rPr>
          <w:rFonts w:ascii="Times New Roman" w:eastAsia="Calibri" w:hAnsi="Times New Roman" w:cs="Times New Roman"/>
          <w:sz w:val="24"/>
        </w:rPr>
      </w:pPr>
    </w:p>
    <w:p w14:paraId="4996C627" w14:textId="77777777" w:rsidR="00DA3C3F" w:rsidRDefault="00DA3C3F" w:rsidP="00DA3C3F">
      <w:pPr>
        <w:pStyle w:val="VSStyle1"/>
        <w:ind w:firstLine="0"/>
        <w:rPr>
          <w:sz w:val="24"/>
          <w:szCs w:val="18"/>
        </w:rPr>
      </w:pPr>
      <w:r w:rsidRPr="004F4DD5">
        <w:rPr>
          <w:sz w:val="24"/>
          <w:szCs w:val="18"/>
        </w:rPr>
        <w:t>3.</w:t>
      </w:r>
      <w:r>
        <w:rPr>
          <w:sz w:val="24"/>
          <w:szCs w:val="18"/>
        </w:rPr>
        <w:t>2</w:t>
      </w:r>
      <w:r w:rsidRPr="004F4DD5">
        <w:rPr>
          <w:sz w:val="24"/>
          <w:szCs w:val="18"/>
        </w:rPr>
        <w:t>. Выполнение лабораторной работы №</w:t>
      </w:r>
      <w:r>
        <w:rPr>
          <w:sz w:val="24"/>
          <w:szCs w:val="18"/>
        </w:rPr>
        <w:t>2</w:t>
      </w:r>
    </w:p>
    <w:p w14:paraId="383CAC72" w14:textId="77777777" w:rsidR="00DA3C3F" w:rsidRDefault="00DA3C3F" w:rsidP="00B10180">
      <w:pPr>
        <w:pStyle w:val="VSStyle1"/>
        <w:spacing w:before="240" w:after="0"/>
        <w:ind w:firstLine="708"/>
        <w:rPr>
          <w:b w:val="0"/>
          <w:sz w:val="24"/>
          <w:szCs w:val="18"/>
        </w:rPr>
      </w:pPr>
      <w:r>
        <w:rPr>
          <w:b w:val="0"/>
          <w:sz w:val="24"/>
          <w:szCs w:val="18"/>
        </w:rPr>
        <w:t xml:space="preserve">При выполнении лабораторной работы использовалась модель </w:t>
      </w:r>
      <w:r w:rsidR="00B10180">
        <w:rPr>
          <w:b w:val="0"/>
          <w:sz w:val="24"/>
          <w:szCs w:val="18"/>
        </w:rPr>
        <w:t>роботизированной руки. Как и в предыдущей лабораторной работе</w:t>
      </w:r>
      <w:r w:rsidR="00883415">
        <w:rPr>
          <w:b w:val="0"/>
          <w:sz w:val="24"/>
          <w:szCs w:val="18"/>
        </w:rPr>
        <w:t xml:space="preserve"> с целью оптимизации, необходимо преобразовать модель в низкополигональную, убавив, где это возможно количество сегментов, отключив или уменьшив интенсивность сглаживания (</w:t>
      </w:r>
      <w:r w:rsidR="00883415">
        <w:rPr>
          <w:b w:val="0"/>
          <w:sz w:val="24"/>
          <w:szCs w:val="18"/>
          <w:lang w:val="en-US"/>
        </w:rPr>
        <w:t>TurboSmooth</w:t>
      </w:r>
      <w:r w:rsidR="00883415">
        <w:rPr>
          <w:b w:val="0"/>
          <w:sz w:val="24"/>
          <w:szCs w:val="18"/>
        </w:rPr>
        <w:t>)</w:t>
      </w:r>
      <w:r w:rsidR="00883415" w:rsidRPr="00883415">
        <w:rPr>
          <w:b w:val="0"/>
          <w:sz w:val="24"/>
          <w:szCs w:val="18"/>
        </w:rPr>
        <w:t xml:space="preserve">. </w:t>
      </w:r>
    </w:p>
    <w:p w14:paraId="0AB068EF" w14:textId="77777777" w:rsidR="00883415" w:rsidRPr="008C4793" w:rsidRDefault="00883415" w:rsidP="008C4793">
      <w:pPr>
        <w:pStyle w:val="VSStyle1"/>
        <w:spacing w:before="240" w:after="0"/>
        <w:ind w:firstLine="0"/>
        <w:jc w:val="center"/>
        <w:rPr>
          <w:b w:val="0"/>
          <w:sz w:val="22"/>
          <w:szCs w:val="24"/>
        </w:rPr>
      </w:pPr>
      <w:r w:rsidRPr="008C4793">
        <w:rPr>
          <w:noProof/>
          <w:sz w:val="24"/>
          <w:lang w:eastAsia="ru-RU"/>
        </w:rPr>
        <w:drawing>
          <wp:inline distT="0" distB="0" distL="0" distR="0" wp14:anchorId="308FEC03" wp14:editId="1C5DF081">
            <wp:extent cx="1085850" cy="5905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4793" w:rsidRPr="008C4793">
        <w:rPr>
          <w:rFonts w:eastAsia="Calibri"/>
          <w:b w:val="0"/>
          <w:sz w:val="22"/>
          <w:szCs w:val="24"/>
        </w:rPr>
        <w:t xml:space="preserve">  </w:t>
      </w:r>
      <w:r w:rsidR="008C4793" w:rsidRPr="008C4793">
        <w:rPr>
          <w:noProof/>
          <w:sz w:val="24"/>
          <w:lang w:eastAsia="ru-RU"/>
        </w:rPr>
        <w:drawing>
          <wp:inline distT="0" distB="0" distL="0" distR="0" wp14:anchorId="5AE04E4B" wp14:editId="6A286D62">
            <wp:extent cx="931644" cy="581025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1743" cy="581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4793" w:rsidRPr="008C4793">
        <w:rPr>
          <w:b w:val="0"/>
          <w:sz w:val="22"/>
          <w:szCs w:val="18"/>
        </w:rPr>
        <w:br/>
      </w:r>
      <w:r w:rsidR="008C4793" w:rsidRPr="008C4793">
        <w:rPr>
          <w:rFonts w:eastAsia="Calibri"/>
          <w:b w:val="0"/>
          <w:sz w:val="22"/>
          <w:szCs w:val="24"/>
        </w:rPr>
        <w:t xml:space="preserve">а)      </w:t>
      </w:r>
      <w:r w:rsidR="00831F97">
        <w:rPr>
          <w:rFonts w:eastAsia="Calibri"/>
          <w:b w:val="0"/>
          <w:sz w:val="22"/>
          <w:szCs w:val="24"/>
        </w:rPr>
        <w:t xml:space="preserve">                      б) </w:t>
      </w:r>
      <w:r w:rsidR="00831F97">
        <w:rPr>
          <w:rFonts w:eastAsia="Calibri"/>
          <w:b w:val="0"/>
          <w:sz w:val="22"/>
          <w:szCs w:val="24"/>
        </w:rPr>
        <w:br/>
        <w:t>Рисунок 5 –</w:t>
      </w:r>
      <w:r w:rsidR="008C4793" w:rsidRPr="008C4793">
        <w:rPr>
          <w:rFonts w:eastAsia="Calibri"/>
          <w:b w:val="0"/>
          <w:sz w:val="22"/>
          <w:szCs w:val="24"/>
        </w:rPr>
        <w:t xml:space="preserve"> Количество полигонов и вертексов: а) до оптимизации; б) после оптимизации</w:t>
      </w:r>
    </w:p>
    <w:p w14:paraId="2CB6524C" w14:textId="77777777" w:rsidR="008C4793" w:rsidRDefault="008C4793" w:rsidP="008C4793">
      <w:pPr>
        <w:pStyle w:val="VSStyle1"/>
        <w:spacing w:before="240" w:after="0"/>
        <w:ind w:firstLine="708"/>
        <w:rPr>
          <w:b w:val="0"/>
          <w:color w:val="000000"/>
          <w:sz w:val="24"/>
          <w:szCs w:val="24"/>
        </w:rPr>
      </w:pPr>
      <w:r w:rsidRPr="008C4793">
        <w:rPr>
          <w:b w:val="0"/>
          <w:color w:val="000000"/>
          <w:sz w:val="24"/>
          <w:szCs w:val="24"/>
        </w:rPr>
        <w:t>Далее объекты распределены по слоям и им назначены уникальные имена (Рис.5). Также в ходе работы необходимо привести модель к одинаковому масштабу с помощью утилиты форматирования параметров (масштаб и поворот) объекта (ResetXform) и выставить опорные точки (PivotPoint) в центре элементов для верного ориентирования костей (Bone) в пространстве.</w:t>
      </w:r>
    </w:p>
    <w:p w14:paraId="697FED4C" w14:textId="77777777" w:rsidR="008C4793" w:rsidRPr="008C4793" w:rsidRDefault="008C4793" w:rsidP="008C4793">
      <w:pPr>
        <w:pStyle w:val="VSStyle1"/>
        <w:spacing w:before="240" w:after="0"/>
        <w:ind w:firstLine="708"/>
        <w:jc w:val="center"/>
        <w:rPr>
          <w:b w:val="0"/>
          <w:color w:val="000000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2BF93626" wp14:editId="129F18B7">
            <wp:extent cx="1655992" cy="2781300"/>
            <wp:effectExtent l="0" t="0" r="190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65336" cy="279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7C83CDD6" wp14:editId="677C9522">
            <wp:extent cx="1433549" cy="279072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58871" cy="284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1722613" wp14:editId="032B6FE3">
            <wp:extent cx="1524000" cy="2796048"/>
            <wp:effectExtent l="0" t="0" r="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41505" cy="2828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br/>
      </w:r>
      <w:r w:rsidRPr="008C4793">
        <w:rPr>
          <w:b w:val="0"/>
          <w:color w:val="000000"/>
          <w:sz w:val="22"/>
          <w:szCs w:val="22"/>
        </w:rPr>
        <w:t xml:space="preserve">Рисунок </w:t>
      </w:r>
      <w:r w:rsidR="00831F97">
        <w:rPr>
          <w:b w:val="0"/>
          <w:color w:val="000000"/>
          <w:sz w:val="22"/>
          <w:szCs w:val="22"/>
        </w:rPr>
        <w:t>6</w:t>
      </w:r>
      <w:r w:rsidRPr="008C4793">
        <w:rPr>
          <w:b w:val="0"/>
          <w:color w:val="000000"/>
          <w:sz w:val="22"/>
          <w:szCs w:val="22"/>
        </w:rPr>
        <w:t xml:space="preserve"> – Распределение объектов по слоям и назначение уникальных имён</w:t>
      </w:r>
    </w:p>
    <w:p w14:paraId="6BBF6595" w14:textId="77777777" w:rsidR="008C4793" w:rsidRPr="008C4793" w:rsidRDefault="008C4793" w:rsidP="00831F97">
      <w:pPr>
        <w:pStyle w:val="a3"/>
        <w:spacing w:before="0" w:beforeAutospacing="0" w:after="0" w:afterAutospacing="0"/>
        <w:ind w:firstLine="708"/>
        <w:rPr>
          <w:color w:val="000000"/>
        </w:rPr>
      </w:pPr>
      <w:r w:rsidRPr="008C4793">
        <w:rPr>
          <w:color w:val="000000"/>
        </w:rPr>
        <w:t>Далее расставлены вспомогательные объекты на точки перегибов модели. Вспомогательные объекты не отображаются при визуализации, могут служить неким центром в пространстве, показывать направление осей координат, а также помогают при создании иерархических связей.</w:t>
      </w:r>
    </w:p>
    <w:p w14:paraId="28A8F154" w14:textId="77777777" w:rsidR="008C4793" w:rsidRDefault="008C4793" w:rsidP="00831F97">
      <w:pPr>
        <w:pStyle w:val="a3"/>
        <w:spacing w:before="0" w:beforeAutospacing="0" w:after="0" w:afterAutospacing="0"/>
        <w:ind w:firstLine="708"/>
        <w:rPr>
          <w:color w:val="000000"/>
        </w:rPr>
      </w:pPr>
      <w:r w:rsidRPr="008C4793">
        <w:rPr>
          <w:color w:val="000000"/>
        </w:rPr>
        <w:t>Затем созданы кости (Bone) на пальцах роборуки. Далее к костям (Bone) применена обратная кинематика (HISolver).</w:t>
      </w:r>
    </w:p>
    <w:p w14:paraId="743EE214" w14:textId="77777777" w:rsidR="008C4793" w:rsidRPr="008C4793" w:rsidRDefault="00C364BC" w:rsidP="008C4793">
      <w:pPr>
        <w:pStyle w:val="a3"/>
        <w:ind w:firstLine="708"/>
        <w:rPr>
          <w:color w:val="000000"/>
        </w:rPr>
      </w:pPr>
      <w:r>
        <w:rPr>
          <w:noProof/>
        </w:rPr>
        <w:lastRenderedPageBreak/>
        <w:drawing>
          <wp:inline distT="0" distB="0" distL="0" distR="0" wp14:anchorId="347007CB" wp14:editId="48E7D6A8">
            <wp:extent cx="2477447" cy="2645410"/>
            <wp:effectExtent l="0" t="0" r="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90668" cy="2659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64BC">
        <w:rPr>
          <w:noProof/>
        </w:rPr>
        <w:t xml:space="preserve"> </w:t>
      </w:r>
      <w:r>
        <w:rPr>
          <w:noProof/>
        </w:rPr>
        <w:drawing>
          <wp:inline distT="0" distB="0" distL="0" distR="0" wp14:anchorId="0122C8B2" wp14:editId="2E7A0A17">
            <wp:extent cx="2619375" cy="266921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24750" cy="2674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40CCF" w14:textId="77777777" w:rsidR="008C4793" w:rsidRPr="008C4793" w:rsidRDefault="008C4793" w:rsidP="008C4793">
      <w:pPr>
        <w:pStyle w:val="a3"/>
        <w:jc w:val="center"/>
        <w:rPr>
          <w:color w:val="000000"/>
          <w:sz w:val="22"/>
          <w:szCs w:val="22"/>
        </w:rPr>
      </w:pPr>
      <w:r w:rsidRPr="008C4793">
        <w:rPr>
          <w:color w:val="000000"/>
          <w:sz w:val="22"/>
          <w:szCs w:val="22"/>
        </w:rPr>
        <w:t xml:space="preserve">а) </w:t>
      </w:r>
      <w:r w:rsidR="00831F97">
        <w:rPr>
          <w:color w:val="000000"/>
          <w:sz w:val="22"/>
          <w:szCs w:val="22"/>
        </w:rPr>
        <w:tab/>
      </w:r>
      <w:r w:rsidRPr="008C4793">
        <w:rPr>
          <w:color w:val="000000"/>
          <w:sz w:val="22"/>
          <w:szCs w:val="22"/>
        </w:rPr>
        <w:t>б)</w:t>
      </w:r>
      <w:r>
        <w:rPr>
          <w:color w:val="000000"/>
          <w:sz w:val="22"/>
          <w:szCs w:val="22"/>
        </w:rPr>
        <w:br/>
      </w:r>
      <w:r w:rsidRPr="008C4793">
        <w:rPr>
          <w:color w:val="000000"/>
          <w:sz w:val="22"/>
          <w:szCs w:val="22"/>
        </w:rPr>
        <w:t xml:space="preserve">Рисунок </w:t>
      </w:r>
      <w:r w:rsidR="00831F97">
        <w:rPr>
          <w:color w:val="000000"/>
          <w:sz w:val="22"/>
          <w:szCs w:val="22"/>
        </w:rPr>
        <w:t>7</w:t>
      </w:r>
      <w:r w:rsidRPr="008C4793">
        <w:rPr>
          <w:color w:val="000000"/>
          <w:sz w:val="22"/>
          <w:szCs w:val="22"/>
        </w:rPr>
        <w:t xml:space="preserve"> – Модель роботизированной руки: а) в режиме отображения геометрии модели с полигональной сеткой, с виртуальным скелетом и с элементами управления; б) в режиме отображения скелета</w:t>
      </w:r>
    </w:p>
    <w:p w14:paraId="1E1C1846" w14:textId="77777777" w:rsidR="008C4793" w:rsidRDefault="008C4793" w:rsidP="00831F97">
      <w:pPr>
        <w:pStyle w:val="a3"/>
        <w:spacing w:after="0" w:afterAutospacing="0"/>
        <w:ind w:firstLine="70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Также вращение костей пальцев роборуки ограничены в определённых направлениях на координатной оси, для близкого к реалистичному движению захвата чего-либо.</w:t>
      </w:r>
    </w:p>
    <w:p w14:paraId="36DBFC50" w14:textId="77777777" w:rsidR="008C4793" w:rsidRDefault="008C4793" w:rsidP="00831F97">
      <w:pPr>
        <w:pStyle w:val="a3"/>
        <w:spacing w:before="0" w:beforeAutospacing="0" w:after="0" w:afterAutospacing="0"/>
        <w:ind w:firstLine="70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На рис. </w:t>
      </w:r>
      <w:r w:rsidR="00831F97">
        <w:rPr>
          <w:color w:val="000000"/>
          <w:sz w:val="27"/>
          <w:szCs w:val="27"/>
        </w:rPr>
        <w:t>8</w:t>
      </w:r>
      <w:r>
        <w:rPr>
          <w:color w:val="000000"/>
          <w:sz w:val="27"/>
          <w:szCs w:val="27"/>
        </w:rPr>
        <w:t xml:space="preserve"> показана иерархическая связь роботизированной руки.</w:t>
      </w:r>
    </w:p>
    <w:p w14:paraId="306B5C75" w14:textId="77777777" w:rsidR="008C4793" w:rsidRDefault="00C364BC" w:rsidP="00C364BC">
      <w:pPr>
        <w:pStyle w:val="a3"/>
        <w:jc w:val="center"/>
        <w:rPr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1AE1DB64" wp14:editId="65AA51CC">
            <wp:extent cx="5940425" cy="34988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4793" w:rsidRPr="008C4793">
        <w:rPr>
          <w:color w:val="000000"/>
          <w:sz w:val="22"/>
          <w:szCs w:val="22"/>
        </w:rPr>
        <w:t xml:space="preserve">Рисунок </w:t>
      </w:r>
      <w:r w:rsidR="00831F97">
        <w:rPr>
          <w:color w:val="000000"/>
          <w:sz w:val="22"/>
          <w:szCs w:val="22"/>
        </w:rPr>
        <w:t>8</w:t>
      </w:r>
      <w:r w:rsidR="008C4793" w:rsidRPr="008C4793">
        <w:rPr>
          <w:color w:val="000000"/>
          <w:sz w:val="22"/>
          <w:szCs w:val="22"/>
        </w:rPr>
        <w:t xml:space="preserve"> - Отображение иерархических связей сцены в окне просмотра схем связей (Schematic Viewer)</w:t>
      </w:r>
    </w:p>
    <w:p w14:paraId="21C6D4B7" w14:textId="77777777" w:rsidR="008C4793" w:rsidRPr="00C364BC" w:rsidRDefault="00C364BC" w:rsidP="00C364BC">
      <w:pPr>
        <w:pStyle w:val="VSStyle1"/>
        <w:spacing w:before="240" w:after="0"/>
        <w:ind w:firstLine="708"/>
        <w:rPr>
          <w:color w:val="000000"/>
          <w:szCs w:val="28"/>
        </w:rPr>
      </w:pPr>
      <w:r>
        <w:rPr>
          <w:color w:val="000000"/>
          <w:szCs w:val="28"/>
        </w:rPr>
        <w:t>4. Выводы</w:t>
      </w:r>
    </w:p>
    <w:p w14:paraId="63DB2CA5" w14:textId="77777777" w:rsidR="008C4793" w:rsidRPr="008C4793" w:rsidRDefault="008C4793" w:rsidP="00831F97">
      <w:pPr>
        <w:pStyle w:val="VSStyle1"/>
        <w:spacing w:before="240" w:after="0"/>
        <w:ind w:firstLine="708"/>
        <w:rPr>
          <w:b w:val="0"/>
          <w:color w:val="000000"/>
          <w:sz w:val="24"/>
          <w:szCs w:val="24"/>
        </w:rPr>
      </w:pPr>
      <w:r w:rsidRPr="008C4793">
        <w:rPr>
          <w:b w:val="0"/>
          <w:color w:val="000000"/>
          <w:sz w:val="24"/>
          <w:szCs w:val="24"/>
        </w:rPr>
        <w:t>При выполнении лабораторных работ изучено создание виртуального скелета с помощью вспомогательных объектов, иерархических связей, костей</w:t>
      </w:r>
      <w:r>
        <w:rPr>
          <w:b w:val="0"/>
          <w:color w:val="000000"/>
          <w:sz w:val="24"/>
          <w:szCs w:val="24"/>
        </w:rPr>
        <w:t>, прямой и обратной кинематики.</w:t>
      </w:r>
    </w:p>
    <w:p w14:paraId="6A4CB0AC" w14:textId="77777777" w:rsidR="008C4793" w:rsidRPr="008C4793" w:rsidRDefault="008C4793" w:rsidP="00831F97">
      <w:pPr>
        <w:pStyle w:val="VSStyle1"/>
        <w:spacing w:after="0"/>
        <w:ind w:firstLine="708"/>
        <w:rPr>
          <w:b w:val="0"/>
          <w:color w:val="000000"/>
          <w:sz w:val="24"/>
          <w:szCs w:val="24"/>
        </w:rPr>
      </w:pPr>
      <w:r w:rsidRPr="008C4793">
        <w:rPr>
          <w:b w:val="0"/>
          <w:color w:val="000000"/>
          <w:sz w:val="24"/>
          <w:szCs w:val="24"/>
        </w:rPr>
        <w:t>В ходе выполнения лабораторной работы выявлено, что модель может состоять из одного объекта. Если модель сложная, её следует разделять на объекты, которые для удобства упра</w:t>
      </w:r>
      <w:r>
        <w:rPr>
          <w:b w:val="0"/>
          <w:color w:val="000000"/>
          <w:sz w:val="24"/>
          <w:szCs w:val="24"/>
        </w:rPr>
        <w:t>вления можно объединять в слои.</w:t>
      </w:r>
    </w:p>
    <w:p w14:paraId="1B22A48E" w14:textId="77777777" w:rsidR="008C4793" w:rsidRPr="008C4793" w:rsidRDefault="008C4793" w:rsidP="00831F97">
      <w:pPr>
        <w:pStyle w:val="VSStyle1"/>
        <w:spacing w:after="0"/>
        <w:ind w:firstLine="708"/>
        <w:rPr>
          <w:b w:val="0"/>
          <w:color w:val="000000"/>
          <w:sz w:val="24"/>
          <w:szCs w:val="24"/>
        </w:rPr>
      </w:pPr>
      <w:r w:rsidRPr="008C4793">
        <w:rPr>
          <w:b w:val="0"/>
          <w:color w:val="000000"/>
          <w:sz w:val="24"/>
          <w:szCs w:val="24"/>
        </w:rPr>
        <w:t>По итогам выполнения лабораторных работ изучено распределение элементов по слоям, создание иерархических связей с помощью вспомогательных объектов, разобрано создание и работа виртуального скелета, а также прямой и инверсной кинематики.</w:t>
      </w:r>
    </w:p>
    <w:sectPr w:rsidR="008C4793" w:rsidRPr="008C47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F00"/>
    <w:rsid w:val="000B0925"/>
    <w:rsid w:val="00126521"/>
    <w:rsid w:val="001332BF"/>
    <w:rsid w:val="002753F3"/>
    <w:rsid w:val="003D199A"/>
    <w:rsid w:val="006333D7"/>
    <w:rsid w:val="006D3184"/>
    <w:rsid w:val="007A2E36"/>
    <w:rsid w:val="007B04FA"/>
    <w:rsid w:val="008204F6"/>
    <w:rsid w:val="00831F97"/>
    <w:rsid w:val="00883415"/>
    <w:rsid w:val="008C4793"/>
    <w:rsid w:val="00971A35"/>
    <w:rsid w:val="00B10180"/>
    <w:rsid w:val="00B75F00"/>
    <w:rsid w:val="00B84564"/>
    <w:rsid w:val="00B850D6"/>
    <w:rsid w:val="00C17CEC"/>
    <w:rsid w:val="00C364BC"/>
    <w:rsid w:val="00CB4DE3"/>
    <w:rsid w:val="00DA3C3F"/>
    <w:rsid w:val="00F40355"/>
    <w:rsid w:val="00F66BD2"/>
    <w:rsid w:val="00FA7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9CDDC"/>
  <w15:chartTrackingRefBased/>
  <w15:docId w15:val="{9A22CABE-A560-4836-9B9D-BEECC8486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VSStyle1">
    <w:name w:val="VS Style1"/>
    <w:basedOn w:val="a"/>
    <w:rsid w:val="00DA3C3F"/>
    <w:pPr>
      <w:autoSpaceDE w:val="0"/>
      <w:autoSpaceDN w:val="0"/>
      <w:spacing w:after="120" w:line="240" w:lineRule="auto"/>
      <w:ind w:firstLine="567"/>
      <w:jc w:val="both"/>
    </w:pPr>
    <w:rPr>
      <w:rFonts w:ascii="Times New Roman" w:eastAsia="Times New Roman" w:hAnsi="Times New Roman" w:cs="Times New Roman"/>
      <w:b/>
      <w:bCs/>
      <w:sz w:val="28"/>
      <w:szCs w:val="20"/>
    </w:rPr>
  </w:style>
  <w:style w:type="paragraph" w:styleId="a3">
    <w:name w:val="Normal (Web)"/>
    <w:basedOn w:val="a"/>
    <w:uiPriority w:val="99"/>
    <w:semiHidden/>
    <w:unhideWhenUsed/>
    <w:rsid w:val="008C47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44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5</Pages>
  <Words>1161</Words>
  <Characters>6624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pestovamary09@gmail.com</dc:creator>
  <cp:keywords/>
  <dc:description/>
  <cp:lastModifiedBy>Семён Ловчиков</cp:lastModifiedBy>
  <cp:revision>8</cp:revision>
  <dcterms:created xsi:type="dcterms:W3CDTF">2021-02-18T19:21:00Z</dcterms:created>
  <dcterms:modified xsi:type="dcterms:W3CDTF">2021-09-13T15:06:00Z</dcterms:modified>
</cp:coreProperties>
</file>