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47701416"/>
        <w:docPartObj>
          <w:docPartGallery w:val="Cover Pages"/>
          <w:docPartUnique/>
        </w:docPartObj>
      </w:sdtPr>
      <w:sdtEndPr/>
      <w:sdtContent>
        <w:p w14:paraId="4D7B37BB" w14:textId="77777777" w:rsidR="007522E4" w:rsidRDefault="007522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1" allowOverlap="1" wp14:anchorId="55530A44" wp14:editId="6DBDC11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71200" cy="9653270"/>
                    <wp:effectExtent l="0" t="0" r="1270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120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C51EA" w14:textId="26E6A0BC" w:rsidR="00B002BB" w:rsidRDefault="00505FB1" w:rsidP="00505FB1">
                                <w:pPr>
                                  <w:pStyle w:val="Titre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fichier d’utilisation du convertisseur</w:t>
                                </w:r>
                              </w:p>
                              <w:p w14:paraId="434F4E55" w14:textId="77777777" w:rsidR="00B002BB" w:rsidRDefault="00B002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47CE1ED" w14:textId="0E51AD96" w:rsidR="00AE4259" w:rsidRDefault="00505FB1" w:rsidP="00AE425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CSV à JSON à la base de données</w:t>
                                </w:r>
                              </w:p>
                              <w:p w14:paraId="145AB117" w14:textId="3FC0C6B4" w:rsidR="00B002BB" w:rsidRPr="00DC2C18" w:rsidRDefault="00505FB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Les ducs d’infos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530A44" id="Rectangle 16" o:spid="_x0000_s1026" style="position:absolute;margin-left:0;margin-top:0;width:422.95pt;height:760.1pt;z-index:-251657216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" fillcolor="#c45911 [2405]" stroked="f">
                    <v:textbox inset="21.6pt,1in,21.6pt">
                      <w:txbxContent>
                        <w:p w14:paraId="542C51EA" w14:textId="26E6A0BC" w:rsidR="00B002BB" w:rsidRDefault="00505FB1" w:rsidP="00505FB1">
                          <w:pPr>
                            <w:pStyle w:val="Titre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fichier d’utilisation du convertisseur</w:t>
                          </w:r>
                        </w:p>
                        <w:p w14:paraId="434F4E55" w14:textId="77777777" w:rsidR="00B002BB" w:rsidRDefault="00B002B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47CE1ED" w14:textId="0E51AD96" w:rsidR="00AE4259" w:rsidRDefault="00505FB1" w:rsidP="00AE4259">
                          <w:pPr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CSV à JSON à la base de données</w:t>
                          </w:r>
                        </w:p>
                        <w:p w14:paraId="145AB117" w14:textId="3FC0C6B4" w:rsidR="00B002BB" w:rsidRPr="00DC2C18" w:rsidRDefault="00505FB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Les ducs d’infos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4BEBC" wp14:editId="0235FB0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Date de publication"/>
                                  <w:tag w:val=""/>
                                  <w:id w:val="61340424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1673C8" w14:textId="7974C81D" w:rsidR="00B002BB" w:rsidRPr="00AE4259" w:rsidRDefault="00505FB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3A4BEB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Date de publication"/>
                            <w:tag w:val=""/>
                            <w:id w:val="61340424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1673C8" w14:textId="7974C81D" w:rsidR="00B002BB" w:rsidRPr="00AE4259" w:rsidRDefault="00505FB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15CD97" w14:textId="77777777" w:rsidR="007522E4" w:rsidRDefault="00D4030F"/>
      </w:sdtContent>
    </w:sdt>
    <w:p w14:paraId="5E7CC65D" w14:textId="77777777" w:rsidR="00AE4259" w:rsidRDefault="00270E26">
      <w:r>
        <w:rPr>
          <w:noProof/>
        </w:rPr>
        <w:drawing>
          <wp:anchor distT="0" distB="0" distL="114300" distR="114300" simplePos="0" relativeHeight="251661312" behindDoc="0" locked="0" layoutInCell="1" allowOverlap="1" wp14:anchorId="6BED09DF" wp14:editId="7FA09C48">
            <wp:simplePos x="0" y="0"/>
            <wp:positionH relativeFrom="margin">
              <wp:posOffset>4772025</wp:posOffset>
            </wp:positionH>
            <wp:positionV relativeFrom="paragraph">
              <wp:posOffset>8122920</wp:posOffset>
            </wp:positionV>
            <wp:extent cx="1666875" cy="87630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259">
        <w:rPr>
          <w:smallCaps/>
        </w:rPr>
        <w:br w:type="page"/>
      </w:r>
    </w:p>
    <w:p w14:paraId="73D2B393" w14:textId="77777777" w:rsidR="00AE4259" w:rsidRDefault="00AE4259" w:rsidP="00AE4259">
      <w:pPr>
        <w:pStyle w:val="En-ttedetabledesmatires"/>
      </w:pPr>
      <w:r>
        <w:lastRenderedPageBreak/>
        <w:t>Table des matières</w:t>
      </w:r>
    </w:p>
    <w:p w14:paraId="75400DC7" w14:textId="77777777" w:rsidR="007522E4" w:rsidRDefault="00AE4259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begin"/>
      </w:r>
      <w:r>
        <w:rPr>
          <w:rFonts w:cstheme="minorHAnsi"/>
          <w:b/>
          <w:bCs/>
          <w:i/>
          <w:iCs/>
          <w:sz w:val="24"/>
          <w:szCs w:val="24"/>
        </w:rPr>
        <w:instrText xml:space="preserve"> TOC \o "1-3" \h \z \u </w:instrText>
      </w:r>
      <w:r>
        <w:rPr>
          <w:rFonts w:cstheme="minorHAnsi"/>
          <w:b/>
          <w:bCs/>
          <w:i/>
          <w:iCs/>
          <w:sz w:val="24"/>
          <w:szCs w:val="24"/>
        </w:rPr>
        <w:fldChar w:fldCharType="separate"/>
      </w:r>
      <w:r>
        <w:rPr>
          <w:rFonts w:cstheme="minorHAnsi"/>
          <w:i/>
          <w:iCs/>
          <w:noProof/>
          <w:sz w:val="24"/>
          <w:szCs w:val="24"/>
        </w:rPr>
        <w:t>Aucune entrée de table des matières n'a été trouvée.</w:t>
      </w: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355D8367" w14:textId="77777777" w:rsidR="00AE4259" w:rsidRDefault="00AE4259"/>
    <w:p w14:paraId="5F86E6D9" w14:textId="6B78662A" w:rsidR="00505FB1" w:rsidRDefault="00505FB1">
      <w:r>
        <w:br w:type="page"/>
      </w:r>
    </w:p>
    <w:p w14:paraId="252E4633" w14:textId="1F1B0936" w:rsidR="00505FB1" w:rsidRDefault="00505FB1" w:rsidP="00505FB1">
      <w:pPr>
        <w:pStyle w:val="Titre1"/>
      </w:pPr>
      <w:r>
        <w:lastRenderedPageBreak/>
        <w:t>Introduction</w:t>
      </w:r>
    </w:p>
    <w:p w14:paraId="3027B8B6" w14:textId="50B9321F" w:rsidR="00113ADA" w:rsidRDefault="00505FB1" w:rsidP="00113ADA">
      <w:pPr>
        <w:pStyle w:val="Enonc"/>
        <w:numPr>
          <w:ilvl w:val="0"/>
          <w:numId w:val="0"/>
        </w:numPr>
        <w:ind w:left="754"/>
      </w:pPr>
      <w:r>
        <w:t xml:space="preserve">Ce document va </w:t>
      </w:r>
      <w:r w:rsidR="00E36984">
        <w:t>n</w:t>
      </w:r>
      <w:r w:rsidR="00113ADA">
        <w:t>ous permettre d’utiliser le convertisseur dans les meilleures conditions.</w:t>
      </w:r>
    </w:p>
    <w:p w14:paraId="3F60A9A4" w14:textId="6C2AEA37" w:rsidR="00113ADA" w:rsidRDefault="00113ADA" w:rsidP="00113ADA">
      <w:pPr>
        <w:pStyle w:val="Enonc"/>
        <w:numPr>
          <w:ilvl w:val="0"/>
          <w:numId w:val="0"/>
        </w:numPr>
        <w:ind w:left="754"/>
      </w:pPr>
      <w:r>
        <w:t>Voici les différents points à vérifier avant de faire une conversion :</w:t>
      </w:r>
    </w:p>
    <w:p w14:paraId="244145C4" w14:textId="62841A20" w:rsidR="00113ADA" w:rsidRDefault="00113ADA" w:rsidP="00113ADA">
      <w:pPr>
        <w:pStyle w:val="Paragraphedeliste"/>
        <w:numPr>
          <w:ilvl w:val="0"/>
          <w:numId w:val="21"/>
        </w:numPr>
      </w:pPr>
      <w:r>
        <w:t xml:space="preserve">Les fichiers CSV doivent être </w:t>
      </w:r>
      <w:r>
        <w:t>corrects afin de procéder à la conversion convenablement.</w:t>
      </w:r>
    </w:p>
    <w:p w14:paraId="1E3458A4" w14:textId="456830E6" w:rsidR="00113ADA" w:rsidRDefault="00113ADA" w:rsidP="00113ADA">
      <w:pPr>
        <w:pStyle w:val="Paragraphedeliste"/>
        <w:numPr>
          <w:ilvl w:val="0"/>
          <w:numId w:val="21"/>
        </w:numPr>
      </w:pPr>
      <w:r>
        <w:t>La base de données doit être correcte afin de recevoir toutes les informations.</w:t>
      </w:r>
    </w:p>
    <w:p w14:paraId="4928B734" w14:textId="3A0922F4" w:rsidR="00113ADA" w:rsidRDefault="00113ADA" w:rsidP="00113ADA">
      <w:pPr>
        <w:pStyle w:val="Paragraphedeliste"/>
      </w:pPr>
    </w:p>
    <w:p w14:paraId="0B8EB50C" w14:textId="4DFE2A28" w:rsidR="00113ADA" w:rsidRDefault="00113ADA" w:rsidP="00113ADA">
      <w:pPr>
        <w:pStyle w:val="Enonc"/>
        <w:numPr>
          <w:ilvl w:val="0"/>
          <w:numId w:val="0"/>
        </w:numPr>
        <w:ind w:left="754"/>
      </w:pPr>
      <w:r>
        <w:t>Puis</w:t>
      </w:r>
      <w:r w:rsidR="00E36984">
        <w:t xml:space="preserve"> nous verrons quelles sont les fonctionnalités de l’application. </w:t>
      </w:r>
    </w:p>
    <w:p w14:paraId="25282CE8" w14:textId="77777777" w:rsidR="00113ADA" w:rsidRDefault="00113ADA" w:rsidP="00113ADA">
      <w:pPr>
        <w:pStyle w:val="Paragraphedeliste"/>
      </w:pPr>
    </w:p>
    <w:p w14:paraId="5DDE3EBB" w14:textId="6C0DFC64" w:rsidR="00505FB1" w:rsidRDefault="00505FB1" w:rsidP="00113ADA">
      <w:pPr>
        <w:pStyle w:val="Titre1"/>
      </w:pPr>
      <w:r>
        <w:t>La base de données</w:t>
      </w:r>
    </w:p>
    <w:p w14:paraId="6F987472" w14:textId="6FF3CE7C" w:rsidR="00113ADA" w:rsidRPr="00113ADA" w:rsidRDefault="00E36984" w:rsidP="00E36984">
      <w:pPr>
        <w:pStyle w:val="Enonc"/>
        <w:numPr>
          <w:ilvl w:val="0"/>
          <w:numId w:val="0"/>
        </w:numPr>
        <w:ind w:left="754"/>
      </w:pPr>
      <w:r>
        <w:t xml:space="preserve">La base de données nécessite la configuration suivante afin que les requêtes exécutées dans le </w:t>
      </w:r>
      <w:r w:rsidR="0020665F">
        <w:t>logiciel</w:t>
      </w:r>
      <w:r>
        <w:t xml:space="preserve"> puissent fonctionner :</w:t>
      </w:r>
    </w:p>
    <w:bookmarkStart w:id="0" w:name="_MON_1669474719"/>
    <w:bookmarkEnd w:id="0"/>
    <w:p w14:paraId="5F2E07BD" w14:textId="0C0ADCC5" w:rsidR="007522E4" w:rsidRDefault="00113ADA">
      <w:r>
        <w:object w:dxaOrig="9072" w:dyaOrig="13820" w14:anchorId="48BBD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3.75pt;height:690.75pt" o:ole="">
            <v:imagedata r:id="rId10" o:title=""/>
          </v:shape>
          <o:OLEObject Type="Embed" ProgID="Word.OpenDocumentText.12" ShapeID="_x0000_i1051" DrawAspect="Content" ObjectID="_1669485694" r:id="rId11"/>
        </w:object>
      </w:r>
      <w:bookmarkStart w:id="1" w:name="_MON_1669474761"/>
      <w:bookmarkEnd w:id="1"/>
      <w:r>
        <w:object w:dxaOrig="9072" w:dyaOrig="11551" w14:anchorId="41D8F062">
          <v:shape id="_x0000_i1054" type="#_x0000_t75" style="width:453.75pt;height:577.5pt" o:ole="">
            <v:imagedata r:id="rId12" o:title=""/>
          </v:shape>
          <o:OLEObject Type="Embed" ProgID="Word.OpenDocumentText.12" ShapeID="_x0000_i1054" DrawAspect="Content" ObjectID="_1669485695" r:id="rId13"/>
        </w:object>
      </w:r>
    </w:p>
    <w:p w14:paraId="17C4178F" w14:textId="58C87FF2" w:rsidR="0020665F" w:rsidRDefault="0020665F">
      <w:r>
        <w:br w:type="page"/>
      </w:r>
    </w:p>
    <w:p w14:paraId="1EE14D32" w14:textId="2863017D" w:rsidR="0020665F" w:rsidRDefault="0020665F" w:rsidP="0020665F">
      <w:pPr>
        <w:pStyle w:val="Titre1"/>
      </w:pPr>
      <w:r>
        <w:lastRenderedPageBreak/>
        <w:t>Le fichier CSV</w:t>
      </w:r>
    </w:p>
    <w:p w14:paraId="793CE5F5" w14:textId="55A00368" w:rsidR="0020665F" w:rsidRDefault="0020665F" w:rsidP="0020665F">
      <w:pPr>
        <w:pStyle w:val="Enonc"/>
        <w:numPr>
          <w:ilvl w:val="0"/>
          <w:numId w:val="0"/>
        </w:numPr>
        <w:ind w:left="754"/>
      </w:pPr>
      <w:r>
        <w:t xml:space="preserve">Le fichier CSV, afin de préserver le bon fonctionnement du logiciel, doit avoir </w:t>
      </w:r>
      <w:r w:rsidR="00B3019C">
        <w:t xml:space="preserve">une structure égale à celle-ci : </w:t>
      </w:r>
    </w:p>
    <w:p w14:paraId="76AF82CC" w14:textId="4639BA07" w:rsidR="00B3019C" w:rsidRDefault="00B3019C" w:rsidP="0020665F">
      <w:pPr>
        <w:pStyle w:val="Enonc"/>
        <w:numPr>
          <w:ilvl w:val="0"/>
          <w:numId w:val="0"/>
        </w:numPr>
        <w:ind w:left="754"/>
      </w:pPr>
    </w:p>
    <w:p w14:paraId="2FA28A5E" w14:textId="23A8BA4F" w:rsidR="00B3019C" w:rsidRDefault="00B3019C" w:rsidP="00B3019C">
      <w:r>
        <w:object w:dxaOrig="26199" w:dyaOrig="891" w14:anchorId="1B002AA4">
          <v:shape id="_x0000_i1058" type="#_x0000_t75" style="width:1310.25pt;height:44.25pt" o:ole="">
            <v:imagedata r:id="rId14" o:title=""/>
          </v:shape>
          <o:OLEObject Type="Embed" ProgID="Excel.Sheet.12" ShapeID="_x0000_i1058" DrawAspect="Content" ObjectID="_1669485696" r:id="rId15"/>
        </w:object>
      </w:r>
    </w:p>
    <w:p w14:paraId="520AB475" w14:textId="77777777" w:rsidR="00B3019C" w:rsidRPr="0020665F" w:rsidRDefault="00B3019C" w:rsidP="0020665F">
      <w:pPr>
        <w:pStyle w:val="Enonc"/>
        <w:numPr>
          <w:ilvl w:val="0"/>
          <w:numId w:val="0"/>
        </w:numPr>
        <w:ind w:left="754"/>
      </w:pPr>
    </w:p>
    <w:sectPr w:rsidR="00B3019C" w:rsidRPr="0020665F" w:rsidSect="007522E4">
      <w:headerReference w:type="default" r:id="rId16"/>
      <w:footerReference w:type="default" r:id="rId17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9475" w14:textId="77777777" w:rsidR="00D4030F" w:rsidRDefault="00D4030F" w:rsidP="007522E4">
      <w:pPr>
        <w:spacing w:after="0" w:line="240" w:lineRule="auto"/>
      </w:pPr>
      <w:r>
        <w:separator/>
      </w:r>
    </w:p>
  </w:endnote>
  <w:endnote w:type="continuationSeparator" w:id="0">
    <w:p w14:paraId="0D8D9F18" w14:textId="77777777" w:rsidR="00D4030F" w:rsidRDefault="00D4030F" w:rsidP="0075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332249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A1A2B7" w14:textId="77777777" w:rsidR="00270E26" w:rsidRDefault="00270E26">
            <w:pPr>
              <w:pStyle w:val="Pieddepag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08D2A9" wp14:editId="0E866062">
                  <wp:simplePos x="0" y="0"/>
                  <wp:positionH relativeFrom="column">
                    <wp:posOffset>4957445</wp:posOffset>
                  </wp:positionH>
                  <wp:positionV relativeFrom="paragraph">
                    <wp:posOffset>-118745</wp:posOffset>
                  </wp:positionV>
                  <wp:extent cx="1666875" cy="876300"/>
                  <wp:effectExtent l="0" t="0" r="9525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EBED24" w14:textId="77777777" w:rsidR="00270E26" w:rsidRDefault="00270E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6F002" w14:textId="77777777" w:rsidR="00D4030F" w:rsidRDefault="00D4030F" w:rsidP="007522E4">
      <w:pPr>
        <w:spacing w:after="0" w:line="240" w:lineRule="auto"/>
      </w:pPr>
      <w:r>
        <w:separator/>
      </w:r>
    </w:p>
  </w:footnote>
  <w:footnote w:type="continuationSeparator" w:id="0">
    <w:p w14:paraId="65CA5DAC" w14:textId="77777777" w:rsidR="00D4030F" w:rsidRDefault="00D4030F" w:rsidP="0075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11DF9" w14:textId="5FF22446" w:rsidR="00B002BB" w:rsidRDefault="00505FB1">
    <w:pPr>
      <w:pStyle w:val="En-tte"/>
    </w:pPr>
    <w:r>
      <w:t>Les ducs d’infos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00A4"/>
    <w:multiLevelType w:val="hybridMultilevel"/>
    <w:tmpl w:val="2FA402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0F5"/>
    <w:multiLevelType w:val="hybridMultilevel"/>
    <w:tmpl w:val="6F5CAA64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6917"/>
    <w:multiLevelType w:val="hybridMultilevel"/>
    <w:tmpl w:val="BE681F8E"/>
    <w:lvl w:ilvl="0" w:tplc="86AC11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A6D"/>
    <w:multiLevelType w:val="hybridMultilevel"/>
    <w:tmpl w:val="FF5AC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C14"/>
    <w:multiLevelType w:val="hybridMultilevel"/>
    <w:tmpl w:val="0A64E93C"/>
    <w:lvl w:ilvl="0" w:tplc="7AA8F4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35DB6"/>
    <w:multiLevelType w:val="hybridMultilevel"/>
    <w:tmpl w:val="AF48E118"/>
    <w:lvl w:ilvl="0" w:tplc="A982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04787"/>
    <w:multiLevelType w:val="hybridMultilevel"/>
    <w:tmpl w:val="4888D8B4"/>
    <w:lvl w:ilvl="0" w:tplc="2684FF7C">
      <w:start w:val="1"/>
      <w:numFmt w:val="decimal"/>
      <w:pStyle w:val="Enonc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D0E84"/>
    <w:multiLevelType w:val="hybridMultilevel"/>
    <w:tmpl w:val="38DC9DC2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91A7F"/>
    <w:multiLevelType w:val="hybridMultilevel"/>
    <w:tmpl w:val="0E82CC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07834"/>
    <w:multiLevelType w:val="hybridMultilevel"/>
    <w:tmpl w:val="BEC8A9B4"/>
    <w:lvl w:ilvl="0" w:tplc="3D2E5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38D8"/>
    <w:multiLevelType w:val="hybridMultilevel"/>
    <w:tmpl w:val="461AD974"/>
    <w:lvl w:ilvl="0" w:tplc="EFCA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4166F"/>
    <w:multiLevelType w:val="hybridMultilevel"/>
    <w:tmpl w:val="A7EA3E9E"/>
    <w:lvl w:ilvl="0" w:tplc="34B42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D3C99"/>
    <w:multiLevelType w:val="hybridMultilevel"/>
    <w:tmpl w:val="6624ECA4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A54D1"/>
    <w:multiLevelType w:val="hybridMultilevel"/>
    <w:tmpl w:val="461AD974"/>
    <w:lvl w:ilvl="0" w:tplc="EFCA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B78A3"/>
    <w:multiLevelType w:val="hybridMultilevel"/>
    <w:tmpl w:val="AF48E118"/>
    <w:lvl w:ilvl="0" w:tplc="A982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4"/>
  </w:num>
  <w:num w:numId="6">
    <w:abstractNumId w:val="14"/>
  </w:num>
  <w:num w:numId="7">
    <w:abstractNumId w:val="11"/>
  </w:num>
  <w:num w:numId="8">
    <w:abstractNumId w:val="9"/>
  </w:num>
  <w:num w:numId="9">
    <w:abstractNumId w:val="2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  <w:num w:numId="14">
    <w:abstractNumId w:val="6"/>
    <w:lvlOverride w:ilvl="0">
      <w:startOverride w:val="1"/>
    </w:lvlOverride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1"/>
    <w:rsid w:val="0001539B"/>
    <w:rsid w:val="000309F8"/>
    <w:rsid w:val="00113ADA"/>
    <w:rsid w:val="0020665F"/>
    <w:rsid w:val="00270E26"/>
    <w:rsid w:val="002F50B1"/>
    <w:rsid w:val="00347806"/>
    <w:rsid w:val="00505FB1"/>
    <w:rsid w:val="00557813"/>
    <w:rsid w:val="00580013"/>
    <w:rsid w:val="00656853"/>
    <w:rsid w:val="006770F6"/>
    <w:rsid w:val="0073200E"/>
    <w:rsid w:val="007522E4"/>
    <w:rsid w:val="00925CA5"/>
    <w:rsid w:val="00935361"/>
    <w:rsid w:val="009433B9"/>
    <w:rsid w:val="0099512F"/>
    <w:rsid w:val="009E2E1A"/>
    <w:rsid w:val="00A11CD7"/>
    <w:rsid w:val="00AE4259"/>
    <w:rsid w:val="00AF3255"/>
    <w:rsid w:val="00B002BB"/>
    <w:rsid w:val="00B21B8E"/>
    <w:rsid w:val="00B3019C"/>
    <w:rsid w:val="00B33DBB"/>
    <w:rsid w:val="00C14C14"/>
    <w:rsid w:val="00CF399C"/>
    <w:rsid w:val="00D4030F"/>
    <w:rsid w:val="00DC2C18"/>
    <w:rsid w:val="00E36984"/>
    <w:rsid w:val="00F0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F175"/>
  <w15:chartTrackingRefBased/>
  <w15:docId w15:val="{14DB84CA-C80E-4B6A-97B8-79C4599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22E4"/>
    <w:pPr>
      <w:keepNext/>
      <w:keepLines/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hd w:val="clear" w:color="auto" w:fill="ED7D31" w:themeFill="accent2"/>
      <w:spacing w:before="240" w:after="200"/>
      <w:jc w:val="center"/>
      <w:outlineLvl w:val="0"/>
    </w:pPr>
    <w:rPr>
      <w:rFonts w:ascii="Agency FB" w:eastAsiaTheme="majorEastAsia" w:hAnsi="Agency FB" w:cstheme="majorBidi"/>
      <w:smallCaps/>
      <w:color w:val="FFFFFF" w:themeColor="background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22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2E4"/>
    <w:pPr>
      <w:keepNext/>
      <w:keepLines/>
      <w:spacing w:before="40" w:after="0"/>
      <w:ind w:left="851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22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7522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22E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7522E4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22E4"/>
    <w:rPr>
      <w:rFonts w:ascii="Agency FB" w:eastAsiaTheme="majorEastAsia" w:hAnsi="Agency FB" w:cstheme="majorBidi"/>
      <w:smallCaps/>
      <w:color w:val="FFFFFF" w:themeColor="background1"/>
      <w:sz w:val="40"/>
      <w:szCs w:val="32"/>
      <w:u w:val="single"/>
      <w:shd w:val="clear" w:color="auto" w:fill="ED7D31" w:themeFill="accent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22E4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2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2E4"/>
  </w:style>
  <w:style w:type="paragraph" w:styleId="Pieddepage">
    <w:name w:val="footer"/>
    <w:basedOn w:val="Normal"/>
    <w:link w:val="PieddepageCar"/>
    <w:uiPriority w:val="99"/>
    <w:unhideWhenUsed/>
    <w:rsid w:val="00752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2E4"/>
  </w:style>
  <w:style w:type="paragraph" w:styleId="TM1">
    <w:name w:val="toc 1"/>
    <w:basedOn w:val="Normal"/>
    <w:next w:val="Normal"/>
    <w:autoRedefine/>
    <w:uiPriority w:val="39"/>
    <w:unhideWhenUsed/>
    <w:rsid w:val="007522E4"/>
    <w:pPr>
      <w:tabs>
        <w:tab w:val="right" w:leader="underscore" w:pos="9060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522E4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522E4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522E4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522E4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522E4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522E4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522E4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522E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522E4"/>
    <w:rPr>
      <w:rFonts w:ascii="Times New Roman" w:eastAsiaTheme="majorEastAsia" w:hAnsi="Times New Roman" w:cstheme="majorBidi"/>
      <w:color w:val="C45911" w:themeColor="accent2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22E4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Lienhypertexte">
    <w:name w:val="Hyperlink"/>
    <w:basedOn w:val="Policepardfaut"/>
    <w:uiPriority w:val="99"/>
    <w:unhideWhenUsed/>
    <w:rsid w:val="007522E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22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E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onc">
    <w:name w:val="Enoncé"/>
    <w:basedOn w:val="Paragraphedeliste"/>
    <w:qFormat/>
    <w:rsid w:val="00656853"/>
    <w:pPr>
      <w:numPr>
        <w:numId w:val="12"/>
      </w:numPr>
      <w:spacing w:before="120" w:after="200"/>
      <w:ind w:left="754" w:hanging="357"/>
    </w:pPr>
    <w:rPr>
      <w:rFonts w:ascii="Abadi Extra Light" w:hAnsi="Abadi Extra Light"/>
      <w:i/>
      <w:sz w:val="24"/>
    </w:rPr>
  </w:style>
  <w:style w:type="character" w:styleId="Textedelespacerserv">
    <w:name w:val="Placeholder Text"/>
    <w:basedOn w:val="Policepardfaut"/>
    <w:uiPriority w:val="99"/>
    <w:semiHidden/>
    <w:rsid w:val="00AE4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y\OneDrive\Documents\Mod&#232;les%20Office%20personnalis&#233;s\Math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Clerget Mathys S2-B1 Année universitaire 2019-2020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CF2B3-A2CA-412E-965D-35F43460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Math.dotx</Template>
  <TotalTime>195</TotalTime>
  <Pages>6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GRAPHES ET LANGAGES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GRAPHES ET LANGAGES</dc:title>
  <dc:subject>jeudi 16 avril 2020</dc:subject>
  <dc:creator>Mathys Clerget</dc:creator>
  <cp:keywords/>
  <dc:description/>
  <cp:lastModifiedBy>Mathys Clerget</cp:lastModifiedBy>
  <cp:revision>2</cp:revision>
  <cp:lastPrinted>2020-12-14T17:24:00Z</cp:lastPrinted>
  <dcterms:created xsi:type="dcterms:W3CDTF">2020-12-14T16:58:00Z</dcterms:created>
  <dcterms:modified xsi:type="dcterms:W3CDTF">2020-12-14T20:15:00Z</dcterms:modified>
</cp:coreProperties>
</file>