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1095"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w:t>
            </w: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 The</w:t>
            </w:r>
            <w:r w:rsidDel="00000000" w:rsidR="00000000" w:rsidRPr="00000000">
              <w:rPr>
                <w:i w:val="1"/>
                <w:iCs w:val="1"/>
                <w:sz w:val="44"/>
                <w:szCs w:val="44"/>
                <w:rtl w:val="0"/>
              </w:rPr>
              <w:t xml:space="preserve"> World Is Your</w:t>
            </w:r>
            <w:r w:rsidDel="00000000" w:rsidR="00000000" w:rsidRPr="00000000">
              <w:drawing>
                <wp:anchor allowOverlap="1" behindDoc="0" distB="114300" distT="114300" distL="114300" distR="114300" hidden="0" layoutInCell="1" locked="0" relativeHeight="0" simplePos="0">
                  <wp:simplePos x="0" y="0"/>
                  <wp:positionH relativeFrom="column">
                    <wp:posOffset>982345</wp:posOffset>
                  </wp:positionH>
                  <wp:positionV relativeFrom="paragraph">
                    <wp:posOffset>438150</wp:posOffset>
                  </wp:positionV>
                  <wp:extent cx="3887047" cy="4061746"/>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87047" cy="4061746"/>
                          </a:xfrm>
                          <a:prstGeom prst="rect"/>
                          <a:ln/>
                        </pic:spPr>
                      </pic:pic>
                    </a:graphicData>
                  </a:graphic>
                </wp:anchor>
              </w:draw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yk29iyqom4vc" w:id="0"/>
            <w:bookmarkEnd w:id="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r w:rsidDel="00000000" w:rsidR="00000000" w:rsidRPr="00000000">
              <w:rPr>
                <w:b w:val="1"/>
                <w:bCs w:val="1"/>
                <w:i w:val="1"/>
                <w:iCs w:val="1"/>
                <w:sz w:val="24"/>
                <w:szCs w:val="24"/>
                <w:rtl w:val="0"/>
              </w:rPr>
              <w:t xml:space="preserve">1.0</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b w:val="1"/>
                <w:bCs w:val="1"/>
                <w:sz w:val="24"/>
                <w:szCs w:val="24"/>
                <w:rtl w:val="0"/>
              </w:rPr>
              <w:t xml:space="preserve">11 septiembre 2026</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727738615"/>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qun3vgy8r9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kvqm2ktf0v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ars769twew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vars769twe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_heading=h.vars769twewx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sfdyismnev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jsfdyismne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_heading=h.jsfdyismnevv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8xs2gygzve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m8xs2gygzve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_heading=h.m8xs2gygzvex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p6dpm4kf0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wp6dpm4kf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_heading=h.wp6dpm4kf00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74x2c7cmf8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t74x2c7cmf8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_heading=h.t74x2c7cmf8h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4w1b9u96is9">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w4w1b9u96i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_heading=h.w4w1b9u96is9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yzb5cuiww9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cyzb5cuiww9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_heading=h.cyzb5cuiww9d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gguer4e3jv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zgguer4e3jv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_heading=h.zgguer4e3jvr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3ef56filjn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53ef56filjn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_heading=h.53ef56filjnn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6osklx9v9w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76osklx9v9w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_heading=h.76osklx9v9wf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7x3t3h092t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a7x3t3h092t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_heading=h.a7x3t3h092ti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r2vln30prv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qr2vln30prv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_heading=h.qr2vln30prvl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9ptuf27ixcw">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s9ptuf27ixc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_heading=h.s9ptuf27ixcw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06v19242tj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v06v19242tj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_heading=h.v06v19242tjc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244va6slmp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k244va6slm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_heading=h.k244va6slmph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3plk3u9sh4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i3plk3u9sh4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_heading=h.i3plk3u9sh4b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tusj35dh8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mjtusj35dh8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_heading=h.mjtusj35dh8m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a1u1ykx70l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na1u1ykx70l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_heading=h.na1u1ykx70la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u2kgx2yzwl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hu2kgx2yzwl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_heading=h.hu2kgx2yzwlh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4ym7pafq4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a44ym7pafq4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_heading=h.a44ym7pafq4f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yoeq3k9ocq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nyoeq3k9ocq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_heading=h.nyoeq3k9ocqr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rqf8ut5w8l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arqf8ut5w8l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_heading=h.arqf8ut5w8lh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kxw9oqojzg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9kxw9oqojz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_heading=h.9kxw9oqojzgf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90a174gp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qa90a174g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_heading=h.qa90a174gpx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sfp4a48nrc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bsfp4a48nrc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_heading=h.bsfp4a48nrcb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9tt5vuniuo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k9tt5vuniuo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_heading=h.k9tt5vuniuoo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xcmgx8aut0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pxcmgx8aut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_heading=h.pxcmgx8aut0z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both"/>
        <w:rPr>
          <w:b w:val="1"/>
          <w:bCs w:val="1"/>
          <w:color w:val="366091"/>
          <w:sz w:val="28"/>
          <w:szCs w:val="28"/>
        </w:rPr>
      </w:pPr>
      <w:bookmarkStart w:colFirst="0" w:colLast="0" w:name="_heading=h.1fdr6s1efh7v" w:id="1"/>
      <w:bookmarkEnd w:id="1"/>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both"/>
        <w:rPr>
          <w:rFonts w:ascii="Calibri" w:cs="Calibri" w:eastAsia="Calibri" w:hAnsi="Calibri"/>
        </w:rPr>
      </w:pPr>
      <w:bookmarkStart w:colFirst="0" w:colLast="0" w:name="_heading=h.8qun3vgy8r9c"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C">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11/09/26</w:t>
            </w:r>
          </w:p>
        </w:tc>
        <w:tc>
          <w:tcPr>
            <w:vAlign w:val="center"/>
          </w:tcPr>
          <w:p w:rsidR="00000000" w:rsidDel="00000000" w:rsidP="00000000" w:rsidRDefault="00000000" w:rsidRPr="00000000" w14:paraId="0000003D">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3E">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Simon Molina - Pablo Flores</w:t>
            </w:r>
          </w:p>
        </w:tc>
        <w:tc>
          <w:tcPr>
            <w:vAlign w:val="center"/>
          </w:tcPr>
          <w:p w:rsidR="00000000" w:rsidDel="00000000" w:rsidP="00000000" w:rsidRDefault="00000000" w:rsidRPr="00000000" w14:paraId="0000003F">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Inicio del proyecto</w:t>
            </w:r>
          </w:p>
        </w:tc>
      </w:tr>
      <w:tr>
        <w:trPr>
          <w:cantSplit w:val="0"/>
          <w:trHeight w:val="1134" w:hRule="atLeast"/>
          <w:tblHeader w:val="0"/>
        </w:trPr>
        <w:tc>
          <w:tcPr>
            <w:vAlign w:val="center"/>
          </w:tcPr>
          <w:p w:rsidR="00000000" w:rsidDel="00000000" w:rsidP="00000000" w:rsidRDefault="00000000" w:rsidRPr="00000000" w14:paraId="00000040">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2">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3">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8">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A">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70">
      <w:pPr>
        <w:jc w:val="both"/>
        <w:rPr>
          <w:b w:val="1"/>
          <w:bCs w:val="1"/>
          <w:color w:val="366091"/>
          <w:sz w:val="28"/>
          <w:szCs w:val="28"/>
        </w:rPr>
      </w:pPr>
      <w:r w:rsidDel="00000000" w:rsidR="00000000" w:rsidRPr="00000000">
        <w:rPr>
          <w:rtl w:val="0"/>
        </w:rPr>
      </w:r>
    </w:p>
    <w:p w:rsidR="00000000" w:rsidDel="00000000" w:rsidP="00000000" w:rsidRDefault="00000000" w:rsidRPr="00000000" w14:paraId="00000071">
      <w:pPr>
        <w:pStyle w:val="Heading1"/>
        <w:jc w:val="both"/>
        <w:rPr>
          <w:rFonts w:ascii="Calibri" w:cs="Calibri" w:eastAsia="Calibri" w:hAnsi="Calibri"/>
        </w:rPr>
      </w:pPr>
      <w:bookmarkStart w:colFirst="0" w:colLast="0" w:name="_heading=h.8kvqm2ktf0vq"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72">
      <w:pPr>
        <w:jc w:val="both"/>
        <w:rPr/>
      </w:pPr>
      <w:r w:rsidDel="00000000" w:rsidR="00000000" w:rsidRPr="00000000">
        <w:rPr>
          <w:rtl w:val="0"/>
        </w:rPr>
        <w:t xml:space="preserve">En esta sección se proporcionará una introducción a todo el documento de Especificación de Requisitos Software (ERS). Consta de varias subsecciones: propósito, ámbito del sistema, definiciones, referencias y visión general del documento.</w:t>
      </w:r>
    </w:p>
    <w:p w:rsidR="00000000" w:rsidDel="00000000" w:rsidP="00000000" w:rsidRDefault="00000000" w:rsidRPr="00000000" w14:paraId="00000073">
      <w:pPr>
        <w:pStyle w:val="Heading2"/>
        <w:jc w:val="both"/>
        <w:rPr>
          <w:rFonts w:ascii="Calibri" w:cs="Calibri" w:eastAsia="Calibri" w:hAnsi="Calibri"/>
        </w:rPr>
      </w:pPr>
      <w:bookmarkStart w:colFirst="0" w:colLast="0" w:name="_heading=h.vars769twewx"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74">
      <w:pPr>
        <w:jc w:val="both"/>
        <w:rPr/>
      </w:pPr>
      <w:r w:rsidDel="00000000" w:rsidR="00000000" w:rsidRPr="00000000">
        <w:rPr>
          <w:rtl w:val="0"/>
        </w:rPr>
        <w:t xml:space="preserve">En esta subsección se definirá el propósito del documento ERS y se especificará a quién va dirigido el documento.</w:t>
      </w:r>
    </w:p>
    <w:p w:rsidR="00000000" w:rsidDel="00000000" w:rsidP="00000000" w:rsidRDefault="00000000" w:rsidRPr="00000000" w14:paraId="00000075">
      <w:pPr>
        <w:jc w:val="both"/>
        <w:rPr/>
      </w:pPr>
      <w:r w:rsidDel="00000000" w:rsidR="00000000" w:rsidRPr="00000000">
        <w:rPr>
          <w:rtl w:val="0"/>
        </w:rPr>
        <w:t xml:space="preserve"> </w:t>
      </w:r>
    </w:p>
    <w:p w:rsidR="00000000" w:rsidDel="00000000" w:rsidP="00000000" w:rsidRDefault="00000000" w:rsidRPr="00000000" w14:paraId="00000076">
      <w:pPr>
        <w:pStyle w:val="Heading2"/>
        <w:jc w:val="both"/>
        <w:rPr>
          <w:rFonts w:ascii="Calibri" w:cs="Calibri" w:eastAsia="Calibri" w:hAnsi="Calibri"/>
        </w:rPr>
      </w:pPr>
      <w:bookmarkStart w:colFirst="0" w:colLast="0" w:name="_heading=h.jsfdyismnevv"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7">
      <w:pPr>
        <w:jc w:val="both"/>
        <w:rPr/>
      </w:pPr>
      <w:r w:rsidDel="00000000" w:rsidR="00000000" w:rsidRPr="00000000">
        <w:rPr>
          <w:rtl w:val="0"/>
        </w:rPr>
        <w:t xml:space="preserve">En esta subsección:</w:t>
      </w:r>
    </w:p>
    <w:p w:rsidR="00000000" w:rsidDel="00000000" w:rsidP="00000000" w:rsidRDefault="00000000" w:rsidRPr="00000000" w14:paraId="00000078">
      <w:pPr>
        <w:jc w:val="both"/>
        <w:rPr/>
      </w:pPr>
      <w:r w:rsidDel="00000000" w:rsidR="00000000" w:rsidRPr="00000000">
        <w:rPr>
          <w:rtl w:val="0"/>
        </w:rPr>
        <w:t xml:space="preserve">•</w:t>
        <w:tab/>
        <w:t xml:space="preserve">Se podrá dar un nombre al futuro sistema.</w:t>
      </w:r>
    </w:p>
    <w:p w:rsidR="00000000" w:rsidDel="00000000" w:rsidP="00000000" w:rsidRDefault="00000000" w:rsidRPr="00000000" w14:paraId="00000079">
      <w:pPr>
        <w:jc w:val="both"/>
        <w:rPr/>
      </w:pPr>
      <w:r w:rsidDel="00000000" w:rsidR="00000000" w:rsidRPr="00000000">
        <w:rPr>
          <w:rtl w:val="0"/>
        </w:rPr>
        <w:t xml:space="preserve">•</w:t>
        <w:tab/>
        <w:t xml:space="preserve">Se explicará lo que el sistema hará y lo que no hará.</w:t>
      </w:r>
    </w:p>
    <w:p w:rsidR="00000000" w:rsidDel="00000000" w:rsidP="00000000" w:rsidRDefault="00000000" w:rsidRPr="00000000" w14:paraId="0000007A">
      <w:pPr>
        <w:jc w:val="both"/>
        <w:rPr/>
      </w:pPr>
      <w:r w:rsidDel="00000000" w:rsidR="00000000" w:rsidRPr="00000000">
        <w:rPr>
          <w:rtl w:val="0"/>
        </w:rPr>
        <w:t xml:space="preserve">•</w:t>
        <w:tab/>
        <w:t xml:space="preserve">Se describirán los beneficios, objetivos y metas que se espera alcanzar con el futuro sistema.</w:t>
      </w:r>
    </w:p>
    <w:p w:rsidR="00000000" w:rsidDel="00000000" w:rsidP="00000000" w:rsidRDefault="00000000" w:rsidRPr="00000000" w14:paraId="0000007B">
      <w:pPr>
        <w:pStyle w:val="Heading2"/>
        <w:jc w:val="both"/>
        <w:rPr>
          <w:rFonts w:ascii="Calibri" w:cs="Calibri" w:eastAsia="Calibri" w:hAnsi="Calibri"/>
        </w:rPr>
      </w:pPr>
      <w:bookmarkStart w:colFirst="0" w:colLast="0" w:name="_heading=h.m8xs2gygzvex"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7C">
      <w:pPr>
        <w:jc w:val="both"/>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7D">
      <w:pPr>
        <w:jc w:val="both"/>
        <w:rPr/>
      </w:pPr>
      <w:r w:rsidDel="00000000" w:rsidR="00000000" w:rsidRPr="00000000">
        <w:rPr>
          <w:rtl w:val="0"/>
        </w:rPr>
        <w:t xml:space="preserve">ERS: Especificación de Requerimientos de Software.</w:t>
      </w:r>
    </w:p>
    <w:p w:rsidR="00000000" w:rsidDel="00000000" w:rsidP="00000000" w:rsidRDefault="00000000" w:rsidRPr="00000000" w14:paraId="0000007E">
      <w:pPr>
        <w:jc w:val="both"/>
        <w:rPr/>
      </w:pPr>
      <w:r w:rsidDel="00000000" w:rsidR="00000000" w:rsidRPr="00000000">
        <w:rPr>
          <w:rtl w:val="0"/>
        </w:rPr>
        <w:t xml:space="preserve">Comanda:  detalle del pedido del plato o menú.</w:t>
      </w:r>
    </w:p>
    <w:p w:rsidR="00000000" w:rsidDel="00000000" w:rsidP="00000000" w:rsidRDefault="00000000" w:rsidRPr="00000000" w14:paraId="0000007F">
      <w:pPr>
        <w:pStyle w:val="Heading2"/>
        <w:jc w:val="both"/>
        <w:rPr>
          <w:rFonts w:ascii="Calibri" w:cs="Calibri" w:eastAsia="Calibri" w:hAnsi="Calibri"/>
        </w:rPr>
      </w:pPr>
      <w:bookmarkStart w:colFirst="0" w:colLast="0" w:name="_heading=h.wp6dpm4kf00"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80">
      <w:pPr>
        <w:jc w:val="both"/>
        <w:rPr/>
      </w:pPr>
      <w:r w:rsidDel="00000000" w:rsidR="00000000" w:rsidRPr="00000000">
        <w:rPr>
          <w:rtl w:val="0"/>
        </w:rPr>
        <w:t xml:space="preserve">En esta subsección se mostrará una lista completa de todos los documentos referenciados en la ERS.</w:t>
      </w:r>
    </w:p>
    <w:p w:rsidR="00000000" w:rsidDel="00000000" w:rsidP="00000000" w:rsidRDefault="00000000" w:rsidRPr="00000000" w14:paraId="00000081">
      <w:pPr>
        <w:jc w:val="both"/>
        <w:rPr/>
      </w:pPr>
      <w:r w:rsidDel="00000000" w:rsidR="00000000" w:rsidRPr="00000000">
        <w:rPr>
          <w:rtl w:val="0"/>
        </w:rPr>
        <w:t xml:space="preserve"> </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pStyle w:val="Heading2"/>
        <w:jc w:val="both"/>
        <w:rPr>
          <w:rFonts w:ascii="Calibri" w:cs="Calibri" w:eastAsia="Calibri" w:hAnsi="Calibri"/>
        </w:rPr>
      </w:pPr>
      <w:bookmarkStart w:colFirst="0" w:colLast="0" w:name="_heading=h.t74x2c7cmf8h" w:id="8"/>
      <w:bookmarkEnd w:id="8"/>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84">
      <w:pPr>
        <w:jc w:val="both"/>
        <w:rPr/>
      </w:pPr>
      <w:r w:rsidDel="00000000" w:rsidR="00000000" w:rsidRPr="00000000">
        <w:rPr>
          <w:rtl w:val="0"/>
        </w:rPr>
        <w:t xml:space="preserve">En esta subsección se describe brevemente los contenidos y la organización del resto de la ERS.</w:t>
      </w:r>
    </w:p>
    <w:p w:rsidR="00000000" w:rsidDel="00000000" w:rsidP="00000000" w:rsidRDefault="00000000" w:rsidRPr="00000000" w14:paraId="00000085">
      <w:pPr>
        <w:jc w:val="both"/>
        <w:rPr/>
      </w:pPr>
      <w:r w:rsidDel="00000000" w:rsidR="00000000" w:rsidRPr="00000000">
        <w:rPr>
          <w:rtl w:val="0"/>
        </w:rPr>
        <w:t xml:space="preserve">Este documento consta de un área de definición del negocio, un área de especificación de requisitos, se proporciona el detalle de los requerimientos a través de formularios de caso de uso como anexos.</w:t>
      </w:r>
    </w:p>
    <w:p w:rsidR="00000000" w:rsidDel="00000000" w:rsidP="00000000" w:rsidRDefault="00000000" w:rsidRPr="00000000" w14:paraId="00000086">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jc w:val="both"/>
        <w:rPr>
          <w:rFonts w:ascii="Calibri" w:cs="Calibri" w:eastAsia="Calibri" w:hAnsi="Calibri"/>
        </w:rPr>
      </w:pPr>
      <w:bookmarkStart w:colFirst="0" w:colLast="0" w:name="_heading=h.w4w1b9u96is9" w:id="9"/>
      <w:bookmarkEnd w:id="9"/>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88">
      <w:pPr>
        <w:jc w:val="both"/>
        <w:rPr/>
      </w:pPr>
      <w:r w:rsidDel="00000000" w:rsidR="00000000" w:rsidRPr="00000000">
        <w:rPr>
          <w:rtl w:val="0"/>
        </w:rPr>
        <w:t xml:space="preserve">En esta sección se describen todos aquellos factores que afectan al producto y a sus requisitos. No se describen los requisitos, </w:t>
      </w:r>
      <w:r w:rsidDel="00000000" w:rsidR="00000000" w:rsidRPr="00000000">
        <w:rPr>
          <w:color w:val="000000"/>
          <w:rtl w:val="0"/>
        </w:rPr>
        <w:t xml:space="preserve">sino su contexto</w:t>
      </w:r>
      <w:r w:rsidDel="00000000" w:rsidR="00000000" w:rsidRPr="00000000">
        <w:rPr>
          <w:b w:val="1"/>
          <w:bCs w:val="1"/>
          <w:rtl w:val="0"/>
        </w:rPr>
        <w:t xml:space="preserve">.</w:t>
      </w:r>
      <w:r w:rsidDel="00000000" w:rsidR="00000000" w:rsidRPr="00000000">
        <w:rPr>
          <w:rtl w:val="0"/>
        </w:rPr>
        <w:t xml:space="preserve"> Esto permitirá definir con detalle los requisitos en la sección 3, haciendo que sean más fáciles de entender.</w:t>
      </w:r>
    </w:p>
    <w:p w:rsidR="00000000" w:rsidDel="00000000" w:rsidP="00000000" w:rsidRDefault="00000000" w:rsidRPr="00000000" w14:paraId="00000089">
      <w:pPr>
        <w:jc w:val="both"/>
        <w:rPr/>
      </w:pPr>
      <w:r w:rsidDel="00000000" w:rsidR="00000000" w:rsidRPr="00000000">
        <w:rPr>
          <w:rtl w:val="0"/>
        </w:rPr>
        <w:t xml:space="preserve">Normalmente, esta sección consta de las siguientes subsecciones: Perspectiva del producto, funciones del producto, características de los usuarios, restricciones, factores que se asumen y futuros requisitos.</w:t>
      </w:r>
    </w:p>
    <w:p w:rsidR="00000000" w:rsidDel="00000000" w:rsidP="00000000" w:rsidRDefault="00000000" w:rsidRPr="00000000" w14:paraId="0000008A">
      <w:pPr>
        <w:pStyle w:val="Heading2"/>
        <w:jc w:val="both"/>
        <w:rPr>
          <w:rFonts w:ascii="Calibri" w:cs="Calibri" w:eastAsia="Calibri" w:hAnsi="Calibri"/>
        </w:rPr>
      </w:pPr>
      <w:bookmarkStart w:colFirst="0" w:colLast="0" w:name="_heading=h.cyzb5cuiww9d"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8B">
      <w:pPr>
        <w:jc w:val="both"/>
        <w:rPr/>
      </w:pPr>
      <w:r w:rsidDel="00000000" w:rsidR="00000000" w:rsidRPr="00000000">
        <w:rPr>
          <w:rtl w:val="0"/>
        </w:rPr>
        <w:t xml:space="preserve">Esta subsección debe relacionar el futuro sistema (producto software) con otros productos. Si el producto es totalmente independiente de otros productos, también debe especificarse aquí. Si la ERS define un producto que es parte de un sistema mayor, esta subsección relacionará los requisitos del sistema mayor con la funcionalidad del producto descrito en la ERS, y se identificarán las interfaces entre el producto mayor y el producto aquí descrito. Se recomienda utilizar diagramas de bloques.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Style w:val="Heading2"/>
        <w:jc w:val="both"/>
        <w:rPr>
          <w:rFonts w:ascii="Calibri" w:cs="Calibri" w:eastAsia="Calibri" w:hAnsi="Calibri"/>
        </w:rPr>
      </w:pPr>
      <w:bookmarkStart w:colFirst="0" w:colLast="0" w:name="_heading=h.zgguer4e3jvr"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8E">
      <w:pPr>
        <w:jc w:val="both"/>
        <w:rPr/>
      </w:pPr>
      <w:r w:rsidDel="00000000" w:rsidR="00000000" w:rsidRPr="00000000">
        <w:rPr>
          <w:rtl w:val="0"/>
        </w:rPr>
        <w:t xml:space="preserve">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 (Se recomienda algún tipo de Diagrama de los componentes del sistema)</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2"/>
        <w:jc w:val="both"/>
        <w:rPr>
          <w:rFonts w:ascii="Calibri" w:cs="Calibri" w:eastAsia="Calibri" w:hAnsi="Calibri"/>
        </w:rPr>
      </w:pPr>
      <w:bookmarkStart w:colFirst="0" w:colLast="0" w:name="_heading=h.53ef56filjnn" w:id="12"/>
      <w:bookmarkEnd w:id="12"/>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91">
      <w:pPr>
        <w:jc w:val="both"/>
        <w:rPr/>
      </w:pPr>
      <w:r w:rsidDel="00000000" w:rsidR="00000000" w:rsidRPr="00000000">
        <w:rPr>
          <w:rtl w:val="0"/>
        </w:rPr>
        <w:t xml:space="preserve">Esta subsección describirá las características generales de los usuarios del producto, incluyendo nivel educacional, experiencia y experiencia técnica. Además debes definir los Tipos de Usuarios con sus perfiles.</w:t>
      </w:r>
    </w:p>
    <w:p w:rsidR="00000000" w:rsidDel="00000000" w:rsidP="00000000" w:rsidRDefault="00000000" w:rsidRPr="00000000" w14:paraId="00000092">
      <w:pPr>
        <w:jc w:val="both"/>
        <w:rPr/>
      </w:pPr>
      <w:r w:rsidDel="00000000" w:rsidR="00000000" w:rsidRPr="00000000">
        <w:rPr>
          <w:rtl w:val="0"/>
        </w:rPr>
        <w:t xml:space="preserve">Existirán 3 tipos de perfiles de usuarios, usuario administrador, cajero, cocinero…….</w:t>
      </w:r>
    </w:p>
    <w:p w:rsidR="00000000" w:rsidDel="00000000" w:rsidP="00000000" w:rsidRDefault="00000000" w:rsidRPr="00000000" w14:paraId="00000093">
      <w:pPr>
        <w:jc w:val="both"/>
        <w:rPr/>
      </w:pPr>
      <w:r w:rsidDel="00000000" w:rsidR="00000000" w:rsidRPr="00000000">
        <w:rPr>
          <w:rtl w:val="0"/>
        </w:rPr>
        <w:t xml:space="preserve">El usuario cajero debe poseer conocimiento en uso de PC a nivel de usuario .</w:t>
      </w:r>
    </w:p>
    <w:p w:rsidR="00000000" w:rsidDel="00000000" w:rsidP="00000000" w:rsidRDefault="00000000" w:rsidRPr="00000000" w14:paraId="00000094">
      <w:pPr>
        <w:jc w:val="both"/>
        <w:rPr/>
      </w:pPr>
      <w:r w:rsidDel="00000000" w:rsidR="00000000" w:rsidRPr="00000000">
        <w:rPr>
          <w:rtl w:val="0"/>
        </w:rPr>
        <w:t xml:space="preserve">El administrador  debe conocer el uso de Pc básico y Excel nivel medio. </w:t>
      </w:r>
    </w:p>
    <w:p w:rsidR="00000000" w:rsidDel="00000000" w:rsidP="00000000" w:rsidRDefault="00000000" w:rsidRPr="00000000" w14:paraId="00000095">
      <w:pPr>
        <w:pStyle w:val="Heading2"/>
        <w:jc w:val="both"/>
        <w:rPr>
          <w:rFonts w:ascii="Calibri" w:cs="Calibri" w:eastAsia="Calibri" w:hAnsi="Calibri"/>
        </w:rPr>
      </w:pPr>
      <w:bookmarkStart w:colFirst="0" w:colLast="0" w:name="_heading=h.76osklx9v9wf"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96">
      <w:pPr>
        <w:jc w:val="both"/>
        <w:rPr/>
      </w:pPr>
      <w:r w:rsidDel="00000000" w:rsidR="00000000" w:rsidRPr="00000000">
        <w:rPr>
          <w:rtl w:val="0"/>
        </w:rPr>
        <w:t xml:space="preserve">Esta subsección describirá aquellas limitaciones que se imponen sobre los desarrolladores del producto:</w:t>
      </w:r>
    </w:p>
    <w:p w:rsidR="00000000" w:rsidDel="00000000" w:rsidP="00000000" w:rsidRDefault="00000000" w:rsidRPr="00000000" w14:paraId="00000097">
      <w:pPr>
        <w:jc w:val="both"/>
        <w:rPr/>
      </w:pPr>
      <w:r w:rsidDel="00000000" w:rsidR="00000000" w:rsidRPr="00000000">
        <w:rPr>
          <w:rtl w:val="0"/>
        </w:rPr>
        <w:t xml:space="preserve">•</w:t>
        <w:tab/>
        <w:t xml:space="preserve">Políticas de la empresa.</w:t>
      </w:r>
    </w:p>
    <w:p w:rsidR="00000000" w:rsidDel="00000000" w:rsidP="00000000" w:rsidRDefault="00000000" w:rsidRPr="00000000" w14:paraId="00000098">
      <w:pPr>
        <w:jc w:val="both"/>
        <w:rPr/>
      </w:pPr>
      <w:r w:rsidDel="00000000" w:rsidR="00000000" w:rsidRPr="00000000">
        <w:rPr>
          <w:rtl w:val="0"/>
        </w:rPr>
        <w:t xml:space="preserve">•</w:t>
        <w:tab/>
        <w:t xml:space="preserve">Limitaciones del hardware.</w:t>
      </w:r>
    </w:p>
    <w:p w:rsidR="00000000" w:rsidDel="00000000" w:rsidP="00000000" w:rsidRDefault="00000000" w:rsidRPr="00000000" w14:paraId="00000099">
      <w:pPr>
        <w:jc w:val="both"/>
        <w:rPr/>
      </w:pPr>
      <w:r w:rsidDel="00000000" w:rsidR="00000000" w:rsidRPr="00000000">
        <w:rPr>
          <w:rtl w:val="0"/>
        </w:rPr>
        <w:t xml:space="preserve">•</w:t>
        <w:tab/>
        <w:t xml:space="preserve">Interfaces con otras aplicaciones.</w:t>
      </w:r>
    </w:p>
    <w:p w:rsidR="00000000" w:rsidDel="00000000" w:rsidP="00000000" w:rsidRDefault="00000000" w:rsidRPr="00000000" w14:paraId="0000009A">
      <w:pPr>
        <w:jc w:val="both"/>
        <w:rPr/>
      </w:pPr>
      <w:r w:rsidDel="00000000" w:rsidR="00000000" w:rsidRPr="00000000">
        <w:rPr>
          <w:rtl w:val="0"/>
        </w:rPr>
        <w:t xml:space="preserve">•</w:t>
        <w:tab/>
        <w:t xml:space="preserve">Operaciones paralelas.</w:t>
      </w:r>
    </w:p>
    <w:p w:rsidR="00000000" w:rsidDel="00000000" w:rsidP="00000000" w:rsidRDefault="00000000" w:rsidRPr="00000000" w14:paraId="0000009B">
      <w:pPr>
        <w:jc w:val="both"/>
        <w:rPr/>
      </w:pPr>
      <w:r w:rsidDel="00000000" w:rsidR="00000000" w:rsidRPr="00000000">
        <w:rPr>
          <w:rtl w:val="0"/>
        </w:rPr>
        <w:t xml:space="preserve">•</w:t>
        <w:tab/>
        <w:t xml:space="preserve">Funciones de auditoría.</w:t>
      </w:r>
    </w:p>
    <w:p w:rsidR="00000000" w:rsidDel="00000000" w:rsidP="00000000" w:rsidRDefault="00000000" w:rsidRPr="00000000" w14:paraId="0000009C">
      <w:pPr>
        <w:jc w:val="both"/>
        <w:rPr/>
      </w:pPr>
      <w:r w:rsidDel="00000000" w:rsidR="00000000" w:rsidRPr="00000000">
        <w:rPr>
          <w:rtl w:val="0"/>
        </w:rPr>
        <w:t xml:space="preserve">•</w:t>
        <w:tab/>
        <w:t xml:space="preserve">Funciones de control.</w:t>
      </w:r>
    </w:p>
    <w:p w:rsidR="00000000" w:rsidDel="00000000" w:rsidP="00000000" w:rsidRDefault="00000000" w:rsidRPr="00000000" w14:paraId="0000009D">
      <w:pPr>
        <w:jc w:val="both"/>
        <w:rPr/>
      </w:pPr>
      <w:r w:rsidDel="00000000" w:rsidR="00000000" w:rsidRPr="00000000">
        <w:rPr>
          <w:rtl w:val="0"/>
        </w:rPr>
        <w:t xml:space="preserve">•</w:t>
        <w:tab/>
        <w:t xml:space="preserve">Lenguaje(s) de programación.</w:t>
      </w:r>
    </w:p>
    <w:p w:rsidR="00000000" w:rsidDel="00000000" w:rsidP="00000000" w:rsidRDefault="00000000" w:rsidRPr="00000000" w14:paraId="0000009E">
      <w:pPr>
        <w:jc w:val="both"/>
        <w:rPr/>
      </w:pPr>
      <w:r w:rsidDel="00000000" w:rsidR="00000000" w:rsidRPr="00000000">
        <w:rPr>
          <w:rtl w:val="0"/>
        </w:rPr>
        <w:t xml:space="preserve">•</w:t>
        <w:tab/>
        <w:t xml:space="preserve">Protocolos de comunicación.</w:t>
      </w:r>
    </w:p>
    <w:p w:rsidR="00000000" w:rsidDel="00000000" w:rsidP="00000000" w:rsidRDefault="00000000" w:rsidRPr="00000000" w14:paraId="0000009F">
      <w:pPr>
        <w:jc w:val="both"/>
        <w:rPr/>
      </w:pPr>
      <w:r w:rsidDel="00000000" w:rsidR="00000000" w:rsidRPr="00000000">
        <w:rPr>
          <w:rtl w:val="0"/>
        </w:rPr>
        <w:t xml:space="preserve">•</w:t>
        <w:tab/>
        <w:t xml:space="preserve">Requisitos de habilidad.</w:t>
      </w:r>
    </w:p>
    <w:p w:rsidR="00000000" w:rsidDel="00000000" w:rsidP="00000000" w:rsidRDefault="00000000" w:rsidRPr="00000000" w14:paraId="000000A0">
      <w:pPr>
        <w:jc w:val="both"/>
        <w:rPr/>
      </w:pPr>
      <w:r w:rsidDel="00000000" w:rsidR="00000000" w:rsidRPr="00000000">
        <w:rPr>
          <w:rtl w:val="0"/>
        </w:rPr>
        <w:t xml:space="preserve">•</w:t>
        <w:tab/>
        <w:t xml:space="preserve">Criticidad de la aplicación.</w:t>
      </w:r>
    </w:p>
    <w:p w:rsidR="00000000" w:rsidDel="00000000" w:rsidP="00000000" w:rsidRDefault="00000000" w:rsidRPr="00000000" w14:paraId="000000A1">
      <w:pPr>
        <w:jc w:val="both"/>
        <w:rPr/>
      </w:pPr>
      <w:r w:rsidDel="00000000" w:rsidR="00000000" w:rsidRPr="00000000">
        <w:rPr>
          <w:rtl w:val="0"/>
        </w:rPr>
        <w:t xml:space="preserve">•</w:t>
        <w:tab/>
        <w:t xml:space="preserve">Consideraciones acerca de la seguridad.</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pStyle w:val="Heading2"/>
        <w:jc w:val="both"/>
        <w:rPr>
          <w:rFonts w:ascii="Calibri" w:cs="Calibri" w:eastAsia="Calibri" w:hAnsi="Calibri"/>
        </w:rPr>
      </w:pPr>
      <w:bookmarkStart w:colFirst="0" w:colLast="0" w:name="_heading=h.a7x3t3h092ti"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A4">
      <w:pPr>
        <w:jc w:val="both"/>
        <w:rPr/>
      </w:pPr>
      <w:r w:rsidDel="00000000" w:rsidR="00000000" w:rsidRPr="00000000">
        <w:rPr>
          <w:rtl w:val="0"/>
        </w:rPr>
        <w:t xml:space="preserve">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pStyle w:val="Heading2"/>
        <w:jc w:val="both"/>
        <w:rPr>
          <w:rFonts w:ascii="Calibri" w:cs="Calibri" w:eastAsia="Calibri" w:hAnsi="Calibri"/>
        </w:rPr>
      </w:pPr>
      <w:bookmarkStart w:colFirst="0" w:colLast="0" w:name="_heading=h.qr2vln30prvl"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A7">
      <w:pPr>
        <w:jc w:val="both"/>
        <w:rPr/>
      </w:pPr>
      <w:r w:rsidDel="00000000" w:rsidR="00000000" w:rsidRPr="00000000">
        <w:rPr>
          <w:rtl w:val="0"/>
        </w:rPr>
        <w:t xml:space="preserve">Esta subsección esbozará futuras mejoras al sistema, que podrán analizarse e implementarse en un futuro.</w:t>
      </w:r>
    </w:p>
    <w:p w:rsidR="00000000" w:rsidDel="00000000" w:rsidP="00000000" w:rsidRDefault="00000000" w:rsidRPr="00000000" w14:paraId="000000A8">
      <w:pPr>
        <w:jc w:val="both"/>
        <w:rPr/>
      </w:pPr>
      <w:r w:rsidDel="00000000" w:rsidR="00000000" w:rsidRPr="00000000">
        <w:rPr>
          <w:rtl w:val="0"/>
        </w:rPr>
        <w:t xml:space="preserve"> </w:t>
      </w:r>
    </w:p>
    <w:p w:rsidR="00000000" w:rsidDel="00000000" w:rsidP="00000000" w:rsidRDefault="00000000" w:rsidRPr="00000000" w14:paraId="000000A9">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jc w:val="both"/>
        <w:rPr>
          <w:rFonts w:ascii="Calibri" w:cs="Calibri" w:eastAsia="Calibri" w:hAnsi="Calibri"/>
        </w:rPr>
      </w:pPr>
      <w:bookmarkStart w:colFirst="0" w:colLast="0" w:name="_heading=h.s9ptuf27ixcw" w:id="16"/>
      <w:bookmarkEnd w:id="16"/>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AB">
      <w:pPr>
        <w:jc w:val="both"/>
        <w:rPr/>
      </w:pPr>
      <w:r w:rsidDel="00000000" w:rsidR="00000000" w:rsidRPr="00000000">
        <w:rPr>
          <w:rtl w:val="0"/>
        </w:rPr>
        <w:t xml:space="preserve">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000000" w:rsidDel="00000000" w:rsidP="00000000" w:rsidRDefault="00000000" w:rsidRPr="00000000" w14:paraId="000000AC">
      <w:pPr>
        <w:jc w:val="both"/>
        <w:rPr/>
      </w:pPr>
      <w:r w:rsidDel="00000000" w:rsidR="00000000" w:rsidRPr="00000000">
        <w:rPr>
          <w:rtl w:val="0"/>
        </w:rPr>
        <w:t xml:space="preserve">•</w:t>
        <w:tab/>
        <w:t xml:space="preserve">El documento debería ser perfectamente legible por personas de muy distintas formaciones e intereses.</w:t>
      </w:r>
    </w:p>
    <w:p w:rsidR="00000000" w:rsidDel="00000000" w:rsidP="00000000" w:rsidRDefault="00000000" w:rsidRPr="00000000" w14:paraId="000000AD">
      <w:pPr>
        <w:jc w:val="both"/>
        <w:rPr/>
      </w:pPr>
      <w:r w:rsidDel="00000000" w:rsidR="00000000" w:rsidRPr="00000000">
        <w:rPr>
          <w:rtl w:val="0"/>
        </w:rPr>
        <w:t xml:space="preserve">•</w:t>
        <w:tab/>
        <w:t xml:space="preserve">Deberán referenciarse aquellos documentos relevantes que poseen alguna influencia sobre los requisitos.</w:t>
      </w:r>
    </w:p>
    <w:p w:rsidR="00000000" w:rsidDel="00000000" w:rsidP="00000000" w:rsidRDefault="00000000" w:rsidRPr="00000000" w14:paraId="000000AE">
      <w:pPr>
        <w:jc w:val="both"/>
        <w:rPr/>
      </w:pPr>
      <w:r w:rsidDel="00000000" w:rsidR="00000000" w:rsidRPr="00000000">
        <w:rPr>
          <w:rtl w:val="0"/>
        </w:rPr>
        <w:t xml:space="preserve">•</w:t>
        <w:tab/>
        <w:t xml:space="preserve">Todo requisito deberá ser unívocamente identificable mediante algún código o sistema de numeración adecuado.</w:t>
      </w:r>
    </w:p>
    <w:p w:rsidR="00000000" w:rsidDel="00000000" w:rsidP="00000000" w:rsidRDefault="00000000" w:rsidRPr="00000000" w14:paraId="000000AF">
      <w:pPr>
        <w:jc w:val="both"/>
        <w:rPr/>
      </w:pPr>
      <w:r w:rsidDel="00000000" w:rsidR="00000000" w:rsidRPr="00000000">
        <w:rPr>
          <w:rtl w:val="0"/>
        </w:rPr>
        <w:t xml:space="preserve">•</w:t>
        <w:tab/>
        <w:t xml:space="preserve">Lo ideal, aunque en la práctica no siempre realizable, es que los requisitos posean las siguientes características: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ERS es correcta si y sólo si todo requisito que figura aquí (y que será implementado en el sistema) refleja alguna necesidad real. La corrección de la ERS implica que el sistema implementado será el sistema deseado.</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ambiguos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Todos los requisitos relevantes han sido incluidos en la ERS. Conviene incluir todas las posibles respuestas del sistema a los datos de entrada, tanto válidos como no válidos.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requisitos no pueden ser contradictorios. Un conjunto de requisitos contradictorio no es implementable.</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Clasificados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Modificables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Trazables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pStyle w:val="Heading2"/>
        <w:jc w:val="both"/>
        <w:rPr>
          <w:rFonts w:ascii="Calibri" w:cs="Calibri" w:eastAsia="Calibri" w:hAnsi="Calibri"/>
        </w:rPr>
      </w:pPr>
      <w:bookmarkStart w:colFirst="0" w:colLast="0" w:name="_heading=h.v06v19242tjc" w:id="17"/>
      <w:bookmarkEnd w:id="17"/>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BA">
      <w:pPr>
        <w:jc w:val="both"/>
        <w:rPr/>
      </w:pPr>
      <w:r w:rsidDel="00000000" w:rsidR="00000000" w:rsidRPr="00000000">
        <w:rPr>
          <w:rtl w:val="0"/>
        </w:rPr>
        <w:t xml:space="preserve">Descripción detallada de todas las entradas y salidas del sistema de software.</w:t>
      </w:r>
    </w:p>
    <w:p w:rsidR="00000000" w:rsidDel="00000000" w:rsidP="00000000" w:rsidRDefault="00000000" w:rsidRPr="00000000" w14:paraId="000000BB">
      <w:pPr>
        <w:pStyle w:val="Heading3"/>
        <w:jc w:val="both"/>
        <w:rPr>
          <w:rFonts w:ascii="Calibri" w:cs="Calibri" w:eastAsia="Calibri" w:hAnsi="Calibri"/>
        </w:rPr>
      </w:pPr>
      <w:bookmarkStart w:colFirst="0" w:colLast="0" w:name="_heading=h.k244va6slmph" w:id="18"/>
      <w:bookmarkEnd w:id="1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BC">
      <w:pPr>
        <w:jc w:val="both"/>
        <w:rPr/>
      </w:pPr>
      <w:r w:rsidDel="00000000" w:rsidR="00000000" w:rsidRPr="00000000">
        <w:rPr>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0BD">
      <w:pPr>
        <w:jc w:val="both"/>
        <w:rPr/>
      </w:pPr>
      <w:r w:rsidDel="00000000" w:rsidR="00000000" w:rsidRPr="00000000">
        <w:rPr>
          <w:rtl w:val="0"/>
        </w:rPr>
        <w:t xml:space="preserve">Las Interfaces de usuario serán páginas web con una distribución de menú superior y un área de contenido para mostrar la funcionalidad. </w:t>
      </w:r>
    </w:p>
    <w:p w:rsidR="00000000" w:rsidDel="00000000" w:rsidP="00000000" w:rsidRDefault="00000000" w:rsidRPr="00000000" w14:paraId="000000BE">
      <w:pPr>
        <w:pStyle w:val="Heading3"/>
        <w:jc w:val="both"/>
        <w:rPr>
          <w:rFonts w:ascii="Calibri" w:cs="Calibri" w:eastAsia="Calibri" w:hAnsi="Calibri"/>
        </w:rPr>
      </w:pPr>
      <w:bookmarkStart w:colFirst="0" w:colLast="0" w:name="_heading=h.i3plk3u9sh4b" w:id="19"/>
      <w:bookmarkEnd w:id="19"/>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BF">
      <w:pPr>
        <w:jc w:val="both"/>
        <w:rPr/>
      </w:pPr>
      <w:r w:rsidDel="00000000" w:rsidR="00000000" w:rsidRPr="00000000">
        <w:rPr>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0C0">
      <w:pPr>
        <w:jc w:val="both"/>
        <w:rPr/>
      </w:pPr>
      <w:r w:rsidDel="00000000" w:rsidR="00000000" w:rsidRPr="00000000">
        <w:rPr>
          <w:rtl w:val="0"/>
        </w:rPr>
        <w:t xml:space="preserve">El sistema se debe poder conectar a un dispositivo touch móvil.</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Style w:val="Heading3"/>
        <w:jc w:val="both"/>
        <w:rPr>
          <w:rFonts w:ascii="Calibri" w:cs="Calibri" w:eastAsia="Calibri" w:hAnsi="Calibri"/>
        </w:rPr>
      </w:pPr>
      <w:bookmarkStart w:colFirst="0" w:colLast="0" w:name="_heading=h.mjtusj35dh8m" w:id="20"/>
      <w:bookmarkEnd w:id="20"/>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C3">
      <w:pPr>
        <w:jc w:val="both"/>
        <w:rPr/>
      </w:pPr>
      <w:r w:rsidDel="00000000" w:rsidR="00000000" w:rsidRPr="00000000">
        <w:rPr>
          <w:rtl w:val="0"/>
        </w:rPr>
        <w:t xml:space="preserve">Indicar si hay que integrar el producto con otros productos de software.</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cada producto de software debe especificarse lo siguiente:</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producto software utilizado</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Propósito del interfaz</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del interfaz: contiendo y formato</w:t>
      </w:r>
    </w:p>
    <w:p w:rsidR="00000000" w:rsidDel="00000000" w:rsidP="00000000" w:rsidRDefault="00000000" w:rsidRPr="00000000" w14:paraId="000000C8">
      <w:pPr>
        <w:pStyle w:val="Heading3"/>
        <w:jc w:val="both"/>
        <w:rPr>
          <w:rFonts w:ascii="Calibri" w:cs="Calibri" w:eastAsia="Calibri" w:hAnsi="Calibri"/>
        </w:rPr>
      </w:pPr>
      <w:bookmarkStart w:colFirst="0" w:colLast="0" w:name="_heading=h.na1u1ykx70la" w:id="21"/>
      <w:bookmarkEnd w:id="21"/>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C9">
      <w:pPr>
        <w:jc w:val="both"/>
        <w:rPr/>
      </w:pPr>
      <w:r w:rsidDel="00000000" w:rsidR="00000000" w:rsidRPr="00000000">
        <w:rPr>
          <w:rtl w:val="0"/>
        </w:rPr>
        <w:t xml:space="preserve">Describir los requisitos de interfaces de comunicación si hay comunicaciones con otros sistemas y cuales son los protocolos de comunicación.</w:t>
      </w:r>
    </w:p>
    <w:p w:rsidR="00000000" w:rsidDel="00000000" w:rsidP="00000000" w:rsidRDefault="00000000" w:rsidRPr="00000000" w14:paraId="000000CA">
      <w:pPr>
        <w:pStyle w:val="Heading2"/>
        <w:jc w:val="both"/>
        <w:rPr>
          <w:rFonts w:ascii="Calibri" w:cs="Calibri" w:eastAsia="Calibri" w:hAnsi="Calibri"/>
        </w:rPr>
      </w:pPr>
      <w:bookmarkStart w:colFirst="0" w:colLast="0" w:name="_heading=h.hu2kgx2yzwlh" w:id="22"/>
      <w:bookmarkEnd w:id="22"/>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CB">
      <w:pPr>
        <w:jc w:val="both"/>
        <w:rPr/>
      </w:pPr>
      <w:r w:rsidDel="00000000" w:rsidR="00000000" w:rsidRPr="00000000">
        <w:rPr>
          <w:rtl w:val="0"/>
        </w:rPr>
        <w:t xml:space="preserve">Definición de acciones fundamentales que debe realizar el software al recibir información, procesarla y producir resultados. </w:t>
      </w:r>
    </w:p>
    <w:p w:rsidR="00000000" w:rsidDel="00000000" w:rsidP="00000000" w:rsidRDefault="00000000" w:rsidRPr="00000000" w14:paraId="000000CC">
      <w:pPr>
        <w:jc w:val="both"/>
        <w:rPr/>
      </w:pPr>
      <w:r w:rsidDel="00000000" w:rsidR="00000000" w:rsidRPr="00000000">
        <w:rPr>
          <w:rtl w:val="0"/>
        </w:rPr>
        <w:t xml:space="preserve">En ellas se incluye:</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Comprobación de validez de las entradas</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Secuencia exacta de operaciones</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Parámetros</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Generación de salidas</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Relaciones entre entradas y salidas (secuencias de entradas y salidas, fórmulas para la conversión de información)</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0D4">
      <w:pPr>
        <w:jc w:val="both"/>
        <w:rPr/>
      </w:pPr>
      <w:r w:rsidDel="00000000" w:rsidR="00000000" w:rsidRPr="00000000">
        <w:rPr>
          <w:rtl w:val="0"/>
        </w:rPr>
        <w:t xml:space="preserve">Los requisitos funcionales pueden ser divididos en sub-secciones.</w:t>
      </w:r>
    </w:p>
    <w:p w:rsidR="00000000" w:rsidDel="00000000" w:rsidP="00000000" w:rsidRDefault="00000000" w:rsidRPr="00000000" w14:paraId="000000D5">
      <w:pPr>
        <w:ind w:left="708" w:firstLine="0"/>
        <w:jc w:val="both"/>
        <w:rPr/>
      </w:pPr>
      <w:r w:rsidDel="00000000" w:rsidR="00000000" w:rsidRPr="00000000">
        <w:rPr>
          <w:rtl w:val="0"/>
        </w:rPr>
        <w:t xml:space="preserve">3.2.1</w:t>
        <w:tab/>
        <w:t xml:space="preserve">Requisito funcional 1</w:t>
      </w:r>
    </w:p>
    <w:p w:rsidR="00000000" w:rsidDel="00000000" w:rsidP="00000000" w:rsidRDefault="00000000" w:rsidRPr="00000000" w14:paraId="000000D6">
      <w:pPr>
        <w:spacing w:after="0" w:lineRule="auto"/>
        <w:ind w:left="708" w:firstLine="0"/>
        <w:jc w:val="both"/>
        <w:rPr>
          <w:color w:val="000000"/>
        </w:rPr>
      </w:pPr>
      <w:r w:rsidDel="00000000" w:rsidR="00000000" w:rsidRPr="00000000">
        <w:rPr>
          <w:color w:val="000000"/>
          <w:rtl w:val="0"/>
        </w:rPr>
        <w:t xml:space="preserve">Requerimiento funcional 1: Crear pedido en el sistema.</w:t>
      </w:r>
    </w:p>
    <w:p w:rsidR="00000000" w:rsidDel="00000000" w:rsidP="00000000" w:rsidRDefault="00000000" w:rsidRPr="00000000" w14:paraId="000000D7">
      <w:pPr>
        <w:spacing w:after="0" w:lineRule="auto"/>
        <w:ind w:left="708" w:firstLine="0"/>
        <w:jc w:val="both"/>
        <w:rPr>
          <w:color w:val="000000"/>
        </w:rPr>
      </w:pPr>
      <w:r w:rsidDel="00000000" w:rsidR="00000000" w:rsidRPr="00000000">
        <w:rPr>
          <w:color w:val="000000"/>
          <w:rtl w:val="0"/>
        </w:rPr>
        <w:t xml:space="preserve">Actores: Garzón</w:t>
      </w:r>
    </w:p>
    <w:p w:rsidR="00000000" w:rsidDel="00000000" w:rsidP="00000000" w:rsidRDefault="00000000" w:rsidRPr="00000000" w14:paraId="000000D8">
      <w:pPr>
        <w:spacing w:after="0" w:lineRule="auto"/>
        <w:ind w:left="708" w:firstLine="0"/>
        <w:jc w:val="both"/>
        <w:rPr>
          <w:color w:val="000000"/>
        </w:rPr>
      </w:pPr>
      <w:r w:rsidDel="00000000" w:rsidR="00000000" w:rsidRPr="00000000">
        <w:rPr>
          <w:color w:val="000000"/>
          <w:rtl w:val="0"/>
        </w:rPr>
        <w:t xml:space="preserve">Descripción: El garzón debe poder registrar los diferentes productos que pide el cliente, de acuerdo al menú disponible.</w:t>
      </w:r>
    </w:p>
    <w:p w:rsidR="00000000" w:rsidDel="00000000" w:rsidP="00000000" w:rsidRDefault="00000000" w:rsidRPr="00000000" w14:paraId="000000D9">
      <w:pPr>
        <w:spacing w:after="0" w:lineRule="auto"/>
        <w:jc w:val="both"/>
        <w:rPr/>
      </w:pPr>
      <w:r w:rsidDel="00000000" w:rsidR="00000000" w:rsidRPr="00000000">
        <w:rPr>
          <w:rtl w:val="0"/>
        </w:rPr>
      </w:r>
    </w:p>
    <w:p w:rsidR="00000000" w:rsidDel="00000000" w:rsidP="00000000" w:rsidRDefault="00000000" w:rsidRPr="00000000" w14:paraId="000000DA">
      <w:pPr>
        <w:ind w:left="708" w:firstLine="0"/>
        <w:jc w:val="both"/>
        <w:rPr/>
      </w:pPr>
      <w:r w:rsidDel="00000000" w:rsidR="00000000" w:rsidRPr="00000000">
        <w:rPr>
          <w:rtl w:val="0"/>
        </w:rPr>
        <w:t xml:space="preserve">3.2.2</w:t>
        <w:tab/>
        <w:t xml:space="preserve">Requisito funcional 2</w:t>
      </w:r>
    </w:p>
    <w:p w:rsidR="00000000" w:rsidDel="00000000" w:rsidP="00000000" w:rsidRDefault="00000000" w:rsidRPr="00000000" w14:paraId="000000DB">
      <w:pPr>
        <w:ind w:left="708" w:firstLine="0"/>
        <w:jc w:val="both"/>
        <w:rPr/>
      </w:pPr>
      <w:r w:rsidDel="00000000" w:rsidR="00000000" w:rsidRPr="00000000">
        <w:rPr>
          <w:rtl w:val="0"/>
        </w:rPr>
        <w:t xml:space="preserve">3.2.3</w:t>
        <w:tab/>
        <w:t xml:space="preserve">Requisito funcional 3</w:t>
      </w:r>
    </w:p>
    <w:p w:rsidR="00000000" w:rsidDel="00000000" w:rsidP="00000000" w:rsidRDefault="00000000" w:rsidRPr="00000000" w14:paraId="000000DC">
      <w:pPr>
        <w:ind w:left="708" w:firstLine="0"/>
        <w:jc w:val="both"/>
        <w:rPr/>
      </w:pPr>
      <w:r w:rsidDel="00000000" w:rsidR="00000000" w:rsidRPr="00000000">
        <w:rPr>
          <w:rtl w:val="0"/>
        </w:rPr>
        <w:t xml:space="preserve">3.2.4</w:t>
        <w:tab/>
        <w:t xml:space="preserve">Requisito funcional n</w:t>
      </w:r>
    </w:p>
    <w:p w:rsidR="00000000" w:rsidDel="00000000" w:rsidP="00000000" w:rsidRDefault="00000000" w:rsidRPr="00000000" w14:paraId="000000DD">
      <w:pPr>
        <w:pStyle w:val="Heading2"/>
        <w:jc w:val="both"/>
        <w:rPr>
          <w:rFonts w:ascii="Calibri" w:cs="Calibri" w:eastAsia="Calibri" w:hAnsi="Calibri"/>
        </w:rPr>
      </w:pPr>
      <w:bookmarkStart w:colFirst="0" w:colLast="0" w:name="_heading=h.a44ym7pafq4f" w:id="23"/>
      <w:bookmarkEnd w:id="23"/>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0DE">
      <w:pPr>
        <w:pStyle w:val="Heading3"/>
        <w:jc w:val="both"/>
        <w:rPr>
          <w:rFonts w:ascii="Calibri" w:cs="Calibri" w:eastAsia="Calibri" w:hAnsi="Calibri"/>
        </w:rPr>
      </w:pPr>
      <w:bookmarkStart w:colFirst="0" w:colLast="0" w:name="_heading=h.nyoeq3k9ocqr" w:id="24"/>
      <w:bookmarkEnd w:id="24"/>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0DF">
      <w:pPr>
        <w:jc w:val="both"/>
        <w:rPr/>
      </w:pPr>
      <w:r w:rsidDel="00000000" w:rsidR="00000000" w:rsidRPr="00000000">
        <w:rPr>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0E0">
      <w:pPr>
        <w:jc w:val="both"/>
        <w:rPr/>
      </w:pPr>
      <w:r w:rsidDel="00000000" w:rsidR="00000000" w:rsidRPr="00000000">
        <w:rPr>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0E1">
      <w:pPr>
        <w:pStyle w:val="Heading3"/>
        <w:jc w:val="both"/>
        <w:rPr>
          <w:rFonts w:ascii="Calibri" w:cs="Calibri" w:eastAsia="Calibri" w:hAnsi="Calibri"/>
        </w:rPr>
      </w:pPr>
      <w:bookmarkStart w:colFirst="0" w:colLast="0" w:name="_heading=h.arqf8ut5w8lh" w:id="25"/>
      <w:bookmarkEnd w:id="25"/>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0E2">
      <w:pPr>
        <w:jc w:val="both"/>
        <w:rPr/>
      </w:pPr>
      <w:r w:rsidDel="00000000" w:rsidR="00000000" w:rsidRPr="00000000">
        <w:rPr>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Empleo de técnicas criptográficas.</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ficheros con “logs” de actividad.</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Asignación de determinadas funcionalidades a determinados módulos.</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Restricciones de comunicación entre determinados módulos.</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Comprobaciones de integridad de información crítica.</w:t>
      </w:r>
    </w:p>
    <w:p w:rsidR="00000000" w:rsidDel="00000000" w:rsidP="00000000" w:rsidRDefault="00000000" w:rsidRPr="00000000" w14:paraId="000000E8">
      <w:pPr>
        <w:pStyle w:val="Heading3"/>
        <w:jc w:val="both"/>
        <w:rPr>
          <w:rFonts w:ascii="Calibri" w:cs="Calibri" w:eastAsia="Calibri" w:hAnsi="Calibri"/>
        </w:rPr>
      </w:pPr>
      <w:bookmarkStart w:colFirst="0" w:colLast="0" w:name="_heading=h.9kxw9oqojzgf" w:id="26"/>
      <w:bookmarkEnd w:id="26"/>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0E9">
      <w:pPr>
        <w:jc w:val="both"/>
        <w:rPr/>
      </w:pPr>
      <w:r w:rsidDel="00000000" w:rsidR="00000000" w:rsidRPr="00000000">
        <w:rPr>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0EA">
      <w:pPr>
        <w:pStyle w:val="Heading3"/>
        <w:jc w:val="both"/>
        <w:rPr>
          <w:rFonts w:ascii="Calibri" w:cs="Calibri" w:eastAsia="Calibri" w:hAnsi="Calibri"/>
        </w:rPr>
      </w:pPr>
      <w:bookmarkStart w:colFirst="0" w:colLast="0" w:name="_heading=h.qa90a174gpx" w:id="27"/>
      <w:bookmarkEnd w:id="27"/>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0EB">
      <w:pPr>
        <w:jc w:val="both"/>
        <w:rPr/>
      </w:pPr>
      <w:r w:rsidDel="00000000" w:rsidR="00000000" w:rsidRPr="00000000">
        <w:rPr>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0EC">
      <w:pPr>
        <w:pStyle w:val="Heading3"/>
        <w:jc w:val="both"/>
        <w:rPr>
          <w:rFonts w:ascii="Calibri" w:cs="Calibri" w:eastAsia="Calibri" w:hAnsi="Calibri"/>
        </w:rPr>
      </w:pPr>
      <w:bookmarkStart w:colFirst="0" w:colLast="0" w:name="_heading=h.bsfp4a48nrcb" w:id="28"/>
      <w:bookmarkEnd w:id="28"/>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0ED">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0EE">
      <w:pPr>
        <w:jc w:val="both"/>
        <w:rPr/>
      </w:pPr>
      <w:r w:rsidDel="00000000" w:rsidR="00000000" w:rsidRPr="00000000">
        <w:rPr>
          <w:rtl w:val="0"/>
        </w:rPr>
        <w:t xml:space="preserve">Especificación de quien debe realizar las tareas de mantenimiento, por ejemplo usuarios, o un desarrollador.</w:t>
      </w:r>
    </w:p>
    <w:p w:rsidR="00000000" w:rsidDel="00000000" w:rsidP="00000000" w:rsidRDefault="00000000" w:rsidRPr="00000000" w14:paraId="000000EF">
      <w:pPr>
        <w:jc w:val="both"/>
        <w:rPr/>
      </w:pPr>
      <w:r w:rsidDel="00000000" w:rsidR="00000000" w:rsidRPr="00000000">
        <w:rPr>
          <w:rtl w:val="0"/>
        </w:rPr>
        <w:t xml:space="preserve">Especificación de cuándo debe realizarse las tareas de mantenimiento. Por ejemplo, generación de estadísticas de acceso semanales y mensuales.</w:t>
      </w:r>
    </w:p>
    <w:p w:rsidR="00000000" w:rsidDel="00000000" w:rsidP="00000000" w:rsidRDefault="00000000" w:rsidRPr="00000000" w14:paraId="000000F0">
      <w:pPr>
        <w:pStyle w:val="Heading3"/>
        <w:jc w:val="both"/>
        <w:rPr>
          <w:rFonts w:ascii="Calibri" w:cs="Calibri" w:eastAsia="Calibri" w:hAnsi="Calibri"/>
        </w:rPr>
      </w:pPr>
      <w:bookmarkStart w:colFirst="0" w:colLast="0" w:name="_heading=h.k9tt5vuniuoo" w:id="29"/>
      <w:bookmarkEnd w:id="29"/>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0F1">
      <w:pPr>
        <w:jc w:val="both"/>
        <w:rPr/>
      </w:pPr>
      <w:r w:rsidDel="00000000" w:rsidR="00000000" w:rsidRPr="00000000">
        <w:rPr>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Porcentaje de componentes dependientes del servidor.</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Porcentaje de código dependiente del servidor.</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de un determinado lenguaje por su portabilidad.</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de un determinado compilador o plataforma de desarrollo.</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de un determinado sistema operativo.</w:t>
      </w:r>
    </w:p>
    <w:p w:rsidR="00000000" w:rsidDel="00000000" w:rsidP="00000000" w:rsidRDefault="00000000" w:rsidRPr="00000000" w14:paraId="000000F7">
      <w:pPr>
        <w:pStyle w:val="Heading2"/>
        <w:jc w:val="both"/>
        <w:rPr>
          <w:rFonts w:ascii="Calibri" w:cs="Calibri" w:eastAsia="Calibri" w:hAnsi="Calibri"/>
        </w:rPr>
      </w:pPr>
      <w:bookmarkStart w:colFirst="0" w:colLast="0" w:name="_heading=h.pxcmgx8aut0z" w:id="30"/>
      <w:bookmarkEnd w:id="30"/>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0F8">
      <w:pPr>
        <w:jc w:val="both"/>
        <w:rPr>
          <w:b w:val="1"/>
          <w:bCs w:val="1"/>
          <w:color w:val="366091"/>
          <w:sz w:val="28"/>
          <w:szCs w:val="28"/>
        </w:rPr>
      </w:pPr>
      <w:r w:rsidDel="00000000" w:rsidR="00000000" w:rsidRPr="00000000">
        <w:rPr>
          <w:rtl w:val="0"/>
        </w:rPr>
        <w:t xml:space="preserve">Cualquier otro requisito.</w:t>
      </w:r>
      <w:r w:rsidDel="00000000" w:rsidR="00000000" w:rsidRPr="00000000">
        <w:rPr>
          <w:rtl w:val="0"/>
        </w:rPr>
      </w:r>
    </w:p>
    <w:sectPr>
      <w:headerReference r:id="rId8" w:type="default"/>
      <w:headerReference r:id="rId9" w:type="first"/>
      <w:footerReference r:id="rId10"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0F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932815" cy="231775"/>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ieEjV2eHA4nAx6w12ZghkHEjg==">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