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CC51" w14:textId="6D924BDA" w:rsidR="00925C75" w:rsidRDefault="00925C75" w:rsidP="00925C75">
      <w:pPr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925C75">
        <w:rPr>
          <w:rFonts w:ascii="Segoe UI" w:hAnsi="Segoe UI" w:cs="Segoe UI"/>
          <w:color w:val="333333"/>
          <w:sz w:val="36"/>
          <w:szCs w:val="36"/>
          <w:lang w:val="en-SK"/>
        </w:rPr>
        <w:t>Fake News Detection Using Machine Learning Approaches</w:t>
      </w:r>
      <w:r w:rsidR="00F57504">
        <w:rPr>
          <w:rFonts w:ascii="Segoe UI" w:hAnsi="Segoe UI" w:cs="Segoe UI"/>
          <w:color w:val="333333"/>
          <w:sz w:val="36"/>
          <w:szCs w:val="36"/>
          <w:lang w:val="en-US"/>
        </w:rPr>
        <w:t>.</w:t>
      </w:r>
    </w:p>
    <w:p w14:paraId="3F992514" w14:textId="77777777" w:rsidR="00F57504" w:rsidRDefault="00F57504" w:rsidP="00925C75">
      <w:pPr>
        <w:rPr>
          <w:rFonts w:ascii="Segoe UI" w:hAnsi="Segoe UI" w:cs="Segoe UI"/>
          <w:color w:val="333333"/>
          <w:sz w:val="36"/>
          <w:szCs w:val="36"/>
          <w:lang w:val="en-US"/>
        </w:rPr>
      </w:pPr>
    </w:p>
    <w:p w14:paraId="64D9DC81" w14:textId="68EA97CA" w:rsidR="00F57504" w:rsidRPr="00925C75" w:rsidRDefault="00F57504" w:rsidP="00925C75">
      <w:pPr>
        <w:rPr>
          <w:rFonts w:ascii="Segoe UI" w:hAnsi="Segoe UI" w:cs="Segoe UI"/>
          <w:color w:val="333333"/>
          <w:sz w:val="28"/>
          <w:szCs w:val="28"/>
          <w:lang w:val="en-US"/>
        </w:rPr>
      </w:pPr>
      <w:r w:rsidRPr="00F57504">
        <w:rPr>
          <w:rFonts w:ascii="Segoe UI" w:hAnsi="Segoe UI" w:cs="Segoe UI"/>
          <w:color w:val="333333"/>
          <w:sz w:val="28"/>
          <w:szCs w:val="28"/>
          <w:lang w:val="en-US"/>
        </w:rPr>
        <w:t>Abstract</w:t>
      </w:r>
    </w:p>
    <w:p w14:paraId="3FA2D084" w14:textId="4D3AC2F9" w:rsidR="0084075A" w:rsidRDefault="00925C75" w:rsidP="00925C75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</w:rPr>
        <w:br/>
      </w:r>
      <w:r w:rsidRPr="00925C75">
        <w:rPr>
          <w:rFonts w:ascii="Segoe UI" w:hAnsi="Segoe UI" w:cs="Segoe UI"/>
          <w:color w:val="333333"/>
          <w:sz w:val="20"/>
          <w:szCs w:val="20"/>
        </w:rPr>
        <w:t xml:space="preserve">The </w:t>
      </w:r>
      <w:r>
        <w:rPr>
          <w:rFonts w:ascii="Segoe UI" w:hAnsi="Segoe UI" w:cs="Segoe UI"/>
          <w:color w:val="333333"/>
          <w:sz w:val="20"/>
          <w:szCs w:val="20"/>
        </w:rPr>
        <w:t>spread</w:t>
      </w:r>
      <w:r w:rsidRPr="00925C75">
        <w:rPr>
          <w:rFonts w:ascii="Segoe UI" w:hAnsi="Segoe UI" w:cs="Segoe UI"/>
          <w:color w:val="333333"/>
          <w:sz w:val="20"/>
          <w:szCs w:val="20"/>
        </w:rPr>
        <w:t xml:space="preserve"> of fake news across social media and various media platforms has become a </w:t>
      </w:r>
      <w:r>
        <w:rPr>
          <w:rFonts w:ascii="Segoe UI" w:hAnsi="Segoe UI" w:cs="Segoe UI"/>
          <w:color w:val="333333"/>
          <w:sz w:val="20"/>
          <w:szCs w:val="20"/>
        </w:rPr>
        <w:t>big</w:t>
      </w:r>
      <w:r w:rsidRPr="00925C75">
        <w:rPr>
          <w:rFonts w:ascii="Segoe UI" w:hAnsi="Segoe UI" w:cs="Segoe UI"/>
          <w:color w:val="333333"/>
          <w:sz w:val="20"/>
          <w:szCs w:val="20"/>
        </w:rPr>
        <w:t xml:space="preserve"> issue, given its potential to inflict significant societal and national harm, often with far-reaching consequences. This paper starts by taking a close look at the research about finding fake news. After that, it explores the world of older machine learning methods.</w:t>
      </w:r>
    </w:p>
    <w:p w14:paraId="14D48270" w14:textId="3657B3F2" w:rsidR="00925C75" w:rsidRPr="00925C75" w:rsidRDefault="00925C75" w:rsidP="00925C75">
      <w:pPr>
        <w:rPr>
          <w:rFonts w:ascii="Segoe UI" w:hAnsi="Segoe UI" w:cs="Segoe UI"/>
          <w:color w:val="333333"/>
          <w:sz w:val="20"/>
          <w:szCs w:val="20"/>
        </w:rPr>
      </w:pPr>
      <w:r w:rsidRPr="00925C75">
        <w:rPr>
          <w:rFonts w:ascii="Segoe UI" w:hAnsi="Segoe UI" w:cs="Segoe UI"/>
          <w:color w:val="333333"/>
          <w:sz w:val="20"/>
          <w:szCs w:val="20"/>
        </w:rPr>
        <w:t xml:space="preserve">The primary objective is to identify the most effective machine learning algorithm capable of classifying news articles as either authentic or fake. To accomplish this, the study </w:t>
      </w:r>
      <w:r w:rsidR="0084075A">
        <w:rPr>
          <w:rFonts w:ascii="Segoe UI" w:hAnsi="Segoe UI" w:cs="Segoe UI"/>
          <w:color w:val="333333"/>
          <w:sz w:val="20"/>
          <w:szCs w:val="20"/>
        </w:rPr>
        <w:t>uses</w:t>
      </w:r>
      <w:r w:rsidRPr="00925C75">
        <w:rPr>
          <w:rFonts w:ascii="Segoe UI" w:hAnsi="Segoe UI" w:cs="Segoe UI"/>
          <w:color w:val="333333"/>
          <w:sz w:val="20"/>
          <w:szCs w:val="20"/>
        </w:rPr>
        <w:t xml:space="preserve"> machine learning techniques, employing tools such as Python's scikit-learn and Natural Language Processin</w:t>
      </w:r>
      <w:r w:rsidR="0084075A">
        <w:rPr>
          <w:rFonts w:ascii="Segoe UI" w:hAnsi="Segoe UI" w:cs="Segoe UI"/>
          <w:color w:val="333333"/>
          <w:sz w:val="20"/>
          <w:szCs w:val="20"/>
        </w:rPr>
        <w:t>g.</w:t>
      </w:r>
    </w:p>
    <w:p w14:paraId="5BAFBCA4" w14:textId="1D14FD22" w:rsidR="005A7B1E" w:rsidRDefault="0084075A" w:rsidP="00925C75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</w:t>
      </w:r>
      <w:r w:rsidR="00925C75" w:rsidRPr="00925C75">
        <w:rPr>
          <w:rFonts w:ascii="Segoe UI" w:hAnsi="Segoe UI" w:cs="Segoe UI"/>
          <w:color w:val="333333"/>
          <w:sz w:val="20"/>
          <w:szCs w:val="20"/>
        </w:rPr>
        <w:t xml:space="preserve">he goal of this research is to contribute to the ongoing efforts to combat the </w:t>
      </w:r>
      <w:r>
        <w:rPr>
          <w:rFonts w:ascii="Segoe UI" w:hAnsi="Segoe UI" w:cs="Segoe UI"/>
          <w:color w:val="333333"/>
          <w:sz w:val="20"/>
          <w:szCs w:val="20"/>
        </w:rPr>
        <w:t>propagation</w:t>
      </w:r>
      <w:r w:rsidR="00925C75" w:rsidRPr="00925C75">
        <w:rPr>
          <w:rFonts w:ascii="Segoe UI" w:hAnsi="Segoe UI" w:cs="Segoe UI"/>
          <w:color w:val="333333"/>
          <w:sz w:val="20"/>
          <w:szCs w:val="20"/>
        </w:rPr>
        <w:t xml:space="preserve"> of fake news by developing a robust and accurate machine learning model capable of distinguishing between authentic and fabricated information. </w:t>
      </w:r>
      <w:r w:rsidRPr="0084075A">
        <w:rPr>
          <w:rFonts w:ascii="Segoe UI" w:hAnsi="Segoe UI" w:cs="Segoe UI"/>
          <w:color w:val="333333"/>
          <w:sz w:val="20"/>
          <w:szCs w:val="20"/>
        </w:rPr>
        <w:t xml:space="preserve">This effort seeks to make us better at fighting the harmful effects of fake news on society and how we talk about important national </w:t>
      </w:r>
      <w:r w:rsidRPr="0084075A">
        <w:rPr>
          <w:rFonts w:ascii="Segoe UI" w:hAnsi="Segoe UI" w:cs="Segoe UI"/>
          <w:color w:val="333333"/>
          <w:sz w:val="20"/>
          <w:szCs w:val="20"/>
        </w:rPr>
        <w:t>matters.</w:t>
      </w:r>
    </w:p>
    <w:p w14:paraId="12F8DD68" w14:textId="77777777" w:rsidR="00F57504" w:rsidRDefault="00F57504" w:rsidP="00925C75">
      <w:pPr>
        <w:rPr>
          <w:rFonts w:ascii="Segoe UI" w:hAnsi="Segoe UI" w:cs="Segoe UI"/>
          <w:color w:val="333333"/>
          <w:sz w:val="20"/>
          <w:szCs w:val="20"/>
        </w:rPr>
      </w:pPr>
    </w:p>
    <w:p w14:paraId="29716EC8" w14:textId="77777777" w:rsidR="00F57504" w:rsidRDefault="00F57504" w:rsidP="00925C75">
      <w:pPr>
        <w:rPr>
          <w:rFonts w:ascii="Segoe UI" w:hAnsi="Segoe UI" w:cs="Segoe UI"/>
          <w:color w:val="333333"/>
          <w:sz w:val="20"/>
          <w:szCs w:val="20"/>
        </w:rPr>
      </w:pPr>
    </w:p>
    <w:p w14:paraId="2C95DF0A" w14:textId="18EAA090" w:rsidR="00F57504" w:rsidRDefault="00F57504" w:rsidP="00925C75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RESOURCES:</w:t>
      </w:r>
    </w:p>
    <w:p w14:paraId="1BE39221" w14:textId="604F6CEE" w:rsidR="00F57504" w:rsidRDefault="00F57504" w:rsidP="00925C75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[1]: </w:t>
      </w:r>
      <w:r w:rsidRPr="00F57504">
        <w:rPr>
          <w:rFonts w:ascii="Segoe UI" w:hAnsi="Segoe UI" w:cs="Segoe UI"/>
          <w:color w:val="333333"/>
          <w:sz w:val="20"/>
          <w:szCs w:val="20"/>
        </w:rPr>
        <w:t>K. -H. Kim and C. -S. Jeong, "</w:t>
      </w:r>
      <w:hyperlink r:id="rId4" w:history="1">
        <w:r w:rsidRPr="00F57504">
          <w:rPr>
            <w:rStyle w:val="Hyperlink"/>
            <w:rFonts w:ascii="Segoe UI" w:hAnsi="Segoe UI" w:cs="Segoe UI"/>
            <w:sz w:val="20"/>
            <w:szCs w:val="20"/>
          </w:rPr>
          <w:t>Fake News Detection System using Article Abs</w:t>
        </w:r>
        <w:r w:rsidRPr="00F57504">
          <w:rPr>
            <w:rStyle w:val="Hyperlink"/>
            <w:rFonts w:ascii="Segoe UI" w:hAnsi="Segoe UI" w:cs="Segoe UI"/>
            <w:sz w:val="20"/>
            <w:szCs w:val="20"/>
          </w:rPr>
          <w:t>t</w:t>
        </w:r>
        <w:r w:rsidRPr="00F57504">
          <w:rPr>
            <w:rStyle w:val="Hyperlink"/>
            <w:rFonts w:ascii="Segoe UI" w:hAnsi="Segoe UI" w:cs="Segoe UI"/>
            <w:sz w:val="20"/>
            <w:szCs w:val="20"/>
          </w:rPr>
          <w:t>raction</w:t>
        </w:r>
      </w:hyperlink>
      <w:r w:rsidRPr="00F57504">
        <w:rPr>
          <w:rFonts w:ascii="Segoe UI" w:hAnsi="Segoe UI" w:cs="Segoe UI"/>
          <w:color w:val="333333"/>
          <w:sz w:val="20"/>
          <w:szCs w:val="20"/>
        </w:rPr>
        <w:t>," </w:t>
      </w:r>
      <w:r w:rsidRPr="00F57504">
        <w:rPr>
          <w:rFonts w:ascii="Segoe UI" w:hAnsi="Segoe UI" w:cs="Segoe UI"/>
          <w:i/>
          <w:iCs/>
          <w:color w:val="333333"/>
          <w:sz w:val="20"/>
          <w:szCs w:val="20"/>
        </w:rPr>
        <w:t>2019 16th International Joint Conference on Computer Science and Software Engineering (JCSSE)</w:t>
      </w:r>
      <w:r w:rsidRPr="00F57504">
        <w:rPr>
          <w:rFonts w:ascii="Segoe UI" w:hAnsi="Segoe UI" w:cs="Segoe UI"/>
          <w:color w:val="333333"/>
          <w:sz w:val="20"/>
          <w:szCs w:val="20"/>
        </w:rPr>
        <w:t>, Chonburi, Thailand, 2019, pp. 209-212, doi: 10.1109/JCSSE.2019.8864154.</w:t>
      </w:r>
    </w:p>
    <w:p w14:paraId="3999B2DA" w14:textId="77C6ACE4" w:rsidR="00F57504" w:rsidRDefault="00F57504" w:rsidP="00925C75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 </w:t>
      </w:r>
    </w:p>
    <w:p w14:paraId="1E8BC8BF" w14:textId="6E807982" w:rsidR="00F57504" w:rsidRPr="00925C75" w:rsidRDefault="00F57504" w:rsidP="00925C75">
      <w:pPr>
        <w:rPr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[2]:</w:t>
      </w:r>
      <w:r w:rsidRPr="00F57504">
        <w:t xml:space="preserve"> </w:t>
      </w:r>
      <w:r w:rsidRPr="00F57504">
        <w:rPr>
          <w:rFonts w:ascii="Segoe UI" w:hAnsi="Segoe UI" w:cs="Segoe UI"/>
          <w:color w:val="333333"/>
          <w:sz w:val="20"/>
          <w:szCs w:val="20"/>
        </w:rPr>
        <w:t>Z Khanam et al 2021 IOP Conf. Ser.: Mater. Sci. Eng. 1099 012040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hyperlink r:id="rId5" w:history="1">
        <w:r w:rsidRPr="00F57504">
          <w:rPr>
            <w:rStyle w:val="Hyperlink"/>
            <w:rFonts w:ascii="Segoe UI" w:hAnsi="Segoe UI" w:cs="Segoe UI"/>
            <w:sz w:val="20"/>
            <w:szCs w:val="20"/>
          </w:rPr>
          <w:t>https://iopscience.iop.org/article/10.1088/1757-899X/1099/1/012040</w:t>
        </w:r>
      </w:hyperlink>
    </w:p>
    <w:sectPr w:rsidR="00F57504" w:rsidRPr="0092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5"/>
    <w:rsid w:val="005A7B1E"/>
    <w:rsid w:val="0084075A"/>
    <w:rsid w:val="00925C75"/>
    <w:rsid w:val="00DE18FB"/>
    <w:rsid w:val="00F57504"/>
    <w:rsid w:val="00F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E0D89"/>
  <w15:chartTrackingRefBased/>
  <w15:docId w15:val="{887E83EC-0FE9-284A-9B5B-5AFDE16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opscience.iop.org/article/10.1088/1757-899X/1099/1/012040" TargetMode="External"/><Relationship Id="rId4" Type="http://schemas.openxmlformats.org/officeDocument/2006/relationships/hyperlink" Target="https://ieeexplore.ieee.org/abstract/document/8864154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Podolan</dc:creator>
  <cp:keywords/>
  <dc:description/>
  <cp:lastModifiedBy>Šimon Podolan</cp:lastModifiedBy>
  <cp:revision>1</cp:revision>
  <cp:lastPrinted>2023-10-08T19:32:00Z</cp:lastPrinted>
  <dcterms:created xsi:type="dcterms:W3CDTF">2023-10-08T19:04:00Z</dcterms:created>
  <dcterms:modified xsi:type="dcterms:W3CDTF">2023-10-08T20:33:00Z</dcterms:modified>
</cp:coreProperties>
</file>