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862" w:rsidRPr="00020862" w:rsidRDefault="00020862" w:rsidP="00020862">
      <w:pPr>
        <w:pStyle w:val="berschrift1"/>
      </w:pPr>
      <w:r w:rsidRPr="00020862">
        <w:t>Potential Outcome Modell</w:t>
      </w:r>
    </w:p>
    <w:p w:rsidR="00B24DF7" w:rsidRDefault="00B24DF7" w:rsidP="00B24DF7">
      <w:pPr>
        <w:jc w:val="both"/>
      </w:pPr>
      <w:bookmarkStart w:id="0" w:name="_CTVK00163bb097dc0ba444a8056193e80ba81b7"/>
      <w:r>
        <w:t xml:space="preserve">Über die letzten vier Jahrzehnte entwickelte sich das </w:t>
      </w:r>
      <w:r w:rsidRPr="00E919D4">
        <w:rPr>
          <w:i/>
        </w:rPr>
        <w:t>Potential Outcome Modell</w:t>
      </w:r>
      <w:r>
        <w:t xml:space="preserve"> zu dem</w:t>
      </w:r>
      <w:r w:rsidRPr="00020862">
        <w:t xml:space="preserve"> Standardwerkzeug </w:t>
      </w:r>
      <w:r>
        <w:t xml:space="preserve">bei der Untersuchung von Kausalität in den Sozialwissenschaften. Dieses ist auch bekannt als </w:t>
      </w:r>
      <w:r w:rsidRPr="00C72C7F">
        <w:t xml:space="preserve">Kontrafaktisches </w:t>
      </w:r>
      <w:r>
        <w:t xml:space="preserve">oder </w:t>
      </w:r>
      <w:r w:rsidRPr="00C72C7F">
        <w:t>Rubin Modell</w:t>
      </w:r>
      <w:r>
        <w:t>. Im Zentrum dieses Modells steht die Frage, ob und wenn ja, inwiefern der Eintritt eines Ereignisses im Vergleich zum Ausbleiben desselben die Veränderung einer weiteren Größe einer Einheit hervorruft</w:t>
      </w:r>
      <w:r w:rsidRPr="00E919D4">
        <w:rPr>
          <w:vertAlign w:val="superscript"/>
        </w:rPr>
        <w:footnoteReference w:id="1"/>
      </w:r>
      <w:r>
        <w:t xml:space="preserve">. Damit dient eine Kausalanalyse immer der Beantwortung von Wenn-Dann-Fragen </w:t>
      </w:r>
      <w:r>
        <w:fldChar w:fldCharType="begin"/>
      </w:r>
      <w:r>
        <w:instrText>ADDIN CITAVI.PLACEHOLDER 0ab57349-f786-49b5-b189-198257623309 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</w:instrText>
      </w:r>
      <w:r w:rsidRPr="00CD0A96">
        <w:instrText>DxuPj</w:instrText>
      </w:r>
      <w:r w:rsidRPr="00432A80">
        <w:instrText>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2FuZ2wgMjAxMCwgUy4gMjIpPC9UZXh0Pg0KICAgIDwvVGV4dFVuaXQ+DQogIDwvVGV4dFVuaXRzPg0KPC9QbGFjZWhvbGRlcj4=</w:instrText>
      </w:r>
      <w:r>
        <w:fldChar w:fldCharType="separate"/>
      </w:r>
      <w:bookmarkStart w:id="1" w:name="_CTVP0010ab57349f78649b5b189198257623309"/>
      <w:r w:rsidRPr="00432A80">
        <w:t>(Gangl 2010, S. 22</w:t>
      </w:r>
      <w:r>
        <w:t>-23</w:t>
      </w:r>
      <w:r w:rsidRPr="00432A80">
        <w:t>)</w:t>
      </w:r>
      <w:bookmarkEnd w:id="1"/>
      <w:r>
        <w:fldChar w:fldCharType="end"/>
      </w:r>
      <w:r w:rsidRPr="00432A80">
        <w:t xml:space="preserve">. </w:t>
      </w:r>
    </w:p>
    <w:p w:rsidR="006A2469" w:rsidRDefault="00B24DF7" w:rsidP="00B24DF7">
      <w:pPr>
        <w:jc w:val="both"/>
      </w:pPr>
      <w:r>
        <w:t>D</w:t>
      </w:r>
      <w:r w:rsidRPr="00432A80">
        <w:t xml:space="preserve">ie </w:t>
      </w:r>
      <w:r>
        <w:t>z</w:t>
      </w:r>
      <w:r w:rsidRPr="00432A80">
        <w:t>entrale</w:t>
      </w:r>
      <w:r>
        <w:t>n</w:t>
      </w:r>
      <w:r w:rsidRPr="00432A80">
        <w:t xml:space="preserve"> Bausteine dieses Modells sind </w:t>
      </w:r>
      <w:r>
        <w:t xml:space="preserve">zum einen der </w:t>
      </w:r>
      <w:r w:rsidRPr="00E919D4">
        <w:rPr>
          <w:i/>
        </w:rPr>
        <w:t>kausale Zustand</w:t>
      </w:r>
      <w:r>
        <w:t xml:space="preserve"> (D) welcher zwei </w:t>
      </w:r>
      <w:r w:rsidRPr="00EB42AE">
        <w:t>sich ausschließende</w:t>
      </w:r>
      <w:r>
        <w:t xml:space="preserve"> Ausprägungen beinhaltet</w:t>
      </w:r>
      <w:r w:rsidRPr="00E919D4">
        <w:rPr>
          <w:vertAlign w:val="superscript"/>
        </w:rPr>
        <w:footnoteReference w:id="2"/>
      </w:r>
      <w:r>
        <w:t xml:space="preserve"> und zum anderen das </w:t>
      </w:r>
      <w:r w:rsidRPr="00E919D4">
        <w:rPr>
          <w:i/>
        </w:rPr>
        <w:t>Outcome</w:t>
      </w:r>
      <w:r>
        <w:t xml:space="preserve"> (Y), </w:t>
      </w:r>
      <w:r w:rsidR="00E919D4">
        <w:t>welches</w:t>
      </w:r>
      <w:r w:rsidR="00CD40B1">
        <w:t xml:space="preserve"> die zu beeinflussende Größe darstellt</w:t>
      </w:r>
      <w:r w:rsidR="00276FCE">
        <w:t xml:space="preserve">. Der </w:t>
      </w:r>
      <w:r w:rsidR="00276FCE" w:rsidRPr="00276FCE">
        <w:t>kausale Zustand</w:t>
      </w:r>
      <w:r w:rsidR="00276FCE">
        <w:t xml:space="preserve"> kann entweder die Ausprägung </w:t>
      </w:r>
      <w:r w:rsidR="00276FCE" w:rsidRPr="00E919D4">
        <w:rPr>
          <w:i/>
        </w:rPr>
        <w:t>Treatment</w:t>
      </w:r>
      <w:r w:rsidR="00CD40B1" w:rsidRPr="00C72C7F">
        <w:t xml:space="preserve"> (d=1)</w:t>
      </w:r>
      <w:r w:rsidR="00276FCE">
        <w:t xml:space="preserve"> oder </w:t>
      </w:r>
      <w:r w:rsidR="005A1398">
        <w:rPr>
          <w:i/>
        </w:rPr>
        <w:t>Kontrolle</w:t>
      </w:r>
      <w:r w:rsidR="00276FCE">
        <w:t xml:space="preserve"> </w:t>
      </w:r>
      <w:r w:rsidR="00CD40B1">
        <w:t xml:space="preserve">(d=0) </w:t>
      </w:r>
      <w:r w:rsidR="00276FCE">
        <w:t>annehmen</w:t>
      </w:r>
      <w:r w:rsidR="006A2469">
        <w:t xml:space="preserve"> </w:t>
      </w:r>
      <w:r w:rsidR="006A2469">
        <w:fldChar w:fldCharType="begin"/>
      </w:r>
      <w:r w:rsidR="006A2469" w:rsidRPr="00433F61">
        <w:instrText>ADDIN CITAVI.PLACEHOLDER 7889823c-eea0-4e96-8dcc-f3e60354b002 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</w:instrText>
      </w:r>
      <w:r w:rsidR="006A2469">
        <w:instrText>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1vcmdhbiB1bmQgV2luc2hpcCAyMDA3LCBTLiAzMyk8L1RleHQ+DQogICAgPC9UZXh0VW5pdD4NCiAgPC9UZXh0VW5pdHM+DQo8L1BsYWNlaG9sZGVyPg==</w:instrText>
      </w:r>
      <w:r w:rsidR="006A2469">
        <w:fldChar w:fldCharType="separate"/>
      </w:r>
      <w:r w:rsidR="006A2469">
        <w:t>(Morgan und Winship 2007, S. 31)</w:t>
      </w:r>
      <w:r w:rsidR="006A2469">
        <w:fldChar w:fldCharType="end"/>
      </w:r>
      <w:r w:rsidR="006A2469">
        <w:t>.</w:t>
      </w:r>
      <w:r w:rsidR="00276FCE" w:rsidRPr="00433F61">
        <w:t xml:space="preserve"> </w:t>
      </w:r>
      <w:r w:rsidR="006A2469">
        <w:t>Diese beiden Zustände k</w:t>
      </w:r>
      <w:r w:rsidR="00203AE7">
        <w:t>önnen jeweils ein unterschiedliches Outcome verursachen</w:t>
      </w:r>
      <w:r w:rsidR="00E919D4">
        <w:rPr>
          <w:rStyle w:val="Funotenzeichen"/>
        </w:rPr>
        <w:footnoteReference w:id="3"/>
      </w:r>
      <w:r w:rsidR="00203AE7">
        <w:t xml:space="preserve">, weshalb die beiden </w:t>
      </w:r>
      <w:r w:rsidR="00203AE7" w:rsidRPr="00C72C7F">
        <w:t>potentiellen Outcomes</w:t>
      </w:r>
      <w:r w:rsidR="00203AE7">
        <w:t xml:space="preserve"> Y</w:t>
      </w:r>
      <w:r w:rsidR="00203AE7" w:rsidRPr="00E919D4">
        <w:rPr>
          <w:vertAlign w:val="superscript"/>
        </w:rPr>
        <w:t>1</w:t>
      </w:r>
      <w:r w:rsidR="00203AE7">
        <w:t xml:space="preserve"> (</w:t>
      </w:r>
      <w:proofErr w:type="spellStart"/>
      <w:r w:rsidR="00203AE7">
        <w:t>Y|d</w:t>
      </w:r>
      <w:proofErr w:type="spellEnd"/>
      <w:r w:rsidR="00203AE7">
        <w:t>=1) und Y</w:t>
      </w:r>
      <w:r w:rsidR="00203AE7" w:rsidRPr="00E919D4">
        <w:rPr>
          <w:vertAlign w:val="superscript"/>
        </w:rPr>
        <w:t>0</w:t>
      </w:r>
      <w:r w:rsidR="00203AE7">
        <w:t xml:space="preserve"> (</w:t>
      </w:r>
      <w:proofErr w:type="spellStart"/>
      <w:r w:rsidR="00203AE7">
        <w:t>Y|d</w:t>
      </w:r>
      <w:proofErr w:type="spellEnd"/>
      <w:r w:rsidR="00203AE7">
        <w:t>=0) unterschieden werden müssen</w:t>
      </w:r>
      <w:r w:rsidR="00203AE7" w:rsidRPr="00203AE7">
        <w:t xml:space="preserve"> </w:t>
      </w:r>
      <w:r w:rsidR="00203AE7">
        <w:t xml:space="preserve">(Holland 1986, S. 946). </w:t>
      </w:r>
    </w:p>
    <w:p w:rsidR="00433F61" w:rsidRPr="00433F61" w:rsidRDefault="00203AE7" w:rsidP="00C72C7F">
      <w:pPr>
        <w:jc w:val="both"/>
      </w:pPr>
      <w:r>
        <w:t>D</w:t>
      </w:r>
      <w:r w:rsidRPr="00433F61">
        <w:t>er einheitenspezifische kausale Effekt (</w:t>
      </w:r>
      <w:r w:rsidRPr="00C72C7F">
        <w:t>δ</w:t>
      </w:r>
      <w:r w:rsidRPr="00E919D4">
        <w:rPr>
          <w:vertAlign w:val="subscript"/>
        </w:rPr>
        <w:t>i</w:t>
      </w:r>
      <w:r w:rsidRPr="00433F61">
        <w:t>)</w:t>
      </w:r>
      <w:r>
        <w:t xml:space="preserve"> lässt sich aus der Differenz der realisierten Ausprägung der beiden potenziellen Outcomes,</w:t>
      </w:r>
      <w:r w:rsidRPr="00C72C7F">
        <w:t xml:space="preserve"> y</w:t>
      </w:r>
      <w:r w:rsidRPr="00E919D4">
        <w:rPr>
          <w:vertAlign w:val="superscript"/>
        </w:rPr>
        <w:t>1</w:t>
      </w:r>
      <w:r w:rsidRPr="00C72C7F">
        <w:t xml:space="preserve"> und y</w:t>
      </w:r>
      <w:r w:rsidRPr="00E919D4">
        <w:rPr>
          <w:vertAlign w:val="superscript"/>
        </w:rPr>
        <w:t>0</w:t>
      </w:r>
      <w:r>
        <w:t>, je Einheit i ableiten</w:t>
      </w:r>
      <w:r w:rsidRPr="00433F61">
        <w:t>, sodass im linearen Fall</w:t>
      </w:r>
    </w:p>
    <w:p w:rsidR="00433F61" w:rsidRPr="005A1398" w:rsidRDefault="00CD40B1" w:rsidP="00C72C7F">
      <w:pPr>
        <w:jc w:val="both"/>
        <w:rPr>
          <w:lang w:val="en-US"/>
        </w:rPr>
      </w:pPr>
      <w:r w:rsidRPr="00C72C7F">
        <w:t>δ</w:t>
      </w:r>
      <w:proofErr w:type="spellStart"/>
      <w:r w:rsidRPr="005A1398">
        <w:rPr>
          <w:lang w:val="en-US"/>
        </w:rPr>
        <w:t>i</w:t>
      </w:r>
      <w:proofErr w:type="spellEnd"/>
      <w:r w:rsidRPr="005A1398">
        <w:rPr>
          <w:lang w:val="en-US"/>
        </w:rPr>
        <w:t xml:space="preserve"> = y</w:t>
      </w:r>
      <w:r w:rsidRPr="005A1398">
        <w:rPr>
          <w:vertAlign w:val="superscript"/>
          <w:lang w:val="en-US"/>
        </w:rPr>
        <w:t>1</w:t>
      </w:r>
      <w:r w:rsidRPr="005A1398">
        <w:rPr>
          <w:vertAlign w:val="subscript"/>
          <w:lang w:val="en-US"/>
        </w:rPr>
        <w:t>i</w:t>
      </w:r>
      <w:r w:rsidRPr="005A1398">
        <w:rPr>
          <w:lang w:val="en-US"/>
        </w:rPr>
        <w:t xml:space="preserve"> - y</w:t>
      </w:r>
      <w:r w:rsidRPr="005A1398">
        <w:rPr>
          <w:vertAlign w:val="superscript"/>
          <w:lang w:val="en-US"/>
        </w:rPr>
        <w:t>0</w:t>
      </w:r>
      <w:r w:rsidRPr="005A1398">
        <w:rPr>
          <w:vertAlign w:val="subscript"/>
          <w:lang w:val="en-US"/>
        </w:rPr>
        <w:t>i</w:t>
      </w:r>
      <w:r w:rsidR="00433F61" w:rsidRPr="005A1398">
        <w:rPr>
          <w:lang w:val="en-US"/>
        </w:rPr>
        <w:tab/>
        <w:t>(1)</w:t>
      </w:r>
    </w:p>
    <w:p w:rsidR="00EF1407" w:rsidRPr="00C72C7F" w:rsidRDefault="00CD40B1" w:rsidP="00C72C7F">
      <w:pPr>
        <w:jc w:val="both"/>
      </w:pPr>
      <w:r w:rsidRPr="005A1398">
        <w:rPr>
          <w:lang w:val="en-US"/>
        </w:rPr>
        <w:t>gilt</w:t>
      </w:r>
      <w:r w:rsidR="00433F61" w:rsidRPr="005A1398">
        <w:rPr>
          <w:lang w:val="en-US"/>
        </w:rPr>
        <w:t xml:space="preserve"> </w:t>
      </w:r>
      <w:r w:rsidR="00433F61">
        <w:fldChar w:fldCharType="begin"/>
      </w:r>
      <w:r w:rsidR="00203AE7" w:rsidRPr="005A1398">
        <w:rPr>
          <w:lang w:val="en-US"/>
        </w:rPr>
        <w:instrText>ADDIN CITAVI.PLACEHOLDER 590c9571-acb4-4564-8f91-81f78f04a7d2 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</w:instrText>
      </w:r>
      <w:r w:rsidR="00203AE7" w:rsidRPr="00B24DF7">
        <w:rPr>
          <w:lang w:val="en-US"/>
        </w:rPr>
        <w:instrText>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1vcmdhbiB1bmQgV2luc2hpcCAyMDA3LCBTLiAzMyk8L1RleHQ+DQogICAgPC9UZXh0VW5pdD4NCiAgPC9UZXh0VW5pdHM+DQo8L1BsYWNlaG9sZGVyPg==</w:instrText>
      </w:r>
      <w:r w:rsidR="00433F61">
        <w:fldChar w:fldCharType="separate"/>
      </w:r>
      <w:r w:rsidR="00433F61" w:rsidRPr="00B24DF7">
        <w:rPr>
          <w:lang w:val="en-US"/>
        </w:rPr>
        <w:t>(Morgan und Winship 2007, S. 31 ff)</w:t>
      </w:r>
      <w:r w:rsidR="00433F61">
        <w:fldChar w:fldCharType="end"/>
      </w:r>
      <w:r w:rsidRPr="00B24DF7">
        <w:rPr>
          <w:lang w:val="en-US"/>
        </w:rPr>
        <w:t xml:space="preserve">. </w:t>
      </w:r>
      <w:r w:rsidR="00433F61" w:rsidRPr="00B24DF7">
        <w:rPr>
          <w:lang w:val="en-US"/>
        </w:rPr>
        <w:t>Von den</w:t>
      </w:r>
      <w:r w:rsidR="002D2B8B" w:rsidRPr="00B24DF7">
        <w:rPr>
          <w:lang w:val="en-US"/>
        </w:rPr>
        <w:t xml:space="preserve"> </w:t>
      </w:r>
      <w:proofErr w:type="spellStart"/>
      <w:r w:rsidR="002D2B8B" w:rsidRPr="00B24DF7">
        <w:rPr>
          <w:lang w:val="en-US"/>
        </w:rPr>
        <w:t>beiden</w:t>
      </w:r>
      <w:proofErr w:type="spellEnd"/>
      <w:r w:rsidR="00433F61" w:rsidRPr="00B24DF7">
        <w:rPr>
          <w:lang w:val="en-US"/>
        </w:rPr>
        <w:t xml:space="preserve"> </w:t>
      </w:r>
      <w:proofErr w:type="spellStart"/>
      <w:r w:rsidR="00433F61" w:rsidRPr="00B24DF7">
        <w:rPr>
          <w:lang w:val="en-US"/>
        </w:rPr>
        <w:t>benötigten</w:t>
      </w:r>
      <w:proofErr w:type="spellEnd"/>
      <w:r w:rsidR="00433F61" w:rsidRPr="00B24DF7">
        <w:rPr>
          <w:lang w:val="en-US"/>
        </w:rPr>
        <w:t xml:space="preserve"> </w:t>
      </w:r>
      <w:proofErr w:type="spellStart"/>
      <w:r w:rsidR="00433F61" w:rsidRPr="00B24DF7">
        <w:rPr>
          <w:lang w:val="en-US"/>
        </w:rPr>
        <w:t>Ausprägungen</w:t>
      </w:r>
      <w:proofErr w:type="spellEnd"/>
      <w:r w:rsidR="00433F61" w:rsidRPr="00B24DF7">
        <w:rPr>
          <w:lang w:val="en-US"/>
        </w:rPr>
        <w:t xml:space="preserve"> des Outcomes, y</w:t>
      </w:r>
      <w:r w:rsidR="00433F61" w:rsidRPr="00B24DF7">
        <w:rPr>
          <w:vertAlign w:val="superscript"/>
          <w:lang w:val="en-US"/>
        </w:rPr>
        <w:t>1</w:t>
      </w:r>
      <w:r w:rsidR="00433F61" w:rsidRPr="00B24DF7">
        <w:rPr>
          <w:vertAlign w:val="subscript"/>
          <w:lang w:val="en-US"/>
        </w:rPr>
        <w:t>i</w:t>
      </w:r>
      <w:r w:rsidR="009E26B2" w:rsidRPr="00B24DF7">
        <w:rPr>
          <w:lang w:val="en-US"/>
        </w:rPr>
        <w:t xml:space="preserve"> und y</w:t>
      </w:r>
      <w:r w:rsidR="009E26B2" w:rsidRPr="00B24DF7">
        <w:rPr>
          <w:vertAlign w:val="superscript"/>
          <w:lang w:val="en-US"/>
        </w:rPr>
        <w:t>0</w:t>
      </w:r>
      <w:r w:rsidR="009E26B2" w:rsidRPr="00B24DF7">
        <w:rPr>
          <w:vertAlign w:val="subscript"/>
          <w:lang w:val="en-US"/>
        </w:rPr>
        <w:t>i</w:t>
      </w:r>
      <w:r w:rsidR="00433F61" w:rsidRPr="00B24DF7">
        <w:rPr>
          <w:lang w:val="en-US"/>
        </w:rPr>
        <w:t xml:space="preserve">, </w:t>
      </w:r>
      <w:proofErr w:type="spellStart"/>
      <w:r w:rsidR="00433F61" w:rsidRPr="00B24DF7">
        <w:rPr>
          <w:lang w:val="en-US"/>
        </w:rPr>
        <w:t>ist</w:t>
      </w:r>
      <w:proofErr w:type="spellEnd"/>
      <w:r w:rsidR="00433F61" w:rsidRPr="00B24DF7">
        <w:rPr>
          <w:lang w:val="en-US"/>
        </w:rPr>
        <w:t xml:space="preserve"> </w:t>
      </w:r>
      <w:proofErr w:type="spellStart"/>
      <w:r w:rsidR="00433F61" w:rsidRPr="00B24DF7">
        <w:rPr>
          <w:lang w:val="en-US"/>
        </w:rPr>
        <w:t>jedoch</w:t>
      </w:r>
      <w:proofErr w:type="spellEnd"/>
      <w:r w:rsidR="002D2B8B" w:rsidRPr="00B24DF7">
        <w:rPr>
          <w:lang w:val="en-US"/>
        </w:rPr>
        <w:t xml:space="preserve"> in der </w:t>
      </w:r>
      <w:proofErr w:type="spellStart"/>
      <w:r w:rsidR="002D2B8B" w:rsidRPr="00B24DF7">
        <w:rPr>
          <w:lang w:val="en-US"/>
        </w:rPr>
        <w:t>Realität</w:t>
      </w:r>
      <w:proofErr w:type="spellEnd"/>
      <w:r w:rsidR="00433F61" w:rsidRPr="00B24DF7">
        <w:rPr>
          <w:lang w:val="en-US"/>
        </w:rPr>
        <w:t xml:space="preserve"> </w:t>
      </w:r>
      <w:proofErr w:type="spellStart"/>
      <w:r w:rsidR="00433F61" w:rsidRPr="00B24DF7">
        <w:rPr>
          <w:lang w:val="en-US"/>
        </w:rPr>
        <w:t>immer</w:t>
      </w:r>
      <w:proofErr w:type="spellEnd"/>
      <w:r w:rsidR="00433F61" w:rsidRPr="00B24DF7">
        <w:rPr>
          <w:lang w:val="en-US"/>
        </w:rPr>
        <w:t xml:space="preserve"> </w:t>
      </w:r>
      <w:proofErr w:type="spellStart"/>
      <w:r w:rsidR="00433F61" w:rsidRPr="00B24DF7">
        <w:rPr>
          <w:lang w:val="en-US"/>
        </w:rPr>
        <w:t>nur</w:t>
      </w:r>
      <w:proofErr w:type="spellEnd"/>
      <w:r w:rsidR="00433F61" w:rsidRPr="00B24DF7">
        <w:rPr>
          <w:lang w:val="en-US"/>
        </w:rPr>
        <w:t xml:space="preserve"> </w:t>
      </w:r>
      <w:proofErr w:type="spellStart"/>
      <w:r w:rsidR="00433F61" w:rsidRPr="00B24DF7">
        <w:rPr>
          <w:lang w:val="en-US"/>
        </w:rPr>
        <w:t>eine</w:t>
      </w:r>
      <w:proofErr w:type="spellEnd"/>
      <w:r w:rsidR="00433F61" w:rsidRPr="00B24DF7">
        <w:rPr>
          <w:lang w:val="en-US"/>
        </w:rPr>
        <w:t xml:space="preserve"> </w:t>
      </w:r>
      <w:proofErr w:type="spellStart"/>
      <w:r w:rsidR="00433F61" w:rsidRPr="00B24DF7">
        <w:rPr>
          <w:lang w:val="en-US"/>
        </w:rPr>
        <w:t>zu</w:t>
      </w:r>
      <w:proofErr w:type="spellEnd"/>
      <w:r w:rsidR="00433F61" w:rsidRPr="00B24DF7">
        <w:rPr>
          <w:lang w:val="en-US"/>
        </w:rPr>
        <w:t xml:space="preserve"> </w:t>
      </w:r>
      <w:proofErr w:type="spellStart"/>
      <w:r w:rsidR="00433F61" w:rsidRPr="00B24DF7">
        <w:rPr>
          <w:lang w:val="en-US"/>
        </w:rPr>
        <w:t>beobachten</w:t>
      </w:r>
      <w:proofErr w:type="spellEnd"/>
      <w:r w:rsidR="00433F61" w:rsidRPr="00B24DF7">
        <w:rPr>
          <w:lang w:val="en-US"/>
        </w:rPr>
        <w:t xml:space="preserve">, da </w:t>
      </w:r>
      <w:proofErr w:type="spellStart"/>
      <w:r w:rsidR="00433F61" w:rsidRPr="00B24DF7">
        <w:rPr>
          <w:lang w:val="en-US"/>
        </w:rPr>
        <w:t>eine</w:t>
      </w:r>
      <w:proofErr w:type="spellEnd"/>
      <w:r w:rsidR="00433F61" w:rsidRPr="00B24DF7">
        <w:rPr>
          <w:lang w:val="en-US"/>
        </w:rPr>
        <w:t xml:space="preserve"> Einheit </w:t>
      </w:r>
      <w:proofErr w:type="spellStart"/>
      <w:r w:rsidR="00433F61" w:rsidRPr="00B24DF7">
        <w:rPr>
          <w:lang w:val="en-US"/>
        </w:rPr>
        <w:t>entweder</w:t>
      </w:r>
      <w:proofErr w:type="spellEnd"/>
      <w:r w:rsidR="00433F61" w:rsidRPr="00B24DF7">
        <w:rPr>
          <w:lang w:val="en-US"/>
        </w:rPr>
        <w:t xml:space="preserve"> den Treatment- </w:t>
      </w:r>
      <w:proofErr w:type="spellStart"/>
      <w:r w:rsidR="00433F61" w:rsidRPr="00B24DF7">
        <w:rPr>
          <w:lang w:val="en-US"/>
        </w:rPr>
        <w:t>oder</w:t>
      </w:r>
      <w:proofErr w:type="spellEnd"/>
      <w:r w:rsidR="00433F61" w:rsidRPr="00B24DF7">
        <w:rPr>
          <w:lang w:val="en-US"/>
        </w:rPr>
        <w:t xml:space="preserve"> den </w:t>
      </w:r>
      <w:proofErr w:type="spellStart"/>
      <w:r w:rsidR="005A1398" w:rsidRPr="00B24DF7">
        <w:rPr>
          <w:lang w:val="en-US"/>
        </w:rPr>
        <w:t>Kontroll</w:t>
      </w:r>
      <w:r w:rsidR="00433F61" w:rsidRPr="00B24DF7">
        <w:rPr>
          <w:lang w:val="en-US"/>
        </w:rPr>
        <w:t>-Zustand</w:t>
      </w:r>
      <w:proofErr w:type="spellEnd"/>
      <w:r w:rsidR="00433F61" w:rsidRPr="00B24DF7">
        <w:rPr>
          <w:lang w:val="en-US"/>
        </w:rPr>
        <w:t xml:space="preserve"> </w:t>
      </w:r>
      <w:proofErr w:type="spellStart"/>
      <w:r w:rsidR="00433F61" w:rsidRPr="00B24DF7">
        <w:rPr>
          <w:lang w:val="en-US"/>
        </w:rPr>
        <w:t>vor</w:t>
      </w:r>
      <w:proofErr w:type="spellEnd"/>
      <w:r w:rsidR="00433F61" w:rsidRPr="00B24DF7">
        <w:rPr>
          <w:lang w:val="en-US"/>
        </w:rPr>
        <w:t xml:space="preserve"> </w:t>
      </w:r>
      <w:proofErr w:type="spellStart"/>
      <w:r w:rsidR="00433F61" w:rsidRPr="00B24DF7">
        <w:rPr>
          <w:lang w:val="en-US"/>
        </w:rPr>
        <w:t>Messung</w:t>
      </w:r>
      <w:proofErr w:type="spellEnd"/>
      <w:r w:rsidR="00433F61" w:rsidRPr="00B24DF7">
        <w:rPr>
          <w:lang w:val="en-US"/>
        </w:rPr>
        <w:t xml:space="preserve"> des Outcomes </w:t>
      </w:r>
      <w:proofErr w:type="spellStart"/>
      <w:r w:rsidR="00433F61" w:rsidRPr="00B24DF7">
        <w:rPr>
          <w:lang w:val="en-US"/>
        </w:rPr>
        <w:t>annehmen</w:t>
      </w:r>
      <w:proofErr w:type="spellEnd"/>
      <w:r w:rsidR="00433F61" w:rsidRPr="00B24DF7">
        <w:rPr>
          <w:lang w:val="en-US"/>
        </w:rPr>
        <w:t xml:space="preserve"> </w:t>
      </w:r>
      <w:proofErr w:type="spellStart"/>
      <w:r w:rsidR="00433F61" w:rsidRPr="00B24DF7">
        <w:rPr>
          <w:lang w:val="en-US"/>
        </w:rPr>
        <w:t>kann</w:t>
      </w:r>
      <w:proofErr w:type="spellEnd"/>
      <w:r w:rsidR="006A2469" w:rsidRPr="00B24DF7">
        <w:rPr>
          <w:lang w:val="en-US"/>
        </w:rPr>
        <w:t xml:space="preserve">. </w:t>
      </w:r>
      <w:r w:rsidR="006A2469" w:rsidRPr="00C72C7F">
        <w:t xml:space="preserve">Dieses Problem wird als </w:t>
      </w:r>
      <w:r w:rsidR="006A2469" w:rsidRPr="002D2B8B">
        <w:rPr>
          <w:i/>
        </w:rPr>
        <w:t>Fundamentales Problem der Kausalanalyse</w:t>
      </w:r>
      <w:r w:rsidR="006A2469" w:rsidRPr="00C72C7F">
        <w:t xml:space="preserve"> bezeichnet </w:t>
      </w:r>
      <w:r w:rsidR="00EF1407" w:rsidRPr="00C72C7F">
        <w:t xml:space="preserve">und bedingt, dass Gleichung (1) nicht lösbar ist und damit nie der </w:t>
      </w:r>
      <w:r w:rsidR="00EF1407" w:rsidRPr="00433F61">
        <w:t>einheitenspezifische kausale Effekt</w:t>
      </w:r>
      <w:r w:rsidR="00EF1407">
        <w:t xml:space="preserve"> berechnet werden kann</w:t>
      </w:r>
      <w:r w:rsidR="00EF1407" w:rsidRPr="00C72C7F">
        <w:t xml:space="preserve"> </w:t>
      </w:r>
      <w:r w:rsidR="00EF1407">
        <w:fldChar w:fldCharType="begin"/>
      </w:r>
      <w:r w:rsidR="00EF1407">
        <w:instrText>ADDIN CITAVI.PLACEHOLDER 6d852c0e-468d-4abb-a9dd-96bb0f849889 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Ib2xsYW5kIDE5ODYsIFMuIDk0NzsgTW9yZ2FuIHVuZCBXaW5zaGlwIDIwMDcsIFMuIDM1KTwvVGV4dD4NCiAgICA8L1RleHRVbml0Pg0KICA8L1RleHRVbml0cz4NCjwvUGxhY2Vob2xkZXI+</w:instrText>
      </w:r>
      <w:r w:rsidR="00EF1407">
        <w:fldChar w:fldCharType="separate"/>
      </w:r>
      <w:bookmarkStart w:id="3" w:name="_CTVP0016d852c0e468d4abba9dd96bb0f849889"/>
      <w:r w:rsidR="00EF1407">
        <w:t>(Holland 1986, S. 947; Morgan und Winship 2007, S. 35)</w:t>
      </w:r>
      <w:bookmarkEnd w:id="3"/>
      <w:r w:rsidR="00EF1407">
        <w:fldChar w:fldCharType="end"/>
      </w:r>
      <w:r w:rsidR="00EF1407" w:rsidRPr="00C72C7F">
        <w:t>.</w:t>
      </w:r>
    </w:p>
    <w:p w:rsidR="003144D0" w:rsidRPr="00C72C7F" w:rsidRDefault="00EF1407" w:rsidP="00C72C7F">
      <w:pPr>
        <w:jc w:val="both"/>
      </w:pPr>
      <w:r w:rsidRPr="00C72C7F">
        <w:t>Die Lösung dieses Problems beruht auf der Berechnung des durchschnittlichen kausalen Effekts (</w:t>
      </w:r>
      <w:proofErr w:type="spellStart"/>
      <w:r w:rsidRPr="002D2B8B">
        <w:rPr>
          <w:i/>
        </w:rPr>
        <w:t>average</w:t>
      </w:r>
      <w:proofErr w:type="spellEnd"/>
      <w:r w:rsidRPr="002D2B8B">
        <w:rPr>
          <w:i/>
        </w:rPr>
        <w:t xml:space="preserve"> </w:t>
      </w:r>
      <w:proofErr w:type="spellStart"/>
      <w:r w:rsidRPr="002D2B8B">
        <w:rPr>
          <w:i/>
        </w:rPr>
        <w:t>treatment</w:t>
      </w:r>
      <w:proofErr w:type="spellEnd"/>
      <w:r w:rsidRPr="002D2B8B">
        <w:rPr>
          <w:i/>
        </w:rPr>
        <w:t xml:space="preserve"> </w:t>
      </w:r>
      <w:proofErr w:type="spellStart"/>
      <w:r w:rsidRPr="002D2B8B">
        <w:rPr>
          <w:i/>
        </w:rPr>
        <w:t>effect</w:t>
      </w:r>
      <w:proofErr w:type="spellEnd"/>
      <w:r w:rsidR="003144D0" w:rsidRPr="002D2B8B">
        <w:rPr>
          <w:i/>
        </w:rPr>
        <w:t xml:space="preserve"> [ATE]</w:t>
      </w:r>
      <w:r w:rsidRPr="00C72C7F">
        <w:t>) für eine Gruppe von Einheiten</w:t>
      </w:r>
      <w:r w:rsidR="00433F61" w:rsidRPr="00C72C7F">
        <w:t>.</w:t>
      </w:r>
      <w:r w:rsidR="006A2469" w:rsidRPr="00C72C7F">
        <w:t xml:space="preserve"> </w:t>
      </w:r>
      <w:r w:rsidRPr="00C72C7F">
        <w:t xml:space="preserve">Innerhalb dieser Gruppe können beide kausalen Zustände angenommen werden und damit (von unterschiedlichen Einheiten) auch beide potenziellen Outcomes beobachtet werden. </w:t>
      </w:r>
      <w:r w:rsidR="003144D0" w:rsidRPr="00C72C7F">
        <w:t>Der ATE ist definiert als</w:t>
      </w:r>
    </w:p>
    <w:p w:rsidR="003144D0" w:rsidRPr="005A1398" w:rsidRDefault="003144D0" w:rsidP="00C72C7F">
      <w:pPr>
        <w:jc w:val="both"/>
        <w:rPr>
          <w:lang w:val="en-US"/>
        </w:rPr>
      </w:pPr>
      <w:r w:rsidRPr="00C72C7F">
        <w:t>Δ</w:t>
      </w:r>
      <w:r w:rsidRPr="005A1398">
        <w:rPr>
          <w:vertAlign w:val="subscript"/>
          <w:lang w:val="en-US"/>
        </w:rPr>
        <w:t>ATE</w:t>
      </w:r>
      <w:r w:rsidRPr="005A1398">
        <w:rPr>
          <w:lang w:val="en-US"/>
        </w:rPr>
        <w:t xml:space="preserve"> ≡ </w:t>
      </w:r>
      <w:proofErr w:type="gramStart"/>
      <w:r w:rsidRPr="005A1398">
        <w:rPr>
          <w:lang w:val="en-US"/>
        </w:rPr>
        <w:t>E(</w:t>
      </w:r>
      <w:proofErr w:type="gramEnd"/>
      <w:r w:rsidRPr="00C72C7F">
        <w:t>Δ</w:t>
      </w:r>
      <w:proofErr w:type="spellStart"/>
      <w:r w:rsidRPr="005A1398">
        <w:rPr>
          <w:lang w:val="en-US"/>
        </w:rPr>
        <w:t>i</w:t>
      </w:r>
      <w:proofErr w:type="spellEnd"/>
      <w:r w:rsidRPr="005A1398">
        <w:rPr>
          <w:lang w:val="en-US"/>
        </w:rPr>
        <w:t xml:space="preserve"> ) = E[</w:t>
      </w:r>
      <w:r w:rsidR="00B53A76" w:rsidRPr="005A1398">
        <w:rPr>
          <w:lang w:val="en-US"/>
        </w:rPr>
        <w:t xml:space="preserve"> </w:t>
      </w:r>
      <w:r w:rsidRPr="005A1398">
        <w:rPr>
          <w:lang w:val="en-US"/>
        </w:rPr>
        <w:t>(</w:t>
      </w:r>
      <w:r w:rsidR="002D2B8B" w:rsidRPr="005A1398">
        <w:rPr>
          <w:lang w:val="en-US"/>
        </w:rPr>
        <w:t>y</w:t>
      </w:r>
      <w:r w:rsidR="002D2B8B" w:rsidRPr="005A1398">
        <w:rPr>
          <w:vertAlign w:val="superscript"/>
          <w:lang w:val="en-US"/>
        </w:rPr>
        <w:t>1</w:t>
      </w:r>
      <w:r w:rsidR="002D2B8B" w:rsidRPr="005A1398">
        <w:rPr>
          <w:vertAlign w:val="subscript"/>
          <w:lang w:val="en-US"/>
        </w:rPr>
        <w:t>i</w:t>
      </w:r>
      <w:r w:rsidR="00B53A76" w:rsidRPr="005A1398">
        <w:rPr>
          <w:lang w:val="en-US"/>
        </w:rPr>
        <w:t xml:space="preserve">) </w:t>
      </w:r>
      <w:r w:rsidRPr="005A1398">
        <w:rPr>
          <w:lang w:val="en-US"/>
        </w:rPr>
        <w:t>−</w:t>
      </w:r>
      <w:r w:rsidR="00B53A76" w:rsidRPr="005A1398">
        <w:rPr>
          <w:lang w:val="en-US"/>
        </w:rPr>
        <w:t xml:space="preserve"> </w:t>
      </w:r>
      <w:r w:rsidRPr="005A1398">
        <w:rPr>
          <w:lang w:val="en-US"/>
        </w:rPr>
        <w:t>(</w:t>
      </w:r>
      <w:r w:rsidR="00B53A76" w:rsidRPr="005A1398">
        <w:rPr>
          <w:lang w:val="en-US"/>
        </w:rPr>
        <w:t xml:space="preserve"> </w:t>
      </w:r>
      <w:r w:rsidR="002D2B8B" w:rsidRPr="005A1398">
        <w:rPr>
          <w:lang w:val="en-US"/>
        </w:rPr>
        <w:t>y</w:t>
      </w:r>
      <w:r w:rsidR="002D2B8B" w:rsidRPr="005A1398">
        <w:rPr>
          <w:vertAlign w:val="superscript"/>
          <w:lang w:val="en-US"/>
        </w:rPr>
        <w:t>0</w:t>
      </w:r>
      <w:r w:rsidR="002D2B8B" w:rsidRPr="005A1398">
        <w:rPr>
          <w:vertAlign w:val="subscript"/>
          <w:lang w:val="en-US"/>
        </w:rPr>
        <w:t>i</w:t>
      </w:r>
      <w:r w:rsidRPr="005A1398">
        <w:rPr>
          <w:lang w:val="en-US"/>
        </w:rPr>
        <w:t>)</w:t>
      </w:r>
      <w:r w:rsidR="00B53A76" w:rsidRPr="005A1398">
        <w:rPr>
          <w:lang w:val="en-US"/>
        </w:rPr>
        <w:t xml:space="preserve"> </w:t>
      </w:r>
      <w:r w:rsidRPr="005A1398">
        <w:rPr>
          <w:lang w:val="en-US"/>
        </w:rPr>
        <w:t>]</w:t>
      </w:r>
      <w:r w:rsidR="00B53A76" w:rsidRPr="005A1398">
        <w:rPr>
          <w:lang w:val="en-US"/>
        </w:rPr>
        <w:t>,</w:t>
      </w:r>
      <w:r w:rsidRPr="005A1398">
        <w:rPr>
          <w:lang w:val="en-US"/>
        </w:rPr>
        <w:t xml:space="preserve">            (2)</w:t>
      </w:r>
      <w:r w:rsidRPr="005A1398">
        <w:rPr>
          <w:lang w:val="en-US"/>
        </w:rPr>
        <w:tab/>
        <w:t xml:space="preserve">                          </w:t>
      </w:r>
    </w:p>
    <w:p w:rsidR="00940D1F" w:rsidRPr="00C72C7F" w:rsidRDefault="00B53A76" w:rsidP="00C72C7F">
      <w:pPr>
        <w:jc w:val="both"/>
      </w:pPr>
      <w:r w:rsidRPr="00C72C7F">
        <w:t xml:space="preserve">wobei E[.] der </w:t>
      </w:r>
      <w:r w:rsidR="003144D0" w:rsidRPr="00C72C7F">
        <w:t xml:space="preserve">Erwartungs- bzw. </w:t>
      </w:r>
      <w:r w:rsidRPr="00C72C7F">
        <w:t>in diesem Fall der</w:t>
      </w:r>
      <w:r w:rsidR="003144D0" w:rsidRPr="00C72C7F">
        <w:t xml:space="preserve"> Mittelwert </w:t>
      </w:r>
      <w:r w:rsidRPr="00C72C7F">
        <w:t>der Gruppe ist.</w:t>
      </w:r>
      <w:r w:rsidR="003144D0" w:rsidRPr="00C72C7F">
        <w:t xml:space="preserve">  </w:t>
      </w:r>
      <w:r w:rsidRPr="00C72C7F">
        <w:t xml:space="preserve">Somit entspricht die Differenz der Mittelwerte von </w:t>
      </w:r>
      <w:r>
        <w:t>Y</w:t>
      </w:r>
      <w:r w:rsidRPr="002D2B8B">
        <w:rPr>
          <w:vertAlign w:val="superscript"/>
        </w:rPr>
        <w:t>1</w:t>
      </w:r>
      <w:r w:rsidRPr="00C72C7F">
        <w:t xml:space="preserve"> und </w:t>
      </w:r>
      <w:r>
        <w:t>Y</w:t>
      </w:r>
      <w:r w:rsidRPr="002D2B8B">
        <w:rPr>
          <w:vertAlign w:val="superscript"/>
        </w:rPr>
        <w:t>0</w:t>
      </w:r>
      <w:r w:rsidRPr="00C72C7F">
        <w:t xml:space="preserve"> dem durchschnittlichen kausalen Effekt</w:t>
      </w:r>
      <w:r w:rsidR="00940D1F" w:rsidRPr="00C72C7F">
        <w:t xml:space="preserve"> </w:t>
      </w:r>
      <w:r w:rsidR="00940D1F">
        <w:fldChar w:fldCharType="begin"/>
      </w:r>
      <w:r w:rsidR="00940D1F">
        <w:instrText>ADDIN CITAVI.PLACEHOLDER 7f778e51-30a8-4607-9310-7a99fc3728ab 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2FuZ2wgMjAxMCwgUy4gMjMpPC9UZXh0Pg0KICAgIDwvVGV4dFVuaXQ+DQogIDwvVGV4dFVuaXRzPg0KPC9QbGFjZWhvbGRlcj4=</w:instrText>
      </w:r>
      <w:r w:rsidR="00940D1F">
        <w:fldChar w:fldCharType="separate"/>
      </w:r>
      <w:bookmarkStart w:id="4" w:name="_CTVP0017f778e5130a8460793107a99fc3728ab"/>
      <w:r w:rsidR="00940D1F">
        <w:t>(Gangl 2010, S. 23)</w:t>
      </w:r>
      <w:bookmarkEnd w:id="4"/>
      <w:r w:rsidR="00940D1F">
        <w:fldChar w:fldCharType="end"/>
      </w:r>
      <w:r w:rsidRPr="00C72C7F">
        <w:t>. Die</w:t>
      </w:r>
      <w:r w:rsidR="00940D1F" w:rsidRPr="00C72C7F">
        <w:t>ser Zusammenhang gilt für Beobachtungen</w:t>
      </w:r>
      <w:r w:rsidR="00351F48" w:rsidRPr="00C72C7F">
        <w:t>,</w:t>
      </w:r>
      <w:r w:rsidR="00940D1F" w:rsidRPr="00C72C7F">
        <w:t xml:space="preserve"> bei welchen die potenziellen Outcomes unabhängig </w:t>
      </w:r>
      <w:r w:rsidR="004355B1" w:rsidRPr="00C72C7F">
        <w:t>(</w:t>
      </w:r>
      <w:r w:rsidR="004355B1" w:rsidRPr="00C72C7F">
        <w:rPr>
          <w:rFonts w:ascii="Cambria Math" w:hAnsi="Cambria Math" w:cs="Cambria Math"/>
        </w:rPr>
        <w:t>∐</w:t>
      </w:r>
      <w:r w:rsidR="004355B1" w:rsidRPr="00C72C7F">
        <w:t xml:space="preserve">) </w:t>
      </w:r>
      <w:r w:rsidR="00940D1F" w:rsidRPr="00C72C7F">
        <w:t xml:space="preserve">von der Zuweisung der kausalen Zustände sind und damit </w:t>
      </w:r>
    </w:p>
    <w:p w:rsidR="00351F48" w:rsidRPr="00C72C7F" w:rsidRDefault="00940D1F" w:rsidP="00C72C7F">
      <w:pPr>
        <w:jc w:val="both"/>
      </w:pPr>
      <w:r w:rsidRPr="00C72C7F">
        <w:t>(</w:t>
      </w:r>
      <w:r w:rsidR="002D2B8B">
        <w:t>Y</w:t>
      </w:r>
      <w:r w:rsidR="002D2B8B">
        <w:rPr>
          <w:vertAlign w:val="superscript"/>
        </w:rPr>
        <w:t>0</w:t>
      </w:r>
      <w:r w:rsidRPr="00C72C7F">
        <w:t>,</w:t>
      </w:r>
      <w:r w:rsidR="002D2B8B" w:rsidRPr="002D2B8B">
        <w:t xml:space="preserve"> </w:t>
      </w:r>
      <w:r w:rsidR="002D2B8B">
        <w:t>Y</w:t>
      </w:r>
      <w:r w:rsidR="002D2B8B" w:rsidRPr="002D2B8B">
        <w:rPr>
          <w:vertAlign w:val="superscript"/>
        </w:rPr>
        <w:t>1</w:t>
      </w:r>
      <w:r w:rsidRPr="00C72C7F">
        <w:t xml:space="preserve">) </w:t>
      </w:r>
      <w:r w:rsidR="00351F48" w:rsidRPr="00C72C7F">
        <w:rPr>
          <w:rFonts w:ascii="Cambria Math" w:hAnsi="Cambria Math" w:cs="Cambria Math"/>
        </w:rPr>
        <w:t>∐</w:t>
      </w:r>
      <w:r w:rsidR="00351F48" w:rsidRPr="00C72C7F">
        <w:t>‖</w:t>
      </w:r>
      <w:proofErr w:type="gramStart"/>
      <w:r w:rsidRPr="00C72C7F">
        <w:t>D,</w:t>
      </w:r>
      <w:r w:rsidR="00351F48" w:rsidRPr="00C72C7F">
        <w:t xml:space="preserve">   </w:t>
      </w:r>
      <w:proofErr w:type="gramEnd"/>
      <w:r w:rsidR="00351F48" w:rsidRPr="00C72C7F">
        <w:t xml:space="preserve">      (3)</w:t>
      </w:r>
    </w:p>
    <w:p w:rsidR="004355B1" w:rsidRPr="00C72C7F" w:rsidRDefault="00351F48" w:rsidP="00C72C7F">
      <w:pPr>
        <w:jc w:val="both"/>
      </w:pPr>
      <w:r w:rsidRPr="00C72C7F">
        <w:t>gilt</w:t>
      </w:r>
      <w:r w:rsidRPr="002D2B8B">
        <w:rPr>
          <w:vertAlign w:val="superscript"/>
        </w:rPr>
        <w:footnoteReference w:id="4"/>
      </w:r>
      <w:r w:rsidRPr="00C72C7F">
        <w:t xml:space="preserve">. Diese </w:t>
      </w:r>
      <w:proofErr w:type="spellStart"/>
      <w:r w:rsidRPr="002D2B8B">
        <w:t>Ignorierbarkeit</w:t>
      </w:r>
      <w:proofErr w:type="spellEnd"/>
      <w:r w:rsidR="002D2B8B">
        <w:t xml:space="preserve"> </w:t>
      </w:r>
      <w:r w:rsidRPr="00C72C7F">
        <w:t>d</w:t>
      </w:r>
      <w:r w:rsidR="002D2B8B">
        <w:t xml:space="preserve">es Zuweisungsprozesses wird als </w:t>
      </w:r>
      <w:r w:rsidRPr="002D2B8B">
        <w:rPr>
          <w:i/>
        </w:rPr>
        <w:t>Unabhängigkeitsannahme</w:t>
      </w:r>
      <w:r w:rsidRPr="00C72C7F">
        <w:t xml:space="preserve"> (</w:t>
      </w:r>
      <w:proofErr w:type="spellStart"/>
      <w:r w:rsidRPr="002D2B8B">
        <w:rPr>
          <w:i/>
        </w:rPr>
        <w:t>independence</w:t>
      </w:r>
      <w:proofErr w:type="spellEnd"/>
      <w:r w:rsidRPr="002D2B8B">
        <w:rPr>
          <w:i/>
        </w:rPr>
        <w:t xml:space="preserve"> </w:t>
      </w:r>
      <w:proofErr w:type="spellStart"/>
      <w:r w:rsidRPr="002D2B8B">
        <w:rPr>
          <w:i/>
        </w:rPr>
        <w:t>assumption</w:t>
      </w:r>
      <w:proofErr w:type="spellEnd"/>
      <w:r w:rsidRPr="002D2B8B">
        <w:rPr>
          <w:i/>
        </w:rPr>
        <w:t xml:space="preserve"> [IA]</w:t>
      </w:r>
      <w:r w:rsidRPr="00C72C7F">
        <w:t>) bezeichnet und ist per Definition in randomisierten Experimenten gegeben.</w:t>
      </w:r>
      <w:r w:rsidR="008669D6" w:rsidRPr="00C72C7F">
        <w:t xml:space="preserve"> </w:t>
      </w:r>
      <w:r w:rsidR="004355B1" w:rsidRPr="00C72C7F">
        <w:t xml:space="preserve">In </w:t>
      </w:r>
      <w:r w:rsidR="004355B1" w:rsidRPr="00C72C7F">
        <w:lastRenderedPageBreak/>
        <w:t xml:space="preserve">Beobachtungsstudien ist </w:t>
      </w:r>
      <w:r w:rsidR="002D2B8B">
        <w:t>diese</w:t>
      </w:r>
      <w:r w:rsidR="004355B1" w:rsidRPr="00C72C7F">
        <w:t xml:space="preserve"> </w:t>
      </w:r>
      <w:proofErr w:type="spellStart"/>
      <w:r w:rsidR="004355B1" w:rsidRPr="00C72C7F">
        <w:t>Ignorierbarkeit</w:t>
      </w:r>
      <w:proofErr w:type="spellEnd"/>
      <w:r w:rsidR="004355B1" w:rsidRPr="00C72C7F">
        <w:t xml:space="preserve"> nicht automatisch gegeben und zumeist auch nicht erfüllt. In diesen Fällen kann eine erweiterte Form der IA verwendet werden, die </w:t>
      </w:r>
      <w:r w:rsidR="004355B1" w:rsidRPr="002D2B8B">
        <w:rPr>
          <w:i/>
        </w:rPr>
        <w:t>konditionale Unabhängigkeitsannahme (</w:t>
      </w:r>
      <w:proofErr w:type="spellStart"/>
      <w:r w:rsidR="004355B1" w:rsidRPr="002D2B8B">
        <w:rPr>
          <w:i/>
        </w:rPr>
        <w:t>conditional</w:t>
      </w:r>
      <w:proofErr w:type="spellEnd"/>
      <w:r w:rsidR="004355B1" w:rsidRPr="002D2B8B">
        <w:rPr>
          <w:i/>
        </w:rPr>
        <w:t xml:space="preserve"> </w:t>
      </w:r>
      <w:proofErr w:type="spellStart"/>
      <w:r w:rsidR="004355B1" w:rsidRPr="002D2B8B">
        <w:rPr>
          <w:i/>
        </w:rPr>
        <w:t>independence</w:t>
      </w:r>
      <w:proofErr w:type="spellEnd"/>
      <w:r w:rsidR="004355B1" w:rsidRPr="002D2B8B">
        <w:rPr>
          <w:i/>
        </w:rPr>
        <w:t xml:space="preserve"> </w:t>
      </w:r>
      <w:proofErr w:type="spellStart"/>
      <w:r w:rsidR="004355B1" w:rsidRPr="002D2B8B">
        <w:rPr>
          <w:i/>
        </w:rPr>
        <w:t>assumption</w:t>
      </w:r>
      <w:proofErr w:type="spellEnd"/>
      <w:r w:rsidR="004355B1" w:rsidRPr="002D2B8B">
        <w:rPr>
          <w:i/>
        </w:rPr>
        <w:t xml:space="preserve"> [CIA]</w:t>
      </w:r>
      <w:r w:rsidR="004355B1" w:rsidRPr="00C72C7F">
        <w:t>). Diese entspannt IA mittels der</w:t>
      </w:r>
      <w:r w:rsidR="00B24DF7">
        <w:t xml:space="preserve"> Konditionierung auf den Faktor</w:t>
      </w:r>
      <w:r w:rsidR="004355B1" w:rsidRPr="00C72C7F">
        <w:t xml:space="preserve"> Z, welcher eine Menge von Variablen darstellt, sodass </w:t>
      </w:r>
    </w:p>
    <w:p w:rsidR="004355B1" w:rsidRPr="00C72C7F" w:rsidRDefault="004355B1" w:rsidP="00C72C7F">
      <w:pPr>
        <w:jc w:val="both"/>
      </w:pPr>
      <w:r w:rsidRPr="00C72C7F">
        <w:t>(</w:t>
      </w:r>
      <w:r w:rsidR="002D2B8B">
        <w:t>Y</w:t>
      </w:r>
      <w:r w:rsidR="002D2B8B">
        <w:rPr>
          <w:vertAlign w:val="superscript"/>
        </w:rPr>
        <w:t>0</w:t>
      </w:r>
      <w:r w:rsidR="002D2B8B" w:rsidRPr="00C72C7F">
        <w:t>,</w:t>
      </w:r>
      <w:r w:rsidR="002D2B8B" w:rsidRPr="002D2B8B">
        <w:t xml:space="preserve"> </w:t>
      </w:r>
      <w:r w:rsidR="002D2B8B">
        <w:t>Y</w:t>
      </w:r>
      <w:r w:rsidR="002D2B8B" w:rsidRPr="002D2B8B">
        <w:rPr>
          <w:vertAlign w:val="superscript"/>
        </w:rPr>
        <w:t>1</w:t>
      </w:r>
      <w:r w:rsidRPr="00C72C7F">
        <w:t xml:space="preserve">) </w:t>
      </w:r>
      <w:r w:rsidRPr="00C72C7F">
        <w:rPr>
          <w:rFonts w:ascii="Cambria Math" w:hAnsi="Cambria Math" w:cs="Cambria Math"/>
        </w:rPr>
        <w:t>∐</w:t>
      </w:r>
      <w:r w:rsidRPr="00C72C7F">
        <w:t xml:space="preserve">‖D | </w:t>
      </w:r>
      <w:proofErr w:type="gramStart"/>
      <w:r w:rsidRPr="00C72C7F">
        <w:t xml:space="preserve">Z,   </w:t>
      </w:r>
      <w:proofErr w:type="gramEnd"/>
      <w:r w:rsidRPr="00C72C7F">
        <w:t xml:space="preserve">      (4)</w:t>
      </w:r>
    </w:p>
    <w:p w:rsidR="005C54C3" w:rsidRPr="00C72C7F" w:rsidRDefault="004355B1" w:rsidP="00C72C7F">
      <w:pPr>
        <w:jc w:val="both"/>
      </w:pPr>
      <w:r w:rsidRPr="00C72C7F">
        <w:t>gilt.</w:t>
      </w:r>
      <w:r w:rsidR="00844CB0" w:rsidRPr="00C72C7F">
        <w:t xml:space="preserve"> Die Unabhängigkeit muss damit nur noch innerhalb der durch Z definierten Gruppen gelten </w:t>
      </w:r>
      <w:r w:rsidR="00844CB0">
        <w:fldChar w:fldCharType="begin"/>
      </w:r>
      <w:r w:rsidR="00844CB0" w:rsidRPr="00844CB0">
        <w:instrText>ADDIN CITAVI.PLACEHOLDER a97d65d6-3746-40fd-860f-a80ea4d3bfc1 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</w:instrText>
      </w:r>
      <w:r w:rsidR="00844CB0" w:rsidRPr="009E1921">
        <w:instrText>3A+DQo8ZXA+DQogIDxuPjg2PC9uPg0KICA8aW4+d</w:instrText>
      </w:r>
      <w:r w:rsidR="00844CB0" w:rsidRPr="006C6682">
        <w:instrText>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W1iZW5zIHVuZCBXb29sZHJpZGdlIDIwMDksIFMuIDEy4oCTMTMpPC9UZXh0Pg0KICAgIDwvVGV4dFVuaXQ+DQogIDwvVGV4dFVuaXRzPg0KPC9QbGFjZWhvbGRlcj4=</w:instrText>
      </w:r>
      <w:r w:rsidR="00844CB0">
        <w:fldChar w:fldCharType="separate"/>
      </w:r>
      <w:bookmarkStart w:id="5" w:name="_CTVP001a97d65d6374640fd860fa80ea4d3bfc1"/>
      <w:r w:rsidR="00844CB0" w:rsidRPr="006C6682">
        <w:t>(Imbens und Wooldridge 2009, S. 12–13)</w:t>
      </w:r>
      <w:bookmarkEnd w:id="5"/>
      <w:r w:rsidR="00844CB0">
        <w:fldChar w:fldCharType="end"/>
      </w:r>
      <w:r w:rsidR="00844CB0" w:rsidRPr="00C72C7F">
        <w:t xml:space="preserve">. </w:t>
      </w:r>
      <w:r w:rsidR="00473736" w:rsidRPr="00C72C7F">
        <w:t>Sofern nicht auf Basis der CIA die Berechnung des kausalen Effekts vorgenommen wird</w:t>
      </w:r>
      <w:r w:rsidR="00B24DF7">
        <w:t>, wird</w:t>
      </w:r>
      <w:r w:rsidR="00473736" w:rsidRPr="00C72C7F">
        <w:t xml:space="preserve"> von einem </w:t>
      </w:r>
      <w:r w:rsidR="00473736" w:rsidRPr="002D2B8B">
        <w:rPr>
          <w:i/>
        </w:rPr>
        <w:t xml:space="preserve">naiven Schätzer (naive </w:t>
      </w:r>
      <w:proofErr w:type="spellStart"/>
      <w:r w:rsidR="00473736" w:rsidRPr="002D2B8B">
        <w:rPr>
          <w:i/>
        </w:rPr>
        <w:t>estimator</w:t>
      </w:r>
      <w:proofErr w:type="spellEnd"/>
      <w:r w:rsidR="00473736" w:rsidRPr="002D2B8B">
        <w:rPr>
          <w:i/>
        </w:rPr>
        <w:t xml:space="preserve"> [NE]</w:t>
      </w:r>
      <w:r w:rsidR="00473736" w:rsidRPr="00C72C7F">
        <w:t xml:space="preserve">) gesprochen. </w:t>
      </w:r>
    </w:p>
    <w:p w:rsidR="005C54C3" w:rsidRPr="00C72C7F" w:rsidRDefault="00473736" w:rsidP="00C72C7F">
      <w:pPr>
        <w:jc w:val="both"/>
      </w:pPr>
      <w:r w:rsidRPr="00C72C7F">
        <w:t xml:space="preserve">Die Ergebnisse dieses Schätzers unterliegen einer Verzerrung, </w:t>
      </w:r>
      <w:r w:rsidR="00B24DF7">
        <w:t>die</w:t>
      </w:r>
      <w:r w:rsidRPr="00C72C7F">
        <w:t xml:space="preserve"> aus zwei Komponenten beste</w:t>
      </w:r>
      <w:r w:rsidR="006C6682" w:rsidRPr="00C72C7F">
        <w:t>ht</w:t>
      </w:r>
      <w:r w:rsidR="00EC4B10" w:rsidRPr="002D2B8B">
        <w:rPr>
          <w:vertAlign w:val="superscript"/>
        </w:rPr>
        <w:footnoteReference w:id="5"/>
      </w:r>
      <w:r w:rsidR="006C6682" w:rsidRPr="00C72C7F">
        <w:t xml:space="preserve">. Der </w:t>
      </w:r>
      <w:r w:rsidR="005A1398">
        <w:t xml:space="preserve">(1) </w:t>
      </w:r>
      <w:proofErr w:type="spellStart"/>
      <w:r w:rsidR="006C6682" w:rsidRPr="002D2B8B">
        <w:rPr>
          <w:i/>
        </w:rPr>
        <w:t>selection</w:t>
      </w:r>
      <w:proofErr w:type="spellEnd"/>
      <w:r w:rsidR="006C6682" w:rsidRPr="002D2B8B">
        <w:rPr>
          <w:i/>
        </w:rPr>
        <w:t>-bias</w:t>
      </w:r>
      <w:r w:rsidR="006C6682" w:rsidRPr="00C72C7F">
        <w:t xml:space="preserve"> gibt die Verzerrung des ATE an, </w:t>
      </w:r>
      <w:r w:rsidR="00B24DF7">
        <w:t>der</w:t>
      </w:r>
      <w:r w:rsidR="006C6682" w:rsidRPr="00C72C7F">
        <w:t xml:space="preserve"> darauf beruht, dass die Individuen der Treatment- und Kontrollgruppe unterschiedliche Werte der Outcome-Variable vor Zuweisung des kausalen Zustandes aufweisen können. </w:t>
      </w:r>
      <w:r w:rsidR="005F6CA7" w:rsidRPr="00C72C7F">
        <w:t xml:space="preserve">Kann die Wahl des kausalen Zustands weiterhin durch die Einheiten, aufgrund der erwarteten Effekte, selbst beeinflusst werden, ergibt sich </w:t>
      </w:r>
      <w:r w:rsidR="005A1398">
        <w:t>zusätzlich</w:t>
      </w:r>
      <w:r w:rsidR="005F6CA7" w:rsidRPr="00C72C7F">
        <w:t xml:space="preserve"> ein </w:t>
      </w:r>
      <w:proofErr w:type="spellStart"/>
      <w:r w:rsidR="005F6CA7" w:rsidRPr="005A1398">
        <w:rPr>
          <w:i/>
        </w:rPr>
        <w:t>self-selection</w:t>
      </w:r>
      <w:proofErr w:type="spellEnd"/>
      <w:r w:rsidR="005F6CA7" w:rsidRPr="005A1398">
        <w:rPr>
          <w:i/>
        </w:rPr>
        <w:t xml:space="preserve"> </w:t>
      </w:r>
      <w:proofErr w:type="spellStart"/>
      <w:r w:rsidR="005F6CA7" w:rsidRPr="005A1398">
        <w:rPr>
          <w:i/>
        </w:rPr>
        <w:t>bias</w:t>
      </w:r>
      <w:proofErr w:type="spellEnd"/>
      <w:r w:rsidR="005F6CA7" w:rsidRPr="00C72C7F">
        <w:t xml:space="preserve">. Dieser beschreibt </w:t>
      </w:r>
      <w:r w:rsidR="005A1398">
        <w:t>die</w:t>
      </w:r>
      <w:r w:rsidR="005F6CA7" w:rsidRPr="00C72C7F">
        <w:t xml:space="preserve"> </w:t>
      </w:r>
      <w:r w:rsidR="005A1398">
        <w:t xml:space="preserve">potenziell </w:t>
      </w:r>
      <w:r w:rsidR="005F6CA7" w:rsidRPr="00C72C7F">
        <w:t xml:space="preserve">unterschiedliche Auswirkung des Treatment-Zustands </w:t>
      </w:r>
      <w:r w:rsidR="005A1398">
        <w:t>auf</w:t>
      </w:r>
      <w:r w:rsidR="005F6CA7" w:rsidRPr="00C72C7F">
        <w:t xml:space="preserve"> die Einheiten aus der Treatment-Gruppe gegenüber </w:t>
      </w:r>
      <w:r w:rsidR="005A1398">
        <w:t xml:space="preserve">denen aus </w:t>
      </w:r>
      <w:r w:rsidR="005F6CA7" w:rsidRPr="00C72C7F">
        <w:t>der Kontroll-Gruppe</w:t>
      </w:r>
      <w:r w:rsidR="005C54C3" w:rsidRPr="00C72C7F">
        <w:t xml:space="preserve"> </w:t>
      </w:r>
      <w:r w:rsidR="005C54C3" w:rsidRPr="00473736">
        <w:t xml:space="preserve"> </w:t>
      </w:r>
      <w:r w:rsidR="005C54C3">
        <w:fldChar w:fldCharType="begin"/>
      </w:r>
      <w:r w:rsidR="005C54C3">
        <w:instrText>ADDIN CITAVI.PLACEHOLDER a571eee4-8b6a-45b7-a07a-6b602b8b8902 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2FuZ2wgMjAxMCwgUy4gMjUpPC9UZXh0Pg0KICAgIDwvVGV4dFVuaXQ+DQogIDwvVGV4dFVuaXRzPg0KPC9QbGFjZWhvbGRlcj4=</w:instrText>
      </w:r>
      <w:r w:rsidR="005C54C3">
        <w:fldChar w:fldCharType="separate"/>
      </w:r>
      <w:bookmarkStart w:id="6" w:name="_CTVP001a571eee48b6a45b7a07a6b602b8b8902"/>
      <w:r w:rsidR="005C54C3">
        <w:t>(Gangl 2010, S. 25)</w:t>
      </w:r>
      <w:bookmarkEnd w:id="6"/>
      <w:r w:rsidR="005C54C3">
        <w:fldChar w:fldCharType="end"/>
      </w:r>
      <w:r w:rsidR="005F6CA7" w:rsidRPr="00C72C7F">
        <w:t>.</w:t>
      </w:r>
    </w:p>
    <w:p w:rsidR="008C297F" w:rsidRPr="00C72C7F" w:rsidRDefault="005C54C3" w:rsidP="00C72C7F">
      <w:pPr>
        <w:jc w:val="both"/>
      </w:pPr>
      <w:r w:rsidRPr="00C72C7F">
        <w:t xml:space="preserve">Der Prozess der Auswahl geeigneter Variablen Z um die CIA zu erfüllen, wird als </w:t>
      </w:r>
      <w:r w:rsidRPr="005A1398">
        <w:rPr>
          <w:i/>
        </w:rPr>
        <w:t>Identifikation des kausalen Effekts</w:t>
      </w:r>
      <w:r w:rsidRPr="00C72C7F">
        <w:t xml:space="preserve"> bezeichnet und stellt die Grundlage jeder konsistenten Kausalanalyse dar</w:t>
      </w:r>
      <w:r w:rsidR="008C297F" w:rsidRPr="00C72C7F">
        <w:t xml:space="preserve">. </w:t>
      </w:r>
      <w:proofErr w:type="spellStart"/>
      <w:r w:rsidR="008C297F" w:rsidRPr="00C72C7F">
        <w:t>Gangl</w:t>
      </w:r>
      <w:proofErr w:type="spellEnd"/>
      <w:r w:rsidR="008C297F" w:rsidRPr="00C72C7F">
        <w:t xml:space="preserve"> (2010) fast die daraus abzuleitenden Schlussfolgerungen für die empirische Forschung folgendermaßen zusammen:</w:t>
      </w:r>
    </w:p>
    <w:p w:rsidR="008C297F" w:rsidRPr="005A1398" w:rsidRDefault="008C297F" w:rsidP="005A1398">
      <w:pPr>
        <w:spacing w:after="0" w:line="240" w:lineRule="auto"/>
        <w:jc w:val="center"/>
        <w:rPr>
          <w:i/>
          <w:lang w:val="en-US"/>
        </w:rPr>
      </w:pPr>
      <w:r w:rsidRPr="005A1398">
        <w:rPr>
          <w:i/>
          <w:lang w:val="en-US"/>
        </w:rPr>
        <w:t xml:space="preserve">"Compared with this requirement, the usual setup in </w:t>
      </w:r>
      <w:r w:rsidR="005A1398">
        <w:rPr>
          <w:i/>
          <w:lang w:val="en-US"/>
        </w:rPr>
        <w:t>[…]</w:t>
      </w:r>
      <w:r w:rsidRPr="005A1398">
        <w:rPr>
          <w:i/>
          <w:lang w:val="en-US"/>
        </w:rPr>
        <w:t xml:space="preserve"> papers that list</w:t>
      </w:r>
    </w:p>
    <w:p w:rsidR="008C297F" w:rsidRPr="005A1398" w:rsidRDefault="008C297F" w:rsidP="005A1398">
      <w:pPr>
        <w:spacing w:after="0" w:line="240" w:lineRule="auto"/>
        <w:jc w:val="center"/>
        <w:rPr>
          <w:i/>
          <w:lang w:val="en-US"/>
        </w:rPr>
      </w:pPr>
      <w:r w:rsidRPr="005A1398">
        <w:rPr>
          <w:i/>
          <w:lang w:val="en-US"/>
        </w:rPr>
        <w:t>alternative causes of outcomes in their “theory” sections and then proceed to “test” the relative</w:t>
      </w:r>
    </w:p>
    <w:p w:rsidR="008C297F" w:rsidRPr="005A1398" w:rsidRDefault="008C297F" w:rsidP="005A1398">
      <w:pPr>
        <w:spacing w:after="0" w:line="240" w:lineRule="auto"/>
        <w:jc w:val="center"/>
        <w:rPr>
          <w:i/>
          <w:lang w:val="en-US"/>
        </w:rPr>
      </w:pPr>
      <w:r w:rsidRPr="005A1398">
        <w:rPr>
          <w:i/>
          <w:lang w:val="en-US"/>
        </w:rPr>
        <w:t xml:space="preserve">importance of </w:t>
      </w:r>
      <w:r w:rsidR="005A1398">
        <w:rPr>
          <w:i/>
          <w:lang w:val="en-US"/>
        </w:rPr>
        <w:t>‘competing hypotheses’</w:t>
      </w:r>
      <w:r w:rsidRPr="005A1398">
        <w:rPr>
          <w:i/>
          <w:lang w:val="en-US"/>
        </w:rPr>
        <w:t xml:space="preserve"> by simultaneously including a series of observed</w:t>
      </w:r>
    </w:p>
    <w:p w:rsidR="008C297F" w:rsidRPr="005A1398" w:rsidRDefault="008C297F" w:rsidP="005A1398">
      <w:pPr>
        <w:spacing w:after="0" w:line="240" w:lineRule="auto"/>
        <w:jc w:val="center"/>
        <w:rPr>
          <w:i/>
          <w:lang w:val="en-US"/>
        </w:rPr>
      </w:pPr>
      <w:r w:rsidRPr="005A1398">
        <w:rPr>
          <w:i/>
          <w:lang w:val="en-US"/>
        </w:rPr>
        <w:t>variables in a regression specification is woefully inadequate and is eventually unlikely to</w:t>
      </w:r>
    </w:p>
    <w:p w:rsidR="008C297F" w:rsidRDefault="008C297F" w:rsidP="005A1398">
      <w:pPr>
        <w:spacing w:after="0" w:line="240" w:lineRule="auto"/>
        <w:jc w:val="center"/>
        <w:rPr>
          <w:i/>
        </w:rPr>
      </w:pPr>
      <w:r w:rsidRPr="005A1398">
        <w:rPr>
          <w:i/>
          <w:lang w:val="en-US"/>
        </w:rPr>
        <w:t>identify any causal effect of interest.”</w:t>
      </w:r>
      <w:r w:rsidR="005C54C3" w:rsidRPr="005A1398">
        <w:rPr>
          <w:i/>
          <w:lang w:val="en-US"/>
        </w:rPr>
        <w:t xml:space="preserve"> </w:t>
      </w:r>
      <w:r w:rsidR="005C54C3" w:rsidRPr="00C72C7F">
        <w:rPr>
          <w:i/>
        </w:rPr>
        <w:t>(</w:t>
      </w:r>
      <w:r w:rsidRPr="00C72C7F">
        <w:rPr>
          <w:i/>
        </w:rPr>
        <w:t>ebd.</w:t>
      </w:r>
      <w:r w:rsidR="005C54C3" w:rsidRPr="00C72C7F">
        <w:rPr>
          <w:i/>
        </w:rPr>
        <w:t>, S. 27</w:t>
      </w:r>
      <w:r w:rsidRPr="00C72C7F">
        <w:rPr>
          <w:i/>
        </w:rPr>
        <w:t>)</w:t>
      </w:r>
      <w:r w:rsidR="005C54C3" w:rsidRPr="00C72C7F">
        <w:rPr>
          <w:i/>
        </w:rPr>
        <w:t>.</w:t>
      </w:r>
    </w:p>
    <w:p w:rsidR="005A1398" w:rsidRPr="00C72C7F" w:rsidRDefault="005A1398" w:rsidP="005A1398">
      <w:pPr>
        <w:spacing w:after="0" w:line="240" w:lineRule="auto"/>
        <w:jc w:val="center"/>
        <w:rPr>
          <w:i/>
        </w:rPr>
      </w:pPr>
    </w:p>
    <w:p w:rsidR="005C54C3" w:rsidRPr="00C72C7F" w:rsidRDefault="008C297F" w:rsidP="00C72C7F">
      <w:pPr>
        <w:jc w:val="both"/>
      </w:pPr>
      <w:r w:rsidRPr="00C72C7F">
        <w:t xml:space="preserve">Mit Hilfe der Theorie der </w:t>
      </w:r>
      <w:proofErr w:type="spellStart"/>
      <w:r w:rsidRPr="005A1398">
        <w:rPr>
          <w:i/>
        </w:rPr>
        <w:t>directed</w:t>
      </w:r>
      <w:proofErr w:type="spellEnd"/>
      <w:r w:rsidRPr="005A1398">
        <w:rPr>
          <w:i/>
        </w:rPr>
        <w:t xml:space="preserve"> </w:t>
      </w:r>
      <w:proofErr w:type="spellStart"/>
      <w:r w:rsidRPr="005A1398">
        <w:rPr>
          <w:i/>
        </w:rPr>
        <w:t>acyclic</w:t>
      </w:r>
      <w:proofErr w:type="spellEnd"/>
      <w:r w:rsidRPr="005A1398">
        <w:rPr>
          <w:i/>
        </w:rPr>
        <w:t xml:space="preserve"> </w:t>
      </w:r>
      <w:proofErr w:type="spellStart"/>
      <w:r w:rsidRPr="005A1398">
        <w:rPr>
          <w:i/>
        </w:rPr>
        <w:t>graphs</w:t>
      </w:r>
      <w:proofErr w:type="spellEnd"/>
      <w:r w:rsidRPr="005A1398">
        <w:rPr>
          <w:i/>
        </w:rPr>
        <w:t xml:space="preserve"> (DAG)</w:t>
      </w:r>
      <w:r w:rsidRPr="00C72C7F">
        <w:t xml:space="preserve"> lassen sich die für die Identifikation von kausalen Effekte</w:t>
      </w:r>
      <w:r w:rsidR="00B24DF7">
        <w:t>n</w:t>
      </w:r>
      <w:r w:rsidRPr="00C72C7F">
        <w:t xml:space="preserve"> notwen</w:t>
      </w:r>
      <w:r w:rsidR="00B24DF7">
        <w:t>d</w:t>
      </w:r>
      <w:r w:rsidRPr="00C72C7F">
        <w:t>igen Mechanismen und Regeln visuell darstellen</w:t>
      </w:r>
      <w:r w:rsidR="005A1398">
        <w:t xml:space="preserve"> (</w:t>
      </w:r>
      <w:r w:rsidR="00B24DF7">
        <w:t>diese wird im Folgenden beschrie</w:t>
      </w:r>
      <w:r w:rsidR="005A1398">
        <w:t>ben)</w:t>
      </w:r>
      <w:r w:rsidRPr="00C72C7F">
        <w:t xml:space="preserve">. </w:t>
      </w:r>
    </w:p>
    <w:p w:rsidR="00020862" w:rsidRPr="00473736" w:rsidRDefault="005C54C3" w:rsidP="00C72C7F">
      <w:pPr>
        <w:jc w:val="both"/>
      </w:pPr>
      <w:r w:rsidRPr="00C72C7F">
        <w:t xml:space="preserve">Weitere grundlegende Voraussetzungen zur </w:t>
      </w:r>
      <w:r w:rsidR="008C297F" w:rsidRPr="00C72C7F">
        <w:t xml:space="preserve">konsistenten </w:t>
      </w:r>
      <w:r w:rsidRPr="00C72C7F">
        <w:t xml:space="preserve">Identifikation </w:t>
      </w:r>
      <w:r w:rsidR="008C297F" w:rsidRPr="00C72C7F">
        <w:t xml:space="preserve">von kausalen Effekten sind in der </w:t>
      </w:r>
      <w:proofErr w:type="spellStart"/>
      <w:r w:rsidR="008C297F" w:rsidRPr="005A1398">
        <w:rPr>
          <w:i/>
        </w:rPr>
        <w:t>Stable</w:t>
      </w:r>
      <w:proofErr w:type="spellEnd"/>
      <w:r w:rsidR="008C297F" w:rsidRPr="005A1398">
        <w:rPr>
          <w:i/>
        </w:rPr>
        <w:t xml:space="preserve"> Unit Treatment </w:t>
      </w:r>
      <w:proofErr w:type="spellStart"/>
      <w:r w:rsidR="008C297F" w:rsidRPr="005A1398">
        <w:rPr>
          <w:i/>
        </w:rPr>
        <w:t>Assumption</w:t>
      </w:r>
      <w:proofErr w:type="spellEnd"/>
      <w:r w:rsidR="008C297F" w:rsidRPr="005A1398">
        <w:rPr>
          <w:i/>
        </w:rPr>
        <w:t xml:space="preserve"> (SUTVA)</w:t>
      </w:r>
      <w:r w:rsidR="008C297F" w:rsidRPr="00C72C7F">
        <w:t xml:space="preserve"> zusammengefasst. Diese beinhaltet zwei zentrale Elemente. Erstens</w:t>
      </w:r>
      <w:r w:rsidR="008A3133" w:rsidRPr="00C72C7F">
        <w:t xml:space="preserve"> müssen die kausalen Effekte jeder einzelnen Einheit unabhängig von dem Zuweisungsmuster der kausalen Zustände der anderen Einheiten sein und zweitens müssen die kausalen Zustände klar definiert sein, sodass die kausalen Zustände keine Untergruppen umfassen, </w:t>
      </w:r>
      <w:r w:rsidR="00B24DF7">
        <w:t xml:space="preserve">die </w:t>
      </w:r>
      <w:r w:rsidR="008A3133" w:rsidRPr="00C72C7F">
        <w:t xml:space="preserve"> unterschiedliche Effekte hervorrufen</w:t>
      </w:r>
      <w:r w:rsidR="008C297F" w:rsidRPr="008C297F">
        <w:t xml:space="preserve"> </w:t>
      </w:r>
      <w:r w:rsidR="008C297F">
        <w:fldChar w:fldCharType="begin"/>
      </w:r>
      <w:r w:rsidR="008C297F">
        <w:instrText>ADDIN CITAVI.PLACEHOLDER e920f852-8665-4628-b967-6b5f3be257f4 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</w:instrText>
      </w:r>
      <w:r w:rsidR="008C297F" w:rsidRPr="009E1921">
        <w:instrText>TYxPC9uPg0KICA8aW4+dHJ1ZTwvaW4+DQogIDxvcz45NjE8L29zPg0KICA8cHM+OTYxPC9wcz4NCjwvc3A+DQo8ZXA+DQogIDxuPjk2Mjwvbj4NCiAgPGluPnRydWU8L2luPg0KICA8b3M+OTYyPC9vcz4NCiAgPHBzPjk2MjwvcHM+DQo8L2VwPg0KPG9zPjk2MS05NjI8L29zPl1dPjwvUGFnZVJhbmdlPg0KICAgICAgICA8RW5kUGFnZT45NjI8L0VuZFBhZ2U+DQogICAgICAgIDxTdGFydFBhZ2U+OTYxPC9TdGFydFBhZ2U+DQogICAgICAgIDxQZXJpb2RpY2FsPg0KICAgICAgICAgIDxJc3NuPjAxNjIxNDU5PC9Jc3NuPg0KICAgICAgICAgIDxOYW1lPkpvdXJuYWwgb2YgdGhlIEFtZXJpY2FuIFN0YXRpc3RpY2FsIEFzc29jaWF0aW9uPC9OYW1lPg0KI</w:instrText>
      </w:r>
      <w:r w:rsidR="008C297F" w:rsidRPr="004A6AF7">
        <w:instrText>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SdWJpbiAxOTg2LCBTLiA5NjEpPC9UZXh0Pg0KICAgIDwvVGV4dFVuaXQ+DQogIDwvVGV4dFVuaXRzPg0KPC9QbGFjZWhvbGRlcj4=</w:instrText>
      </w:r>
      <w:r w:rsidR="008C297F">
        <w:fldChar w:fldCharType="separate"/>
      </w:r>
      <w:bookmarkStart w:id="7" w:name="_CTVP001e920f85286654628b9676b5f3be257f4"/>
      <w:r w:rsidR="008C297F" w:rsidRPr="004A6AF7">
        <w:t>(Rubin 1986, S. 961</w:t>
      </w:r>
      <w:r w:rsidR="008A3133" w:rsidRPr="004A6AF7">
        <w:t>f</w:t>
      </w:r>
      <w:r w:rsidR="008C297F" w:rsidRPr="004A6AF7">
        <w:t>)</w:t>
      </w:r>
      <w:bookmarkEnd w:id="7"/>
      <w:r w:rsidR="008C297F">
        <w:fldChar w:fldCharType="end"/>
      </w:r>
      <w:r w:rsidR="008A3133">
        <w:t>.</w:t>
      </w:r>
      <w:bookmarkEnd w:id="0"/>
    </w:p>
    <w:p w:rsidR="00020862" w:rsidRDefault="00020862" w:rsidP="00C72C7F">
      <w:pPr>
        <w:pStyle w:val="berschrift1"/>
      </w:pPr>
      <w:proofErr w:type="spellStart"/>
      <w:r w:rsidRPr="00473736">
        <w:lastRenderedPageBreak/>
        <w:t>Directed</w:t>
      </w:r>
      <w:proofErr w:type="spellEnd"/>
      <w:r w:rsidRPr="00473736">
        <w:t xml:space="preserve"> </w:t>
      </w:r>
      <w:proofErr w:type="spellStart"/>
      <w:r w:rsidRPr="00473736">
        <w:t>Acyclic</w:t>
      </w:r>
      <w:proofErr w:type="spellEnd"/>
      <w:r w:rsidRPr="00473736">
        <w:t xml:space="preserve"> Graphs</w:t>
      </w:r>
    </w:p>
    <w:p w:rsidR="0037341B" w:rsidRDefault="0037341B" w:rsidP="00C72C7F">
      <w:pPr>
        <w:jc w:val="both"/>
      </w:pPr>
      <w:r>
        <w:t xml:space="preserve">Das dargestellte mathematische Potential Outcome Modell liegt dem nun präsentierten graphischen Modell der DAGs zugrunde, sodass beide Perspektiven zu äquivalenten Ergebnissen führen </w:t>
      </w:r>
      <w:r w:rsidRPr="0037341B">
        <w:t>(M</w:t>
      </w:r>
      <w:r w:rsidR="004A6AF7">
        <w:t xml:space="preserve">organ und </w:t>
      </w:r>
      <w:proofErr w:type="spellStart"/>
      <w:r w:rsidR="004A6AF7">
        <w:t>Winship</w:t>
      </w:r>
      <w:proofErr w:type="spellEnd"/>
      <w:r w:rsidR="004A6AF7">
        <w:t xml:space="preserve"> 2007, S. 61f</w:t>
      </w:r>
      <w:r w:rsidRPr="0037341B">
        <w:t>).</w:t>
      </w:r>
      <w:r>
        <w:t xml:space="preserve"> </w:t>
      </w:r>
      <w:bookmarkStart w:id="8" w:name="_CTVK0014f147d828a4645778b88855911ed14b8"/>
      <w:r w:rsidR="004A6AF7">
        <w:t xml:space="preserve">Über eine Formalisierung der zugrundeliegenden Annahmen bieten </w:t>
      </w:r>
      <w:r w:rsidRPr="0037341B">
        <w:t xml:space="preserve">DAGs die Möglichkeit mit Hilfe von Diagrammen </w:t>
      </w:r>
      <w:r w:rsidRPr="005A1398">
        <w:rPr>
          <w:u w:val="single"/>
        </w:rPr>
        <w:t>kausale Effekte zu identifizieren</w:t>
      </w:r>
      <w:r w:rsidRPr="0037341B">
        <w:t xml:space="preserve"> und eventuelle </w:t>
      </w:r>
      <w:r w:rsidRPr="005A1398">
        <w:rPr>
          <w:u w:val="single"/>
        </w:rPr>
        <w:t>Verzerrun</w:t>
      </w:r>
      <w:r w:rsidR="00151723" w:rsidRPr="005A1398">
        <w:rPr>
          <w:u w:val="single"/>
        </w:rPr>
        <w:t>gen</w:t>
      </w:r>
      <w:r w:rsidRPr="005A1398">
        <w:rPr>
          <w:u w:val="single"/>
        </w:rPr>
        <w:t xml:space="preserve"> festzustellen</w:t>
      </w:r>
      <w:bookmarkStart w:id="9" w:name="_CTVK0018df8bc60a2084c63b14616cb32bfa74c"/>
      <w:r w:rsidR="004A6AF7">
        <w:t>. Dies geschieht über ein zweistufiges Verfahren. Zunächst wird (1) ein</w:t>
      </w:r>
      <w:r w:rsidR="00151723">
        <w:t xml:space="preserve"> K</w:t>
      </w:r>
      <w:r w:rsidR="004A6AF7">
        <w:t>ausal</w:t>
      </w:r>
      <w:r w:rsidR="00151723">
        <w:t>-</w:t>
      </w:r>
      <w:r w:rsidR="004A6AF7">
        <w:t>Diagramm konstruiert</w:t>
      </w:r>
      <w:r w:rsidR="00151723">
        <w:t>,</w:t>
      </w:r>
      <w:r w:rsidR="004A6AF7">
        <w:t xml:space="preserve"> um daraus (2) </w:t>
      </w:r>
      <w:r w:rsidR="00151723">
        <w:t xml:space="preserve">eine Identifikationsstrategie des kausalen Effekts ableiten zu können, welche die CIA erfüllt </w:t>
      </w:r>
      <w:r w:rsidR="004A6AF7">
        <w:t>(Pearl 1995, S. 669f</w:t>
      </w:r>
      <w:r w:rsidR="004A6AF7" w:rsidRPr="004A6AF7">
        <w:t>)</w:t>
      </w:r>
      <w:r w:rsidR="004A6AF7">
        <w:t xml:space="preserve">. </w:t>
      </w:r>
      <w:bookmarkEnd w:id="9"/>
      <w:r w:rsidR="00151723" w:rsidRPr="0037341B">
        <w:t xml:space="preserve"> </w:t>
      </w:r>
    </w:p>
    <w:p w:rsidR="00151723" w:rsidRPr="00C72C7F" w:rsidRDefault="00151723" w:rsidP="00C72C7F">
      <w:pPr>
        <w:jc w:val="both"/>
      </w:pPr>
      <w:r>
        <w:rPr>
          <w:noProof/>
          <w:lang w:eastAsia="de-DE"/>
        </w:rPr>
        <w:drawing>
          <wp:inline distT="0" distB="0" distL="0" distR="0" wp14:anchorId="2056FAB5" wp14:editId="43DCB3EA">
            <wp:extent cx="2834640" cy="4206240"/>
            <wp:effectExtent l="0" t="0" r="381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4640" cy="4206240"/>
                    </a:xfrm>
                    <a:prstGeom prst="rect">
                      <a:avLst/>
                    </a:prstGeom>
                    <a:noFill/>
                    <a:ln>
                      <a:noFill/>
                    </a:ln>
                  </pic:spPr>
                </pic:pic>
              </a:graphicData>
            </a:graphic>
          </wp:inline>
        </w:drawing>
      </w:r>
    </w:p>
    <w:p w:rsidR="00151723" w:rsidRPr="005A1398" w:rsidRDefault="00151723" w:rsidP="00C72C7F">
      <w:pPr>
        <w:jc w:val="both"/>
        <w:rPr>
          <w:i/>
        </w:rPr>
      </w:pPr>
      <w:r w:rsidRPr="005A1398">
        <w:rPr>
          <w:i/>
        </w:rPr>
        <w:t xml:space="preserve">Abbildung </w:t>
      </w:r>
      <w:r w:rsidRPr="005A1398">
        <w:rPr>
          <w:i/>
        </w:rPr>
        <w:fldChar w:fldCharType="begin"/>
      </w:r>
      <w:r w:rsidRPr="005A1398">
        <w:rPr>
          <w:i/>
        </w:rPr>
        <w:instrText xml:space="preserve"> SEQ Abbildung \* ARABIC </w:instrText>
      </w:r>
      <w:r w:rsidRPr="005A1398">
        <w:rPr>
          <w:i/>
        </w:rPr>
        <w:fldChar w:fldCharType="separate"/>
      </w:r>
      <w:r w:rsidRPr="005A1398">
        <w:rPr>
          <w:i/>
        </w:rPr>
        <w:t>1</w:t>
      </w:r>
      <w:r w:rsidRPr="005A1398">
        <w:rPr>
          <w:i/>
        </w:rPr>
        <w:fldChar w:fldCharType="end"/>
      </w:r>
      <w:r w:rsidRPr="005A1398">
        <w:rPr>
          <w:i/>
        </w:rPr>
        <w:t>: Die drei möglichen Zusammenhänge von drei Variablen</w:t>
      </w:r>
    </w:p>
    <w:p w:rsidR="00C72C7F" w:rsidRDefault="00C72C7F" w:rsidP="00C72C7F">
      <w:pPr>
        <w:jc w:val="both"/>
      </w:pPr>
      <w:r>
        <w:t>Ein DAG, wie in Abbildung 1 (Mediation</w:t>
      </w:r>
      <w:r w:rsidR="005A1398">
        <w:t xml:space="preserve"> des Effekts</w:t>
      </w:r>
      <w:r>
        <w:t xml:space="preserve">) dargestellt, besteht zunächst aus den beiden interessierenden Faktoren D und Y, welche mit einem ausgefüllten Punkt dargestellt werden, da diese beobachtet wurden. Variablen die nicht beobachtet </w:t>
      </w:r>
      <w:r w:rsidR="005A1398">
        <w:t>sind</w:t>
      </w:r>
      <w:r>
        <w:t xml:space="preserve"> werden mittels eines nicht ausgefüllten Punktes dargestellt. Ein Pfeil zwischen zwei Punkten repräsentiert eine kausale Beziehung beider Variablen und wird als kausaler Pfad bezeichnet. Mittels D -&gt; Y wird also dargestellt, dass D eine Ursache von Y darstellt. </w:t>
      </w:r>
      <w:r w:rsidRPr="00737627">
        <w:t>D</w:t>
      </w:r>
      <w:r>
        <w:t>a kausale Effekt nur einseitig wirken können</w:t>
      </w:r>
      <w:r w:rsidR="005A1398">
        <w:rPr>
          <w:rStyle w:val="Funotenzeichen"/>
        </w:rPr>
        <w:footnoteReference w:id="6"/>
      </w:r>
      <w:r>
        <w:t xml:space="preserve">, sind in DAGs nur einseitige Pfade erlaubt. Desweitere dürfen durch die kausalen Pfade keine Kreise geschlossen werden. </w:t>
      </w:r>
    </w:p>
    <w:p w:rsidR="000405A9" w:rsidRDefault="000405A9" w:rsidP="00C72C7F">
      <w:pPr>
        <w:jc w:val="both"/>
      </w:pPr>
      <w:r>
        <w:t xml:space="preserve">Zentral ist die Eigenschaft von DAGs, dass nicht nur die Darstellung eines Zusammenhangs als Annahme beurteilt wird, sondern ebenfalls jede nicht eingezeichnete Verbindung zwischen zwei Variablen eine Annahme darstellt </w:t>
      </w:r>
      <w:r w:rsidRPr="00737627">
        <w:t xml:space="preserve"> </w:t>
      </w:r>
      <w:r>
        <w:fldChar w:fldCharType="begin"/>
      </w:r>
      <w:r w:rsidRPr="00737627">
        <w:instrText>ADDIN CITAVI.PLACEHOLDER aac54391-8bf5-41f4-b9b4-fd3d549fb742 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</w:instrText>
      </w:r>
      <w:r w:rsidRPr="000405A9">
        <w:instrText>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dyZWVubGFuZCBldCBhbC4gMTk5OSwgUy4gMzgpPC9UZXh0Pg0KICAgIDwvVGV4dFVuaXQ+DQogIDwvVGV4dFVuaXRzPg0KPC9QbGFjZWhvbGRlcj4=</w:instrText>
      </w:r>
      <w:r>
        <w:fldChar w:fldCharType="separate"/>
      </w:r>
      <w:bookmarkStart w:id="10" w:name="_CTVP001aac543918bf541f4b9b4fd3d549fb742"/>
      <w:r w:rsidRPr="000405A9">
        <w:t>(Greenland et al. 1999, S. 38f)</w:t>
      </w:r>
      <w:bookmarkEnd w:id="10"/>
      <w:r>
        <w:fldChar w:fldCharType="end"/>
      </w:r>
      <w:r>
        <w:t xml:space="preserve">. DAGs müssen das Wissen der </w:t>
      </w:r>
      <w:r>
        <w:lastRenderedPageBreak/>
        <w:t>forschenden Person über das Arbeitsgebiet repräsentieren, damit eine Identifikation von kausalen Effekten möglich ist. Jeder Faktor</w:t>
      </w:r>
      <w:r w:rsidR="00B24DF7">
        <w:t>,</w:t>
      </w:r>
      <w:r>
        <w:t xml:space="preserve"> der die IA</w:t>
      </w:r>
      <w:r w:rsidR="001D5249">
        <w:t>/CIA</w:t>
      </w:r>
      <w:r>
        <w:t xml:space="preserve"> verletzt, verzerrt die kausalen Effekte unabhängig davon, ob dieser dargestellt worden ist oder nicht (Pearl 1995, S. 670</w:t>
      </w:r>
      <w:r w:rsidRPr="004A6AF7">
        <w:t>)</w:t>
      </w:r>
      <w:r>
        <w:t xml:space="preserve">. </w:t>
      </w:r>
    </w:p>
    <w:p w:rsidR="00737627" w:rsidRPr="00F529A7" w:rsidRDefault="00C72C7F" w:rsidP="00C72C7F">
      <w:pPr>
        <w:jc w:val="both"/>
      </w:pPr>
      <w:r>
        <w:t>Von grundlegender Bedeutung</w:t>
      </w:r>
      <w:r w:rsidR="00737627">
        <w:t xml:space="preserve"> für die Identifikation von kausalen Effekten sind die sogenannten </w:t>
      </w:r>
      <w:r w:rsidR="00737627" w:rsidRPr="001D5249">
        <w:rPr>
          <w:i/>
        </w:rPr>
        <w:t>back-</w:t>
      </w:r>
      <w:proofErr w:type="spellStart"/>
      <w:r w:rsidR="00737627" w:rsidRPr="001D5249">
        <w:rPr>
          <w:i/>
        </w:rPr>
        <w:t>door</w:t>
      </w:r>
      <w:proofErr w:type="spellEnd"/>
      <w:r w:rsidR="00737627" w:rsidRPr="001D5249">
        <w:rPr>
          <w:i/>
        </w:rPr>
        <w:t xml:space="preserve"> </w:t>
      </w:r>
      <w:r w:rsidR="00AE4A44" w:rsidRPr="001D5249">
        <w:rPr>
          <w:i/>
        </w:rPr>
        <w:t>Pfad</w:t>
      </w:r>
      <w:r w:rsidR="001D5249">
        <w:t>e</w:t>
      </w:r>
      <w:r w:rsidR="00737627">
        <w:t xml:space="preserve">. Dies sind alle </w:t>
      </w:r>
      <w:r w:rsidR="00F529A7">
        <w:t>Reihen von kausalen Pfaden di</w:t>
      </w:r>
      <w:r w:rsidR="00B24DF7">
        <w:t>e den Faktor Y mit dem Faktor X ungeachtet der Pfeilrichtungen</w:t>
      </w:r>
      <w:r w:rsidR="00F529A7">
        <w:t xml:space="preserve"> verbinden und mit einer Pfeilspitze auf X eingehen</w:t>
      </w:r>
      <w:r w:rsidR="00F529A7" w:rsidRPr="00F529A7">
        <w:t xml:space="preserve"> </w:t>
      </w:r>
      <w:r w:rsidR="00F529A7">
        <w:fldChar w:fldCharType="begin"/>
      </w:r>
      <w:r w:rsidR="00F529A7">
        <w:instrText>ADDIN CITAVI.PLACEHOLDER 980f9eb3-2aa6-4102-952a-5337725b8e94 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1vcmdhbiB1bmQgV2luc2hpcCAyMDA3LCBTLiA2OSk8L1RleHQ+DQogICAgPC9UZXh0VW5pdD4NCiAgPC9UZXh0VW5pdHM+DQo8L1BsYWNlaG9sZGVyPg==</w:instrText>
      </w:r>
      <w:r w:rsidR="00F529A7">
        <w:fldChar w:fldCharType="separate"/>
      </w:r>
      <w:bookmarkStart w:id="11" w:name="_CTVP001980f9eb32aa64102952a5337725b8e94"/>
      <w:r w:rsidR="00F529A7">
        <w:t>(Morgan und Winship 2007, S. 69)</w:t>
      </w:r>
      <w:bookmarkEnd w:id="11"/>
      <w:r w:rsidR="00F529A7">
        <w:fldChar w:fldCharType="end"/>
      </w:r>
      <w:r w:rsidR="00F529A7">
        <w:t xml:space="preserve">. </w:t>
      </w:r>
      <w:r w:rsidR="00C82600">
        <w:t>Ein Beispiel für einen back-</w:t>
      </w:r>
      <w:proofErr w:type="spellStart"/>
      <w:r w:rsidR="00C82600">
        <w:t>door</w:t>
      </w:r>
      <w:proofErr w:type="spellEnd"/>
      <w:r w:rsidR="00C82600">
        <w:t xml:space="preserve"> Pfad ist in </w:t>
      </w:r>
      <w:r w:rsidR="00C82600">
        <w:t>Abbildung 1 (</w:t>
      </w:r>
      <w:r w:rsidR="00C82600">
        <w:t>Gemeinsame Ursache</w:t>
      </w:r>
      <w:r w:rsidR="00C82600">
        <w:t>)</w:t>
      </w:r>
      <w:r w:rsidR="00C82600">
        <w:t xml:space="preserve"> dargestellt. Variablen die sowohl einen (vermittelten) Einfluss auf X als auch auf Y ausüben werden als </w:t>
      </w:r>
      <w:proofErr w:type="spellStart"/>
      <w:r w:rsidR="00C82600">
        <w:t>Confounder</w:t>
      </w:r>
      <w:proofErr w:type="spellEnd"/>
      <w:r w:rsidR="00C82600">
        <w:t xml:space="preserve"> bezeichnet und rufen Verzerrungen des naiven Schätzers hervor.</w:t>
      </w:r>
      <w:bookmarkStart w:id="12" w:name="_GoBack"/>
      <w:bookmarkEnd w:id="12"/>
    </w:p>
    <w:p w:rsidR="009A294C" w:rsidRDefault="00F529A7" w:rsidP="00C72C7F">
      <w:pPr>
        <w:jc w:val="both"/>
      </w:pPr>
      <w:r>
        <w:t>Diese</w:t>
      </w:r>
      <w:r w:rsidRPr="00C72C7F">
        <w:t xml:space="preserve"> </w:t>
      </w:r>
      <w:r w:rsidR="00B24DF7">
        <w:t>back-</w:t>
      </w:r>
      <w:proofErr w:type="spellStart"/>
      <w:r w:rsidR="00B24DF7">
        <w:t>door</w:t>
      </w:r>
      <w:proofErr w:type="spellEnd"/>
      <w:r w:rsidR="00B24DF7">
        <w:t xml:space="preserve"> Pfade </w:t>
      </w:r>
      <w:r>
        <w:t xml:space="preserve">können zwei Zustände aufweisen: </w:t>
      </w:r>
      <w:r w:rsidRPr="001D5249">
        <w:rPr>
          <w:i/>
        </w:rPr>
        <w:t>geblockt</w:t>
      </w:r>
      <w:r>
        <w:t xml:space="preserve"> oder </w:t>
      </w:r>
      <w:r w:rsidRPr="001D5249">
        <w:rPr>
          <w:i/>
        </w:rPr>
        <w:t>offen</w:t>
      </w:r>
      <w:r w:rsidR="009A294C">
        <w:t>, wobei jeder nicht geblockte Pfad offen ist</w:t>
      </w:r>
      <w:r>
        <w:t xml:space="preserve">. </w:t>
      </w:r>
      <w:r w:rsidR="009A294C">
        <w:t>Ein</w:t>
      </w:r>
      <w:r>
        <w:t xml:space="preserve"> </w:t>
      </w:r>
      <w:r w:rsidR="009A294C">
        <w:t xml:space="preserve">offener </w:t>
      </w:r>
      <w:r w:rsidRPr="00F529A7">
        <w:t>back-</w:t>
      </w:r>
      <w:proofErr w:type="spellStart"/>
      <w:r w:rsidRPr="00F529A7">
        <w:t>door</w:t>
      </w:r>
      <w:proofErr w:type="spellEnd"/>
      <w:r w:rsidRPr="00F529A7">
        <w:t xml:space="preserve"> </w:t>
      </w:r>
      <w:r w:rsidR="00AE4A44">
        <w:t xml:space="preserve">Pfad verletzt die </w:t>
      </w:r>
      <w:r>
        <w:t>IA</w:t>
      </w:r>
      <w:r w:rsidR="001D5249">
        <w:t xml:space="preserve">/CIA, womit </w:t>
      </w:r>
      <w:r w:rsidR="00AE4A44">
        <w:t>die geschätzten</w:t>
      </w:r>
      <w:r>
        <w:t xml:space="preserve"> </w:t>
      </w:r>
      <w:r w:rsidR="00AE4A44">
        <w:t>kausalen Effekte</w:t>
      </w:r>
      <w:r>
        <w:t xml:space="preserve"> </w:t>
      </w:r>
      <w:r w:rsidR="009A294C">
        <w:t>einer Verzerrung</w:t>
      </w:r>
      <w:r w:rsidR="001D5249">
        <w:t xml:space="preserve"> unterliegen</w:t>
      </w:r>
      <w:r w:rsidR="009A294C">
        <w:t>.</w:t>
      </w:r>
    </w:p>
    <w:p w:rsidR="002362D8" w:rsidRDefault="009A294C" w:rsidP="00C72C7F">
      <w:pPr>
        <w:jc w:val="both"/>
      </w:pPr>
      <w:r>
        <w:t xml:space="preserve">Geschlossen ist ein Pfad automatisch, wenn </w:t>
      </w:r>
      <w:r w:rsidR="001D5249">
        <w:t xml:space="preserve">(1) </w:t>
      </w:r>
      <w:r>
        <w:t xml:space="preserve">dieser einen Faktor beinhaltet, auf </w:t>
      </w:r>
      <w:r w:rsidR="00B24DF7">
        <w:t>den</w:t>
      </w:r>
      <w:r>
        <w:t xml:space="preserve"> von beiden Richtungen </w:t>
      </w:r>
      <w:r w:rsidR="001D5249">
        <w:t xml:space="preserve">des Pfades </w:t>
      </w:r>
      <w:r>
        <w:t>Pfeile zulaufen (siehe Abbildung 1</w:t>
      </w:r>
      <w:r w:rsidR="001D5249">
        <w:t xml:space="preserve">: </w:t>
      </w:r>
      <w:proofErr w:type="spellStart"/>
      <w:r w:rsidR="001D5249">
        <w:t>Collider</w:t>
      </w:r>
      <w:proofErr w:type="spellEnd"/>
      <w:r>
        <w:t xml:space="preserve">). Ein solcher Faktor wird als </w:t>
      </w:r>
      <w:r w:rsidR="003B6FF9" w:rsidRPr="001D5249">
        <w:rPr>
          <w:i/>
        </w:rPr>
        <w:t>C</w:t>
      </w:r>
      <w:r w:rsidRPr="001D5249">
        <w:rPr>
          <w:i/>
        </w:rPr>
        <w:t>ollider</w:t>
      </w:r>
      <w:r>
        <w:t xml:space="preserve"> bezeichnet. Weiterhin</w:t>
      </w:r>
      <w:r w:rsidR="001D5249">
        <w:t xml:space="preserve"> (2)</w:t>
      </w:r>
      <w:r>
        <w:t xml:space="preserve"> </w:t>
      </w:r>
      <w:r w:rsidR="00B24DF7">
        <w:t>muss</w:t>
      </w:r>
      <w:r w:rsidR="002362D8">
        <w:t xml:space="preserve"> </w:t>
      </w:r>
      <w:r>
        <w:t xml:space="preserve">ein Pfad </w:t>
      </w:r>
      <w:r w:rsidR="002362D8">
        <w:t xml:space="preserve">geblockt </w:t>
      </w:r>
      <w:r>
        <w:t xml:space="preserve">werden, wenn </w:t>
      </w:r>
      <w:r w:rsidR="00ED030C">
        <w:t>für ein</w:t>
      </w:r>
      <w:r w:rsidR="002362D8">
        <w:t>en</w:t>
      </w:r>
      <w:r w:rsidR="00ED030C">
        <w:t xml:space="preserve"> Faktor der </w:t>
      </w:r>
      <w:r w:rsidR="003B6FF9">
        <w:t>auf diesem Pfad liegt und</w:t>
      </w:r>
      <w:r w:rsidR="001D5249">
        <w:t xml:space="preserve"> </w:t>
      </w:r>
      <w:r w:rsidR="00B24DF7">
        <w:t>der</w:t>
      </w:r>
      <w:r w:rsidR="003B6FF9">
        <w:t xml:space="preserve"> kein </w:t>
      </w:r>
      <w:proofErr w:type="spellStart"/>
      <w:r w:rsidR="003B6FF9">
        <w:t>C</w:t>
      </w:r>
      <w:r w:rsidR="00ED030C">
        <w:t>ollider</w:t>
      </w:r>
      <w:proofErr w:type="spellEnd"/>
      <w:r w:rsidR="00ED030C">
        <w:t xml:space="preserve"> ist, </w:t>
      </w:r>
      <w:r w:rsidR="002362D8">
        <w:t>der kausale Effekt konditioniert wird. Mit der Aufnahme eines solchen Faktors in die Menge</w:t>
      </w:r>
      <w:r w:rsidR="00CB6D11">
        <w:t xml:space="preserve"> von Variablen Z aus Gleichung 4</w:t>
      </w:r>
      <w:r w:rsidR="002362D8">
        <w:t xml:space="preserve"> wird der Pfad geblockt. </w:t>
      </w:r>
    </w:p>
    <w:p w:rsidR="00347AE2" w:rsidRDefault="00AE4A44" w:rsidP="00C72C7F">
      <w:pPr>
        <w:jc w:val="both"/>
      </w:pPr>
      <w:r>
        <w:t>Für eine konsistente Schätzung des kausalen Effektes</w:t>
      </w:r>
      <w:r w:rsidR="00CB6D11">
        <w:t xml:space="preserve"> </w:t>
      </w:r>
      <w:r>
        <w:t xml:space="preserve">muss das sogenannte </w:t>
      </w:r>
      <w:r w:rsidRPr="00CB6D11">
        <w:rPr>
          <w:i/>
        </w:rPr>
        <w:t>back-</w:t>
      </w:r>
      <w:proofErr w:type="spellStart"/>
      <w:r w:rsidRPr="00CB6D11">
        <w:rPr>
          <w:i/>
        </w:rPr>
        <w:t>door</w:t>
      </w:r>
      <w:proofErr w:type="spellEnd"/>
      <w:r w:rsidRPr="00CB6D11">
        <w:rPr>
          <w:i/>
        </w:rPr>
        <w:t xml:space="preserve"> Kriterium</w:t>
      </w:r>
      <w:r>
        <w:t xml:space="preserve"> erfüllt sein, welches äquivalent zur der IA</w:t>
      </w:r>
      <w:r w:rsidR="00CB6D11">
        <w:t>/CIA</w:t>
      </w:r>
      <w:r>
        <w:t xml:space="preserve"> ist </w:t>
      </w:r>
      <w:r>
        <w:fldChar w:fldCharType="begin"/>
      </w:r>
      <w:r>
        <w:instrText>ADDIN CITAVI.PLACEHOLDER 10f4a2ed-16aa-40b1-9130-dfbae2727737 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</w:instrText>
      </w:r>
      <w:r w:rsidRPr="009A294C">
        <w:instrText>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BlYXJsIDE5OTUsIFMuIDY3MSk8L1RleHQ+DQogICAgPC9UZXh0VW5pdD4NCiAgPC9UZXh0VW5pdHM+DQo8L1BsYWNlaG9sZGVyPg==</w:instrText>
      </w:r>
      <w:r>
        <w:fldChar w:fldCharType="separate"/>
      </w:r>
      <w:bookmarkStart w:id="13" w:name="_CTVP00110f4a2ed16aa40b19130dfbae2727737"/>
      <w:r w:rsidRPr="009A294C">
        <w:t>(Pearl 1995, S. 671)</w:t>
      </w:r>
      <w:bookmarkEnd w:id="13"/>
      <w:r>
        <w:fldChar w:fldCharType="end"/>
      </w:r>
      <w:r w:rsidRPr="009A294C">
        <w:t>.</w:t>
      </w:r>
      <w:r w:rsidR="00347AE2" w:rsidRPr="009A294C">
        <w:t xml:space="preserve"> </w:t>
      </w:r>
      <w:r w:rsidR="00347AE2" w:rsidRPr="00347AE2">
        <w:t xml:space="preserve">Demnach erfüllt eine Menge von Variablen Z dieses Kriterium, wenn </w:t>
      </w:r>
      <w:r w:rsidR="00347AE2">
        <w:t xml:space="preserve">(1) </w:t>
      </w:r>
      <w:r w:rsidR="00347AE2" w:rsidRPr="00347AE2">
        <w:t>keine der ent</w:t>
      </w:r>
      <w:r w:rsidR="00347AE2">
        <w:t xml:space="preserve">haltenden Variablen durch D </w:t>
      </w:r>
      <w:r w:rsidR="009A294C">
        <w:t>beeinflusst wird</w:t>
      </w:r>
      <w:r w:rsidR="002362D8">
        <w:t xml:space="preserve"> (siehe Abbildung 1</w:t>
      </w:r>
      <w:r w:rsidR="00CB6D11">
        <w:t>:</w:t>
      </w:r>
      <w:r w:rsidR="00CB6D11" w:rsidRPr="00CB6D11">
        <w:t xml:space="preserve"> </w:t>
      </w:r>
      <w:r w:rsidR="00CB6D11">
        <w:t>Mediation</w:t>
      </w:r>
      <w:r w:rsidR="002362D8">
        <w:t>)</w:t>
      </w:r>
      <w:r w:rsidR="009A294C">
        <w:t xml:space="preserve"> und (2) </w:t>
      </w:r>
      <w:r w:rsidR="002362D8">
        <w:t>Z jeden back-</w:t>
      </w:r>
      <w:proofErr w:type="spellStart"/>
      <w:r w:rsidR="002362D8">
        <w:t>door</w:t>
      </w:r>
      <w:proofErr w:type="spellEnd"/>
      <w:r w:rsidR="002362D8">
        <w:t xml:space="preserve"> Pfad blockt</w:t>
      </w:r>
      <w:r w:rsidR="002362D8" w:rsidRPr="002362D8">
        <w:t xml:space="preserve"> </w:t>
      </w:r>
      <w:r w:rsidR="002362D8">
        <w:fldChar w:fldCharType="begin"/>
      </w:r>
      <w:r w:rsidR="002362D8" w:rsidRPr="002362D8">
        <w:instrText>ADDIN CITAVI.PLACEHOLDER acf34c98-9359-4401-8d88-fdd0bc114727 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</w:instrText>
      </w:r>
      <w:r w:rsidR="002362D8" w:rsidRPr="00C72C7F">
        <w:instrText>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</w:instrText>
      </w:r>
      <w:r w:rsidR="002362D8" w:rsidRPr="00E6288F">
        <w:instrText>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BlYXJsIDE5OTUsIFMuIDY3NCk8L1RleHQ+DQogICAgPC9UZXh0VW5pdD4NCiAgPC9UZXh0VW5pdHM+DQo8L1BsYWNlaG9sZGVyPg==</w:instrText>
      </w:r>
      <w:r w:rsidR="002362D8">
        <w:fldChar w:fldCharType="separate"/>
      </w:r>
      <w:bookmarkStart w:id="14" w:name="_CTVP001acf34c98935944018d88fdd0bc114727"/>
      <w:r w:rsidR="002362D8" w:rsidRPr="00E6288F">
        <w:t>(Pearl 1995, S. 674f)</w:t>
      </w:r>
      <w:bookmarkEnd w:id="14"/>
      <w:r w:rsidR="002362D8">
        <w:fldChar w:fldCharType="end"/>
      </w:r>
      <w:r w:rsidR="002362D8">
        <w:t>.</w:t>
      </w:r>
    </w:p>
    <w:p w:rsidR="00E6288F" w:rsidRDefault="00E5117C" w:rsidP="00A20111">
      <w:pPr>
        <w:jc w:val="both"/>
      </w:pPr>
      <w:r>
        <w:t>Das back-</w:t>
      </w:r>
      <w:proofErr w:type="spellStart"/>
      <w:r>
        <w:t>door</w:t>
      </w:r>
      <w:proofErr w:type="spellEnd"/>
      <w:r>
        <w:t xml:space="preserve"> Kriterium beinhaltet die zentrale Einsicht von DAGs, dass die Konditionierung mittels eines Colliders einen zuvor automatisch geblockten Pfad öffnet und damit die CIA verletzt wird.  </w:t>
      </w:r>
    </w:p>
    <w:p w:rsidR="00E6288F" w:rsidRPr="00E6288F" w:rsidRDefault="00E6288F" w:rsidP="00151723">
      <w:pPr>
        <w:spacing w:after="0"/>
        <w:jc w:val="both"/>
        <w:rPr>
          <w:b/>
        </w:rPr>
      </w:pPr>
      <w:r>
        <w:rPr>
          <w:b/>
        </w:rPr>
        <w:t>P</w:t>
      </w:r>
      <w:r w:rsidRPr="00E6288F">
        <w:rPr>
          <w:b/>
        </w:rPr>
        <w:t>raxis</w:t>
      </w:r>
      <w:r>
        <w:rPr>
          <w:b/>
        </w:rPr>
        <w:t xml:space="preserve"> der Regressionsanalyse</w:t>
      </w:r>
    </w:p>
    <w:p w:rsidR="00E6288F" w:rsidRDefault="00E6288F" w:rsidP="00E6288F">
      <w:pPr>
        <w:jc w:val="both"/>
      </w:pPr>
      <w:r w:rsidRPr="00E6288F">
        <w:t>Die Konditionierung der kausalen Effekte kann in der Praxis mittels der Aufnahme</w:t>
      </w:r>
      <w:r>
        <w:t xml:space="preserve"> einer Variable</w:t>
      </w:r>
      <w:r w:rsidRPr="00E6288F">
        <w:t xml:space="preserve"> in ein Regressionsmodell durchgeführt werden (dies wird als Kontrolle einer Variable bezeichnet). Bei der Aufnahme der Variablen und </w:t>
      </w:r>
      <w:r>
        <w:t xml:space="preserve">der </w:t>
      </w:r>
      <w:r w:rsidRPr="00E6288F">
        <w:t xml:space="preserve">Interpretation </w:t>
      </w:r>
      <w:r>
        <w:t xml:space="preserve">der Koeffizienten </w:t>
      </w:r>
      <w:r w:rsidRPr="00E6288F">
        <w:t xml:space="preserve">müssen </w:t>
      </w:r>
      <w:r>
        <w:t>einige</w:t>
      </w:r>
      <w:r w:rsidRPr="00E6288F">
        <w:t xml:space="preserve"> Punkte berücksichtigt werden. </w:t>
      </w:r>
    </w:p>
    <w:p w:rsidR="00E6288F" w:rsidRDefault="003B6FF9" w:rsidP="00E6288F">
      <w:pPr>
        <w:jc w:val="both"/>
      </w:pPr>
      <w:r>
        <w:t>Um eine konsistente Schätzung des kausalen Effekts durchführen zu können</w:t>
      </w:r>
      <w:r w:rsidR="00B24DF7">
        <w:t>,</w:t>
      </w:r>
      <w:r>
        <w:t xml:space="preserve"> muss lediglich für solche Variablen kontrolliert werden, welche das back-</w:t>
      </w:r>
      <w:proofErr w:type="spellStart"/>
      <w:r>
        <w:t>door</w:t>
      </w:r>
      <w:proofErr w:type="spellEnd"/>
      <w:r>
        <w:t xml:space="preserve"> Kriterium und damit die CIA erfüllen</w:t>
      </w:r>
      <w:r w:rsidRPr="003B6FF9">
        <w:t xml:space="preserve"> </w:t>
      </w:r>
      <w:r>
        <w:fldChar w:fldCharType="begin"/>
      </w:r>
      <w:r w:rsidRPr="003B6FF9">
        <w:instrText>ADDIN CITAVI.PLACEHOLDER 0d94080f-e2b8-43a7-8719-86f7851e3fc4 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</w:instrText>
      </w:r>
      <w:r w:rsidRPr="005A1398">
        <w:instrText>iAgPG4+NDc8L24+D</w:instrText>
      </w:r>
      <w:r w:rsidRPr="003B6FF9">
        <w:instrText>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dhbmdsIDIwMTAsIFMuIDI34oCTMjgpPC9UZXh0Pg0KICAgIDwvVGV4dFVuaXQ+DQogIDwvVGV4dFVuaXRzPg0KPC9QbGFjZWhvbGRlcj4=</w:instrText>
      </w:r>
      <w:r>
        <w:fldChar w:fldCharType="separate"/>
      </w:r>
      <w:bookmarkStart w:id="15" w:name="_CTVP0010d94080fe2b843a7871986f7851e3fc4"/>
      <w:r w:rsidRPr="003B6FF9">
        <w:t>(Gangl 2010, S. 27–28)</w:t>
      </w:r>
      <w:bookmarkEnd w:id="15"/>
      <w:r>
        <w:fldChar w:fldCharType="end"/>
      </w:r>
      <w:r>
        <w:t>. Jede Variable</w:t>
      </w:r>
      <w:r w:rsidR="00B24DF7">
        <w:t>,</w:t>
      </w:r>
      <w:r>
        <w:t xml:space="preserve"> für die zusätzlich kontrolliert wird, </w:t>
      </w:r>
      <w:r w:rsidR="00186F7A">
        <w:t>ist eine</w:t>
      </w:r>
      <w:r>
        <w:t xml:space="preserve"> potenziell</w:t>
      </w:r>
      <w:r w:rsidR="00186F7A">
        <w:t>e Gefahr für die Gültigkeit</w:t>
      </w:r>
      <w:r>
        <w:t xml:space="preserve"> </w:t>
      </w:r>
      <w:r w:rsidR="00186F7A">
        <w:t>der</w:t>
      </w:r>
      <w:r>
        <w:t xml:space="preserve"> CIA und </w:t>
      </w:r>
      <w:r w:rsidR="00186F7A">
        <w:t xml:space="preserve">kann </w:t>
      </w:r>
      <w:r>
        <w:t xml:space="preserve">damit </w:t>
      </w:r>
      <w:r w:rsidR="00186F7A">
        <w:t>eine</w:t>
      </w:r>
      <w:r>
        <w:t xml:space="preserve"> Verzerrung der Schätzung bedingen </w:t>
      </w:r>
      <w:r>
        <w:fldChar w:fldCharType="begin"/>
      </w:r>
      <w:r w:rsidRPr="003B6FF9">
        <w:instrText>ADDIN CITAVI.PLACEHOLDER fb0abd4d-dbe7-4c21-98a2-bf0624055987 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</w:instrText>
      </w:r>
      <w:r w:rsidRPr="008E6701">
        <w:rPr>
          <w:lang w:val="en-US"/>
        </w:rPr>
        <w:instrText>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</w:instrText>
      </w:r>
      <w:r w:rsidRPr="005A1398">
        <w:instrText>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dyZWVubGFuZCBldCBhbC4gMTk5OSwgUy4gNDQpPC9UZXh0Pg0KICAgIDwvVGV4dFVuaXQ+DQogIDwvVGV4dFVuaXRzPg0KPC9QbGFjZWhvbGRlcj4=</w:instrText>
      </w:r>
      <w:r>
        <w:fldChar w:fldCharType="separate"/>
      </w:r>
      <w:bookmarkStart w:id="16" w:name="_CTVP001fb0abd4ddbe74c2198a2bf0624055987"/>
      <w:r w:rsidRPr="005A1398">
        <w:t>(Greenland et al. 1999, S. 44)</w:t>
      </w:r>
      <w:bookmarkEnd w:id="16"/>
      <w:r>
        <w:fldChar w:fldCharType="end"/>
      </w:r>
      <w:r>
        <w:t>.</w:t>
      </w:r>
    </w:p>
    <w:p w:rsidR="00C72C7F" w:rsidRDefault="00186F7A" w:rsidP="00E6288F">
      <w:pPr>
        <w:jc w:val="both"/>
      </w:pPr>
      <w:r>
        <w:t>Es sollte</w:t>
      </w:r>
      <w:r w:rsidR="003B6FF9">
        <w:t xml:space="preserve"> für keine Variablen kontrolliert werden, </w:t>
      </w:r>
      <w:r w:rsidR="00B24DF7">
        <w:t>die</w:t>
      </w:r>
      <w:r w:rsidR="003B6FF9">
        <w:t xml:space="preserve"> </w:t>
      </w:r>
      <w:proofErr w:type="spellStart"/>
      <w:r w:rsidR="003B6FF9">
        <w:t>Collidern</w:t>
      </w:r>
      <w:proofErr w:type="spellEnd"/>
      <w:r w:rsidR="003B6FF9">
        <w:t xml:space="preserve"> </w:t>
      </w:r>
      <w:r w:rsidR="00B24DF7">
        <w:t>darstellen</w:t>
      </w:r>
      <w:r w:rsidR="003B6FF9">
        <w:t>. Dies öffnet zuvor verschlossene back-</w:t>
      </w:r>
      <w:proofErr w:type="spellStart"/>
      <w:r w:rsidR="003B6FF9">
        <w:t>door</w:t>
      </w:r>
      <w:proofErr w:type="spellEnd"/>
      <w:r w:rsidR="003B6FF9">
        <w:t xml:space="preserve"> Pfade und verletzt die IA bzw. CIA. Diese </w:t>
      </w:r>
      <w:r w:rsidR="00B8365D">
        <w:t xml:space="preserve">nun geöffneten </w:t>
      </w:r>
      <w:r w:rsidR="003B6FF9">
        <w:t>Pfade müss</w:t>
      </w:r>
      <w:r>
        <w:t>t</w:t>
      </w:r>
      <w:r w:rsidR="003B6FF9">
        <w:t xml:space="preserve">en durch Kontrolle </w:t>
      </w:r>
      <w:r w:rsidR="00B8365D">
        <w:t>von geeigneten</w:t>
      </w:r>
      <w:r w:rsidR="003B6FF9">
        <w:t xml:space="preserve"> Variable</w:t>
      </w:r>
      <w:r w:rsidR="00B8365D">
        <w:t>n</w:t>
      </w:r>
      <w:r w:rsidR="003B6FF9">
        <w:t xml:space="preserve">, </w:t>
      </w:r>
      <w:r w:rsidR="00B24DF7">
        <w:t>die</w:t>
      </w:r>
      <w:r w:rsidR="00B8365D">
        <w:t xml:space="preserve"> das back-</w:t>
      </w:r>
      <w:proofErr w:type="spellStart"/>
      <w:r w:rsidR="00B8365D">
        <w:t>door</w:t>
      </w:r>
      <w:proofErr w:type="spellEnd"/>
      <w:r w:rsidR="00B8365D">
        <w:t xml:space="preserve"> Kriterium erfüllen,</w:t>
      </w:r>
      <w:r w:rsidR="003B6FF9">
        <w:t xml:space="preserve"> erneut geschlossen werden</w:t>
      </w:r>
      <w:r w:rsidR="00C72C7F">
        <w:t xml:space="preserve">. </w:t>
      </w:r>
    </w:p>
    <w:p w:rsidR="00C72C7F" w:rsidRDefault="00C72C7F" w:rsidP="00E6288F">
      <w:pPr>
        <w:jc w:val="both"/>
      </w:pPr>
      <w:r>
        <w:t>Weiterhin entsteht durch die Kontrolle von Variablen</w:t>
      </w:r>
      <w:r w:rsidR="00B24DF7">
        <w:t>,</w:t>
      </w:r>
      <w:r>
        <w:t xml:space="preserve"> die als Mediator den Effekt zwischen D und Y vermitteln, eine Verzerrung des geschätzten kausalen Effekts, da dieser nun nicht mehr dem gesamten kausalen Effekt entspricht, sondern um den </w:t>
      </w:r>
      <w:r w:rsidR="00B8365D">
        <w:t xml:space="preserve">kontrollierten </w:t>
      </w:r>
      <w:r>
        <w:t>indirekten Effekt reduziert wurde.</w:t>
      </w:r>
    </w:p>
    <w:p w:rsidR="003B6FF9" w:rsidRPr="000B4D6B" w:rsidRDefault="00C72C7F" w:rsidP="00E6288F">
      <w:pPr>
        <w:jc w:val="both"/>
      </w:pPr>
      <w:r>
        <w:t>Die Kontrolle von Variablen die nur D beeinflussen und über keinen Pfad in einer</w:t>
      </w:r>
      <w:r w:rsidR="00B8365D">
        <w:t xml:space="preserve"> Verbindung mit Y stehen, öffnet</w:t>
      </w:r>
      <w:r>
        <w:t xml:space="preserve"> zwar keinen back-</w:t>
      </w:r>
      <w:proofErr w:type="spellStart"/>
      <w:r>
        <w:t>door</w:t>
      </w:r>
      <w:proofErr w:type="spellEnd"/>
      <w:r>
        <w:t xml:space="preserve"> Pfad (verletzten damit nicht die IA bzw. CIA</w:t>
      </w:r>
      <w:r w:rsidR="000B4D6B">
        <w:t xml:space="preserve">), </w:t>
      </w:r>
      <w:r w:rsidR="00B8365D">
        <w:t>reduziert aber</w:t>
      </w:r>
      <w:r w:rsidR="000B4D6B">
        <w:t xml:space="preserve"> die Varianz von D innerhalb der konditionalen Beziehung zu Y und verursachen damit die Gefahr einen kausalen Effekt zu verdecken</w:t>
      </w:r>
      <w:r w:rsidR="003B6FF9">
        <w:t xml:space="preserve"> </w:t>
      </w:r>
      <w:r w:rsidR="003B6FF9">
        <w:fldChar w:fldCharType="begin"/>
      </w:r>
      <w:r w:rsidR="003B6FF9" w:rsidRPr="003B6FF9">
        <w:instrText>ADDIN CITAVI.PLACEHOLDER 870d6577-9a09-4a31-8555-a0fb7564cb67 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</w:instrText>
      </w:r>
      <w:r w:rsidR="003B6FF9">
        <w:instrText>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</w:instrText>
      </w:r>
      <w:r w:rsidR="003B6FF9" w:rsidRPr="003B6FF9">
        <w:instrText>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</w:instrText>
      </w:r>
      <w:r w:rsidR="003B6FF9" w:rsidRPr="00C72C7F">
        <w:instrText>FllYXI+MjAxMDwvWWVhcj4NCiAgICAgIDwvUmVmZXJlbmNlPg0KICAgIDwvRW50cnk+DQogIDwvRW50cmllcz4NCiAgPFRleHQ+KEdhbmdsIDIwMTAsIFMuIDI4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2FuZ2wgMjAxMCwgUy4gMjgpPC9UZXh0Pg0KICAgIDwvVGV4dFVuaXQ+DQogIDwvVGV4dFVuaXRzPg0KPC9QbGFjZWhvbGRlcj4=</w:instrText>
      </w:r>
      <w:r w:rsidR="003B6FF9">
        <w:fldChar w:fldCharType="separate"/>
      </w:r>
      <w:bookmarkStart w:id="17" w:name="_CTVP001870d65779a094a318555a0fb7564cb67"/>
      <w:r w:rsidR="003B6FF9" w:rsidRPr="00C72C7F">
        <w:t>(Gangl 2010, S. 28</w:t>
      </w:r>
      <w:r w:rsidR="003B6FF9">
        <w:fldChar w:fldCharType="begin"/>
      </w:r>
      <w:r w:rsidR="003B6FF9" w:rsidRPr="00C72C7F">
        <w:instrText>ADDIN CITAVI.PLACEHOLDER a3ee25d1-5796-4262-ae2f-55f16350cdb2 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</w:instrText>
      </w:r>
      <w:r w:rsidR="003B6FF9" w:rsidRPr="008E6701">
        <w:rPr>
          <w:lang w:val="en-US"/>
        </w:rPr>
        <w:instrText>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</w:instrText>
      </w:r>
      <w:r w:rsidR="003B6FF9" w:rsidRPr="005A1398">
        <w:instrText>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dyZWVubGFuZCBldCBhbC4gMTk5OSwgUy4gNDMpPC9UZXh0Pg0KICAgIDwvVGV4dFVuaXQ+DQogIDwvVGV4dFVuaXRzPg0KPC9QbGFjZWhvbGRlcj4=</w:instrText>
      </w:r>
      <w:r w:rsidR="003B6FF9">
        <w:fldChar w:fldCharType="separate"/>
      </w:r>
      <w:bookmarkStart w:id="18" w:name="_CTVP001a3ee25d157964262ae2f55f16350cdb2"/>
      <w:r w:rsidR="003B6FF9" w:rsidRPr="005A1398">
        <w:t>; Greenland et al. 1999, S. 43)</w:t>
      </w:r>
      <w:bookmarkEnd w:id="18"/>
      <w:r w:rsidR="003B6FF9">
        <w:fldChar w:fldCharType="end"/>
      </w:r>
      <w:bookmarkEnd w:id="17"/>
      <w:r w:rsidR="003B6FF9">
        <w:fldChar w:fldCharType="end"/>
      </w:r>
      <w:r w:rsidR="003B6FF9" w:rsidRPr="005A1398">
        <w:t>.</w:t>
      </w:r>
    </w:p>
    <w:p w:rsidR="00C72C7F" w:rsidRPr="000B4D6B" w:rsidRDefault="000B4D6B" w:rsidP="00E6288F">
      <w:pPr>
        <w:jc w:val="both"/>
      </w:pPr>
      <w:r w:rsidRPr="000B4D6B">
        <w:lastRenderedPageBreak/>
        <w:t>Die Interpretation der mittels Regression geschätzten Koeffizienten</w:t>
      </w:r>
      <w:r>
        <w:t>, muss sich auf diejenigen</w:t>
      </w:r>
      <w:r w:rsidR="00B8365D">
        <w:t xml:space="preserve"> </w:t>
      </w:r>
      <w:r w:rsidR="00B8365D" w:rsidRPr="000B4D6B">
        <w:t>Koeffizienten</w:t>
      </w:r>
      <w:r>
        <w:t xml:space="preserve"> beschränken, welche einen Zusammenhang zwischen zwei Variablen beschreiben, für die das back-</w:t>
      </w:r>
      <w:proofErr w:type="spellStart"/>
      <w:r>
        <w:t>door</w:t>
      </w:r>
      <w:proofErr w:type="spellEnd"/>
      <w:r>
        <w:t xml:space="preserve"> Kriterium erfüllt ist. In der Praxis sind dies zumeist nur die beiden Variablen D und Y und damit</w:t>
      </w:r>
      <w:r w:rsidR="00A20111">
        <w:t xml:space="preserve"> nur</w:t>
      </w:r>
      <w:r>
        <w:t xml:space="preserve"> der Regressionskoeffizient von D. </w:t>
      </w:r>
      <w:r w:rsidRPr="00B8365D">
        <w:rPr>
          <w:u w:val="single"/>
        </w:rPr>
        <w:t>Alle weiteren Koeffizienten</w:t>
      </w:r>
      <w:r>
        <w:t xml:space="preserve"> unterliegen</w:t>
      </w:r>
      <w:r w:rsidR="00A20111">
        <w:t>,</w:t>
      </w:r>
      <w:r>
        <w:t xml:space="preserve"> aufgrund der fehlenden Aufstellung eines DAGs für die zugrungeliegenden Variablen</w:t>
      </w:r>
      <w:r w:rsidR="00B8365D">
        <w:t xml:space="preserve"> (z.B. Z</w:t>
      </w:r>
      <w:r w:rsidR="00B8365D" w:rsidRPr="00B8365D">
        <w:rPr>
          <w:vertAlign w:val="subscript"/>
        </w:rPr>
        <w:t>1</w:t>
      </w:r>
      <w:r w:rsidR="00B8365D">
        <w:t xml:space="preserve"> -&gt; Y)</w:t>
      </w:r>
      <w:r>
        <w:t xml:space="preserve"> und </w:t>
      </w:r>
      <w:r w:rsidR="006E4381">
        <w:t>dem</w:t>
      </w:r>
      <w:r w:rsidR="00A20111">
        <w:t xml:space="preserve"> fehlenden S</w:t>
      </w:r>
      <w:r>
        <w:t>chließen der back-</w:t>
      </w:r>
      <w:proofErr w:type="spellStart"/>
      <w:r>
        <w:t>door</w:t>
      </w:r>
      <w:proofErr w:type="spellEnd"/>
      <w:r>
        <w:t xml:space="preserve"> Pfade</w:t>
      </w:r>
      <w:r w:rsidR="00A20111">
        <w:t>, in der Regel Verzerrungen</w:t>
      </w:r>
      <w:r w:rsidR="00AF69E1">
        <w:rPr>
          <w:rStyle w:val="Funotenzeichen"/>
        </w:rPr>
        <w:footnoteReference w:id="7"/>
      </w:r>
      <w:r w:rsidR="00A20111">
        <w:t>. Da ohne ein</w:t>
      </w:r>
      <w:r w:rsidR="006E4381">
        <w:t>en</w:t>
      </w:r>
      <w:r w:rsidR="00A20111">
        <w:t xml:space="preserve"> DAG das Ausmaß der Verzerrungen nicht abschätzbar </w:t>
      </w:r>
      <w:r w:rsidR="00B24DF7">
        <w:t>ist</w:t>
      </w:r>
      <w:r w:rsidR="00A20111">
        <w:t xml:space="preserve">, können diese Koeffizienten nicht sinnvoll interpretiert werden </w:t>
      </w:r>
      <w:r w:rsidR="00A20111">
        <w:fldChar w:fldCharType="begin"/>
      </w:r>
      <w:r w:rsidR="00A20111" w:rsidRPr="00A20111">
        <w:instrText>ADDIN CITAVI.PLACEHOLDER 02639305-59b2-49bc-8784-94f39786f946 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</w:instrText>
      </w:r>
      <w:r w:rsidR="00A20111" w:rsidRPr="00E6288F">
        <w:rPr>
          <w:lang w:val="en-US"/>
        </w:rPr>
        <w:instrText>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2FuZ2wgMjAxMCwgUy4gMjgpPC9UZXh0Pg0KICAgIDwvVGV4dFVuaXQ+DQogIDwvVGV4dFVuaXRzPg0KPC9QbGFjZWhvbGRlcj4=</w:instrText>
      </w:r>
      <w:r w:rsidR="00A20111">
        <w:fldChar w:fldCharType="separate"/>
      </w:r>
      <w:bookmarkStart w:id="19" w:name="_CTVP0010263930559b249bc878494f39786f946"/>
      <w:r w:rsidR="00A20111" w:rsidRPr="00E6288F">
        <w:rPr>
          <w:lang w:val="en-US"/>
        </w:rPr>
        <w:t>(Gangl 2010, S. 28)</w:t>
      </w:r>
      <w:bookmarkEnd w:id="19"/>
      <w:r w:rsidR="00A20111">
        <w:fldChar w:fldCharType="end"/>
      </w:r>
      <w:r w:rsidR="00A20111">
        <w:t xml:space="preserve">. </w:t>
      </w:r>
    </w:p>
    <w:bookmarkEnd w:id="8"/>
    <w:p w:rsidR="008E6701" w:rsidRPr="008E6701" w:rsidRDefault="008E6701" w:rsidP="005C54C3"/>
    <w:p w:rsidR="00A20111" w:rsidRPr="00A20111" w:rsidRDefault="00020862" w:rsidP="00A20111">
      <w:pPr>
        <w:pStyle w:val="CitaviBibliographyHeading"/>
        <w:rPr>
          <w:lang w:val="en-US"/>
        </w:rPr>
      </w:pPr>
      <w:r>
        <w:fldChar w:fldCharType="begin"/>
      </w:r>
      <w:r w:rsidR="00A20111">
        <w:rPr>
          <w:lang w:val="en-US"/>
        </w:rPr>
        <w:instrText>ADDIN CITAVI.BIBLIOGRAPHY PD94bWwgdmVyc2lvbj0iMS4wIiBlbmNvZGluZz0idXRmLTE2Ij8+PEJpYmxpb2dyYXBoeT48QWRkSW5WZXJzaW9uPjUuNy4xLjA8L0FkZEluVmVyc2lvbj48SWQ+YmExNjI0ODUtNGUzMS00NDI1LWFkM2UtYzAzYWRlZWIwMDMw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</w:instrText>
      </w:r>
      <w:r>
        <w:fldChar w:fldCharType="separate"/>
      </w:r>
      <w:bookmarkStart w:id="20" w:name="_CTVBIBLIOGRAPHY1"/>
      <w:bookmarkEnd w:id="20"/>
      <w:r w:rsidR="00A20111" w:rsidRPr="00A20111">
        <w:rPr>
          <w:lang w:val="en-US"/>
        </w:rPr>
        <w:t>Literaturverzeichnis</w:t>
      </w:r>
    </w:p>
    <w:p w:rsidR="00A20111" w:rsidRPr="00A20111" w:rsidRDefault="00A20111" w:rsidP="00A20111">
      <w:pPr>
        <w:pStyle w:val="CitaviBibliographyEntry"/>
        <w:rPr>
          <w:lang w:val="en-US"/>
        </w:rPr>
      </w:pPr>
      <w:bookmarkStart w:id="21" w:name="_CTVL001d22cef3114b3458fbf7a58b79762b3e4"/>
      <w:r w:rsidRPr="00A20111">
        <w:rPr>
          <w:lang w:val="en-US"/>
        </w:rPr>
        <w:t xml:space="preserve">Gangl, Markus (2010): Causal Inference in Sociological Research. In: </w:t>
      </w:r>
      <w:bookmarkEnd w:id="21"/>
      <w:r w:rsidRPr="00A20111">
        <w:rPr>
          <w:i/>
          <w:lang w:val="en-US"/>
        </w:rPr>
        <w:t xml:space="preserve">Annu. Rev. Sociol. </w:t>
      </w:r>
      <w:r w:rsidRPr="00A20111">
        <w:rPr>
          <w:lang w:val="en-US"/>
        </w:rPr>
        <w:t>36 (1), S. 21–47. DOI: 10.1146/annurev.soc.012809.102702.</w:t>
      </w:r>
    </w:p>
    <w:p w:rsidR="00A20111" w:rsidRPr="00A20111" w:rsidRDefault="00A20111" w:rsidP="00A20111">
      <w:pPr>
        <w:pStyle w:val="CitaviBibliographyEntry"/>
        <w:rPr>
          <w:lang w:val="en-US"/>
        </w:rPr>
      </w:pPr>
      <w:bookmarkStart w:id="22" w:name="_CTVL0012c7d580e8f7a427da3b90399255f3255"/>
      <w:r w:rsidRPr="00A20111">
        <w:rPr>
          <w:lang w:val="en-US"/>
        </w:rPr>
        <w:t xml:space="preserve">Greenland, Sander; Pearl, Judea; Robins, James M. (1999): Causal Diagrams for Epidemiologic Research. In: </w:t>
      </w:r>
      <w:bookmarkEnd w:id="22"/>
      <w:r w:rsidRPr="00A20111">
        <w:rPr>
          <w:i/>
          <w:lang w:val="en-US"/>
        </w:rPr>
        <w:t xml:space="preserve">Epidemiology </w:t>
      </w:r>
      <w:r w:rsidRPr="00A20111">
        <w:rPr>
          <w:lang w:val="en-US"/>
        </w:rPr>
        <w:t>10 (1), S. 37–48. DOI: 10.1097/00001648-199901000-00008.</w:t>
      </w:r>
    </w:p>
    <w:p w:rsidR="00A20111" w:rsidRPr="00A20111" w:rsidRDefault="00A20111" w:rsidP="00A20111">
      <w:pPr>
        <w:pStyle w:val="CitaviBibliographyEntry"/>
        <w:rPr>
          <w:lang w:val="en-US"/>
        </w:rPr>
      </w:pPr>
      <w:bookmarkStart w:id="23" w:name="_CTVL00135d7e577a7af4b04899a48504d97d8fc"/>
      <w:r w:rsidRPr="00A20111">
        <w:rPr>
          <w:lang w:val="en-US"/>
        </w:rPr>
        <w:t xml:space="preserve">Holland, Paul W. (1986): Statistics and Causal Inference. In: </w:t>
      </w:r>
      <w:bookmarkEnd w:id="23"/>
      <w:r w:rsidRPr="00A20111">
        <w:rPr>
          <w:i/>
          <w:lang w:val="en-US"/>
        </w:rPr>
        <w:t xml:space="preserve">Journal of the American Statistical Association </w:t>
      </w:r>
      <w:r w:rsidRPr="00A20111">
        <w:rPr>
          <w:lang w:val="en-US"/>
        </w:rPr>
        <w:t>81 (396), S. 945–960. DOI: 10.1080/01621459.1986.10478354.</w:t>
      </w:r>
    </w:p>
    <w:p w:rsidR="00A20111" w:rsidRPr="00A20111" w:rsidRDefault="00A20111" w:rsidP="00A20111">
      <w:pPr>
        <w:pStyle w:val="CitaviBibliographyEntry"/>
        <w:rPr>
          <w:lang w:val="en-US"/>
        </w:rPr>
      </w:pPr>
      <w:bookmarkStart w:id="24" w:name="_CTVL001883c077bfb4e423498bc0ebc464aee19"/>
      <w:r w:rsidRPr="00A20111">
        <w:rPr>
          <w:lang w:val="en-US"/>
        </w:rPr>
        <w:t xml:space="preserve">Imbens, Guido W.; Wooldridge, Jeffrey M. (2009): Recent Developments in the Econometrics of Program Evaluation. In: </w:t>
      </w:r>
      <w:bookmarkEnd w:id="24"/>
      <w:r w:rsidRPr="00A20111">
        <w:rPr>
          <w:i/>
          <w:lang w:val="en-US"/>
        </w:rPr>
        <w:t xml:space="preserve">Journal of Economic Literature </w:t>
      </w:r>
      <w:r w:rsidRPr="00A20111">
        <w:rPr>
          <w:lang w:val="en-US"/>
        </w:rPr>
        <w:t>47 (1), S. 5–86. DOI: 10.1257/jel.47.1.5.</w:t>
      </w:r>
    </w:p>
    <w:p w:rsidR="00A20111" w:rsidRPr="00A20111" w:rsidRDefault="00A20111" w:rsidP="00A20111">
      <w:pPr>
        <w:pStyle w:val="CitaviBibliographyEntry"/>
        <w:rPr>
          <w:lang w:val="en-US"/>
        </w:rPr>
      </w:pPr>
      <w:bookmarkStart w:id="25" w:name="_CTVL0014eca4bd90f25493dae55a4a20125ba46"/>
      <w:r w:rsidRPr="00A20111">
        <w:rPr>
          <w:lang w:val="en-US"/>
        </w:rPr>
        <w:t>Morgan, Stephen Lawrence.; Winship, Christopher (2007): Counterfactuals and causal inference. Methods and principles for social research. Cambridge: Cambridge Univ. Press (Analytical methods for social research). Online verfügbar unter https://doi.org/10.1017/CBO9780511804564.</w:t>
      </w:r>
    </w:p>
    <w:p w:rsidR="00A20111" w:rsidRPr="00A20111" w:rsidRDefault="00A20111" w:rsidP="00A20111">
      <w:pPr>
        <w:pStyle w:val="CitaviBibliographyEntry"/>
        <w:rPr>
          <w:lang w:val="en-US"/>
        </w:rPr>
      </w:pPr>
      <w:bookmarkStart w:id="26" w:name="_CTVL001ab6e2b786adb41ccbd842582c688aeb2"/>
      <w:bookmarkEnd w:id="25"/>
      <w:r w:rsidRPr="00A20111">
        <w:rPr>
          <w:lang w:val="en-US"/>
        </w:rPr>
        <w:t xml:space="preserve">Pearl, Judea (1995): Causal diagrams for empirical research. In: </w:t>
      </w:r>
      <w:bookmarkEnd w:id="26"/>
      <w:r w:rsidRPr="00A20111">
        <w:rPr>
          <w:i/>
          <w:lang w:val="en-US"/>
        </w:rPr>
        <w:t xml:space="preserve">Biometrika </w:t>
      </w:r>
      <w:r w:rsidRPr="00A20111">
        <w:rPr>
          <w:lang w:val="en-US"/>
        </w:rPr>
        <w:t>82 (4), S. 669–688. DOI: 10.1093/biomet/82.4.669.</w:t>
      </w:r>
    </w:p>
    <w:p w:rsidR="00A20111" w:rsidRPr="00A20111" w:rsidRDefault="00A20111" w:rsidP="00A20111">
      <w:pPr>
        <w:pStyle w:val="CitaviBibliographyEntry"/>
        <w:rPr>
          <w:lang w:val="en-US"/>
        </w:rPr>
      </w:pPr>
      <w:bookmarkStart w:id="27" w:name="_CTVL001f107279cb97b447d9dba9768a802aef1"/>
      <w:r w:rsidRPr="00A20111">
        <w:rPr>
          <w:lang w:val="en-US"/>
        </w:rPr>
        <w:t xml:space="preserve">Rubin, Donald B. (1986): Comment. Which Ifs Have Causal Answers. In: </w:t>
      </w:r>
      <w:bookmarkEnd w:id="27"/>
      <w:r w:rsidRPr="00A20111">
        <w:rPr>
          <w:i/>
          <w:lang w:val="en-US"/>
        </w:rPr>
        <w:t xml:space="preserve">Journal of the American Statistical Association </w:t>
      </w:r>
      <w:r w:rsidRPr="00A20111">
        <w:rPr>
          <w:lang w:val="en-US"/>
        </w:rPr>
        <w:t>81 (396), S. 961–962. DOI: 10.1080/01621459.1986.10478355.</w:t>
      </w:r>
    </w:p>
    <w:p w:rsidR="00020862" w:rsidRPr="00CD0A96" w:rsidRDefault="00020862" w:rsidP="00A20111">
      <w:pPr>
        <w:pStyle w:val="CitaviBibliographyEntry"/>
        <w:rPr>
          <w:lang w:val="en-US"/>
        </w:rPr>
      </w:pPr>
      <w:r>
        <w:fldChar w:fldCharType="end"/>
      </w:r>
    </w:p>
    <w:sectPr w:rsidR="00020862" w:rsidRPr="00CD0A9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8FD" w:rsidRDefault="00DE68FD" w:rsidP="00CD0A96">
      <w:pPr>
        <w:spacing w:after="0" w:line="240" w:lineRule="auto"/>
      </w:pPr>
      <w:r>
        <w:separator/>
      </w:r>
    </w:p>
  </w:endnote>
  <w:endnote w:type="continuationSeparator" w:id="0">
    <w:p w:rsidR="00DE68FD" w:rsidRDefault="00DE68FD" w:rsidP="00CD0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8FD" w:rsidRDefault="00DE68FD" w:rsidP="00CD0A96">
      <w:pPr>
        <w:spacing w:after="0" w:line="240" w:lineRule="auto"/>
      </w:pPr>
      <w:r>
        <w:separator/>
      </w:r>
    </w:p>
  </w:footnote>
  <w:footnote w:type="continuationSeparator" w:id="0">
    <w:p w:rsidR="00DE68FD" w:rsidRDefault="00DE68FD" w:rsidP="00CD0A96">
      <w:pPr>
        <w:spacing w:after="0" w:line="240" w:lineRule="auto"/>
      </w:pPr>
      <w:r>
        <w:continuationSeparator/>
      </w:r>
    </w:p>
  </w:footnote>
  <w:footnote w:id="1">
    <w:p w:rsidR="00B24DF7" w:rsidRDefault="00B24DF7" w:rsidP="00B24DF7">
      <w:pPr>
        <w:pStyle w:val="Funotentext"/>
      </w:pPr>
      <w:r>
        <w:rPr>
          <w:rStyle w:val="Funotenzeichen"/>
        </w:rPr>
        <w:footnoteRef/>
      </w:r>
      <w:r>
        <w:t xml:space="preserve"> In dieser Ausgangssituation wird ein kausaler Effekt bei genau einer Einheit, der einheitenspezifische Kausaleffekt, beschrieben.</w:t>
      </w:r>
    </w:p>
  </w:footnote>
  <w:footnote w:id="2">
    <w:p w:rsidR="00B24DF7" w:rsidRDefault="00B24DF7" w:rsidP="00B24DF7">
      <w:pPr>
        <w:pStyle w:val="Funotentext"/>
      </w:pPr>
      <w:r w:rsidRPr="00E919D4">
        <w:footnoteRef/>
      </w:r>
      <w:bookmarkStart w:id="2" w:name="_CTVK00135418c767a6e454d946b60a7f605c667"/>
      <w:r w:rsidRPr="00E919D4">
        <w:t xml:space="preserve"> Im Folgenden wird der vereinfachte Fall eines binären Treatments dargestellt. Die Logik des Potential Outcome Modells lässt sich aber auch auf Fälle eines nicht binären Treatments erweitern, ohne dass sich etwas an den grundlegenden dargestellten Zusammenhängen ändert (</w:t>
      </w:r>
      <w:bookmarkEnd w:id="2"/>
      <w:r w:rsidRPr="00E919D4">
        <w:fldChar w:fldCharType="begin"/>
      </w:r>
      <w:r w:rsidRPr="00E919D4">
        <w:instrText>ADDIN CITAVI.PLACEHOLDER 653ec6f8-1378-4fa8-aea1-55e52dd2161c 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vcmdhbiB1bmQgV2luc2hpcCAyMDA3LCBTLiAzMTwvVGV4dD4NCiAgICA8L1RleHRVbml0Pg0KICA8L1RleHRVbml0cz4NCjwvUGxhY2Vob2xkZXI+</w:instrText>
      </w:r>
      <w:r w:rsidRPr="00E919D4">
        <w:fldChar w:fldCharType="separate"/>
      </w:r>
      <w:r w:rsidRPr="00E919D4">
        <w:t>Morgan und Winship 2007, S. 31</w:t>
      </w:r>
      <w:r w:rsidRPr="00E919D4">
        <w:fldChar w:fldCharType="end"/>
      </w:r>
      <w:r w:rsidRPr="00E919D4">
        <w:t>).</w:t>
      </w:r>
    </w:p>
  </w:footnote>
  <w:footnote w:id="3">
    <w:p w:rsidR="00E919D4" w:rsidRDefault="00E919D4" w:rsidP="00E919D4">
      <w:pPr>
        <w:pStyle w:val="Funotentext"/>
      </w:pPr>
      <w:r w:rsidRPr="00E919D4">
        <w:footnoteRef/>
      </w:r>
      <w:r>
        <w:t xml:space="preserve"> Ist dies der Fall wird von einem kausalen Effekt von D auf Y gesprochen</w:t>
      </w:r>
    </w:p>
  </w:footnote>
  <w:footnote w:id="4">
    <w:p w:rsidR="00351F48" w:rsidRDefault="00351F48">
      <w:pPr>
        <w:pStyle w:val="Funotentext"/>
      </w:pPr>
      <w:r>
        <w:rPr>
          <w:rStyle w:val="Funotenzeichen"/>
        </w:rPr>
        <w:footnoteRef/>
      </w:r>
      <w:r>
        <w:t xml:space="preserve"> Würde der Zuweisungsprozess neben dem kausalen Zustand ebenfalls die potentiellen Outcomes beeinflussen, ergäbe die Differenz der potenziellen Outcomes n</w:t>
      </w:r>
      <w:r w:rsidR="008669D6">
        <w:t>icht den ATE. Ein Beispiel: Ein Wert des Zuweisungsprozesses</w:t>
      </w:r>
      <w:r>
        <w:t xml:space="preserve"> (Z) </w:t>
      </w:r>
      <w:r w:rsidR="008669D6">
        <w:t>von 1 verursacht, dass der kausale Zustand (D) und das potenzielle Outcome Y</w:t>
      </w:r>
      <w:r w:rsidR="008669D6" w:rsidRPr="008669D6">
        <w:rPr>
          <w:vertAlign w:val="superscript"/>
        </w:rPr>
        <w:t>1</w:t>
      </w:r>
      <w:r w:rsidR="008669D6">
        <w:t xml:space="preserve"> ebenfalls den Wert 1 annehmen. Bei z = 0 nehmen D und Y</w:t>
      </w:r>
      <w:r w:rsidR="008669D6">
        <w:rPr>
          <w:vertAlign w:val="superscript"/>
        </w:rPr>
        <w:t xml:space="preserve">0 </w:t>
      </w:r>
      <w:r w:rsidR="008669D6">
        <w:t>den Wert 0 an. Obwohl Z die Werte von Y</w:t>
      </w:r>
      <w:r w:rsidR="008669D6" w:rsidRPr="008669D6">
        <w:rPr>
          <w:vertAlign w:val="superscript"/>
        </w:rPr>
        <w:t>1</w:t>
      </w:r>
      <w:r w:rsidR="008669D6">
        <w:rPr>
          <w:vertAlign w:val="superscript"/>
        </w:rPr>
        <w:t xml:space="preserve"> </w:t>
      </w:r>
      <w:r w:rsidR="008669D6">
        <w:t>und Y</w:t>
      </w:r>
      <w:r w:rsidR="008669D6">
        <w:rPr>
          <w:vertAlign w:val="superscript"/>
        </w:rPr>
        <w:t>0</w:t>
      </w:r>
      <w:r w:rsidR="008669D6">
        <w:t xml:space="preserve"> vollständig determiniert, würde fälschlicherweise ein Wert von 1 für den ATE nach Formel (2) berechnet werden.</w:t>
      </w:r>
    </w:p>
  </w:footnote>
  <w:footnote w:id="5">
    <w:p w:rsidR="00EC4B10" w:rsidRDefault="00EC4B10">
      <w:pPr>
        <w:pStyle w:val="Funotentext"/>
      </w:pPr>
      <w:r>
        <w:rPr>
          <w:rStyle w:val="Funotenzeichen"/>
        </w:rPr>
        <w:footnoteRef/>
      </w:r>
      <w:r>
        <w:t xml:space="preserve"> Durch </w:t>
      </w:r>
      <w:r w:rsidR="00A8680B">
        <w:t>die</w:t>
      </w:r>
      <w:r>
        <w:t xml:space="preserve"> Dekomposition von des rechten Teils von Formel (2) </w:t>
      </w:r>
    </w:p>
    <w:p w:rsidR="00EC4B10" w:rsidRDefault="00A8680B" w:rsidP="00EC4B10">
      <w:pPr>
        <w:pStyle w:val="Funotentext"/>
      </w:pPr>
      <w:r>
        <w:t xml:space="preserve">ΔATE ≡ </w:t>
      </w:r>
      <w:proofErr w:type="gramStart"/>
      <w:r>
        <w:t>E(</w:t>
      </w:r>
      <w:proofErr w:type="gramEnd"/>
      <w:r>
        <w:t>Y</w:t>
      </w:r>
      <w:r w:rsidRPr="00A8680B">
        <w:rPr>
          <w:vertAlign w:val="superscript"/>
        </w:rPr>
        <w:t>1</w:t>
      </w:r>
      <w:r w:rsidR="00EC4B10">
        <w:t>| D = 1) − E(Y</w:t>
      </w:r>
      <w:r w:rsidRPr="00A8680B">
        <w:rPr>
          <w:vertAlign w:val="superscript"/>
        </w:rPr>
        <w:t>0</w:t>
      </w:r>
      <w:r w:rsidR="00EC4B10">
        <w:t xml:space="preserve"> | D = 0)</w:t>
      </w:r>
    </w:p>
    <w:p w:rsidR="00EC4B10" w:rsidRDefault="00EC4B10" w:rsidP="00EC4B10">
      <w:pPr>
        <w:pStyle w:val="Funotentext"/>
      </w:pPr>
      <w:r>
        <w:t>− [</w:t>
      </w:r>
      <w:proofErr w:type="gramStart"/>
      <w:r>
        <w:t>E(</w:t>
      </w:r>
      <w:proofErr w:type="gramEnd"/>
      <w:r>
        <w:t>Y</w:t>
      </w:r>
      <w:r w:rsidR="00A8680B" w:rsidRPr="00A8680B">
        <w:rPr>
          <w:vertAlign w:val="superscript"/>
        </w:rPr>
        <w:t>0</w:t>
      </w:r>
      <w:r w:rsidR="00A8680B">
        <w:t>| D = 1) − E(Y</w:t>
      </w:r>
      <w:r w:rsidRPr="00A8680B">
        <w:rPr>
          <w:vertAlign w:val="superscript"/>
        </w:rPr>
        <w:t>0</w:t>
      </w:r>
      <w:r>
        <w:t xml:space="preserve"> | D = 0)]</w:t>
      </w:r>
    </w:p>
    <w:p w:rsidR="00EC4B10" w:rsidRDefault="00EC4B10" w:rsidP="00EC4B10">
      <w:pPr>
        <w:pStyle w:val="Funotentext"/>
      </w:pPr>
      <w:r>
        <w:t xml:space="preserve">− (1 − </w:t>
      </w:r>
      <w:proofErr w:type="gramStart"/>
      <w:r>
        <w:t>Pr(</w:t>
      </w:r>
      <w:proofErr w:type="gramEnd"/>
      <w:r>
        <w:t xml:space="preserve">D = 1)) </w:t>
      </w:r>
      <w:r w:rsidR="005F6CA7">
        <w:rPr>
          <w:rFonts w:ascii="MS Gothic" w:eastAsia="MS Gothic" w:hAnsi="MS Gothic" w:cs="MS Gothic" w:hint="eastAsia"/>
        </w:rPr>
        <w:t>*</w:t>
      </w:r>
      <w:r>
        <w:t>[E(Δ</w:t>
      </w:r>
      <w:r w:rsidR="005F6CA7" w:rsidRPr="005F6CA7">
        <w:rPr>
          <w:vertAlign w:val="subscript"/>
        </w:rPr>
        <w:t>i</w:t>
      </w:r>
      <w:r>
        <w:t xml:space="preserve"> | D = 1)</w:t>
      </w:r>
    </w:p>
    <w:p w:rsidR="00EC4B10" w:rsidRDefault="00EC4B10" w:rsidP="00EC4B10">
      <w:pPr>
        <w:pStyle w:val="Funotentext"/>
      </w:pPr>
      <w:r>
        <w:t xml:space="preserve">− </w:t>
      </w:r>
      <w:proofErr w:type="gramStart"/>
      <w:r>
        <w:t>E(</w:t>
      </w:r>
      <w:proofErr w:type="gramEnd"/>
      <w:r>
        <w:t>Δ</w:t>
      </w:r>
      <w:r w:rsidR="005F6CA7" w:rsidRPr="005F6CA7">
        <w:rPr>
          <w:vertAlign w:val="subscript"/>
        </w:rPr>
        <w:t>i</w:t>
      </w:r>
      <w:r>
        <w:t xml:space="preserve"> | D = 0)]</w:t>
      </w:r>
    </w:p>
    <w:p w:rsidR="005F6CA7" w:rsidRPr="005F6CA7" w:rsidRDefault="005F6CA7" w:rsidP="005F6CA7">
      <w:pPr>
        <w:pStyle w:val="Funotentext"/>
      </w:pPr>
      <w:r>
        <w:t xml:space="preserve">können die beiden Komponenten isoliert werden. In Zeile 2 ist die Verzerrung aufgrund des </w:t>
      </w:r>
      <w:proofErr w:type="spellStart"/>
      <w:r w:rsidRPr="005F6CA7">
        <w:rPr>
          <w:color w:val="000000"/>
          <w:szCs w:val="24"/>
        </w:rPr>
        <w:t>selection</w:t>
      </w:r>
      <w:proofErr w:type="spellEnd"/>
      <w:r w:rsidRPr="005F6CA7">
        <w:rPr>
          <w:color w:val="000000"/>
          <w:szCs w:val="24"/>
        </w:rPr>
        <w:t>-bias dargeste</w:t>
      </w:r>
      <w:r>
        <w:rPr>
          <w:color w:val="000000"/>
          <w:szCs w:val="24"/>
        </w:rPr>
        <w:t xml:space="preserve">llt und in Zeile 3 aufgrund des </w:t>
      </w:r>
      <w:proofErr w:type="spellStart"/>
      <w:r w:rsidRPr="005F6CA7">
        <w:rPr>
          <w:color w:val="000000"/>
          <w:szCs w:val="24"/>
        </w:rPr>
        <w:t>self-selection</w:t>
      </w:r>
      <w:proofErr w:type="spellEnd"/>
      <w:r w:rsidRPr="005F6CA7">
        <w:rPr>
          <w:color w:val="000000"/>
          <w:szCs w:val="24"/>
        </w:rPr>
        <w:t xml:space="preserve"> </w:t>
      </w:r>
      <w:proofErr w:type="spellStart"/>
      <w:r w:rsidRPr="005F6CA7">
        <w:rPr>
          <w:color w:val="000000"/>
          <w:szCs w:val="24"/>
        </w:rPr>
        <w:t>bias</w:t>
      </w:r>
      <w:proofErr w:type="spellEnd"/>
      <w:r>
        <w:rPr>
          <w:color w:val="000000"/>
          <w:szCs w:val="24"/>
        </w:rPr>
        <w:t>.</w:t>
      </w:r>
    </w:p>
    <w:p w:rsidR="005F6CA7" w:rsidRDefault="005F6CA7" w:rsidP="00EC4B10">
      <w:pPr>
        <w:pStyle w:val="Funotentext"/>
      </w:pPr>
    </w:p>
  </w:footnote>
  <w:footnote w:id="6">
    <w:p w:rsidR="005A1398" w:rsidRDefault="005A1398">
      <w:pPr>
        <w:pStyle w:val="Funotentext"/>
      </w:pPr>
      <w:r>
        <w:rPr>
          <w:rStyle w:val="Funotenzeichen"/>
        </w:rPr>
        <w:footnoteRef/>
      </w:r>
      <w:r>
        <w:t xml:space="preserve"> Häufig wird auch von wechselseitigen Zusammenhängen zwischen zwei Variablen ausgegangen. </w:t>
      </w:r>
      <w:r w:rsidR="001D5249">
        <w:t xml:space="preserve">Die Effekte von zwei Faktoren aufeinander werden jedoch in temporaler Betrachtung nie zeitgleich wirken, sondern zeitversetzt. Damit wäre ein vermeintlich wechselseitiger Einfluss X &lt;-&gt; Z in einem DAG in die zeitliche Abfolge der Wirkungen </w:t>
      </w:r>
      <w:proofErr w:type="spellStart"/>
      <w:r w:rsidR="001D5249">
        <w:t>X</w:t>
      </w:r>
      <w:r w:rsidR="001D5249" w:rsidRPr="001D5249">
        <w:rPr>
          <w:vertAlign w:val="subscript"/>
        </w:rPr>
        <w:t>t</w:t>
      </w:r>
      <w:proofErr w:type="spellEnd"/>
      <w:r w:rsidR="001D5249" w:rsidRPr="001D5249">
        <w:rPr>
          <w:vertAlign w:val="subscript"/>
        </w:rPr>
        <w:t xml:space="preserve">=0 </w:t>
      </w:r>
      <w:r w:rsidR="001D5249">
        <w:t xml:space="preserve">-&gt; </w:t>
      </w:r>
      <w:proofErr w:type="spellStart"/>
      <w:r w:rsidR="001D5249">
        <w:t>Z</w:t>
      </w:r>
      <w:r w:rsidR="001D5249" w:rsidRPr="001D5249">
        <w:rPr>
          <w:vertAlign w:val="subscript"/>
        </w:rPr>
        <w:t>t</w:t>
      </w:r>
      <w:proofErr w:type="spellEnd"/>
      <w:r w:rsidR="001D5249" w:rsidRPr="001D5249">
        <w:rPr>
          <w:vertAlign w:val="subscript"/>
        </w:rPr>
        <w:t>=1</w:t>
      </w:r>
      <w:r w:rsidR="001D5249">
        <w:t xml:space="preserve"> -&gt; </w:t>
      </w:r>
      <w:proofErr w:type="spellStart"/>
      <w:r w:rsidR="001D5249">
        <w:t>X</w:t>
      </w:r>
      <w:r w:rsidR="001D5249">
        <w:rPr>
          <w:vertAlign w:val="subscript"/>
        </w:rPr>
        <w:t>t</w:t>
      </w:r>
      <w:proofErr w:type="spellEnd"/>
      <w:r w:rsidR="001D5249">
        <w:rPr>
          <w:vertAlign w:val="subscript"/>
        </w:rPr>
        <w:t>=2</w:t>
      </w:r>
      <w:r w:rsidR="001D5249">
        <w:t xml:space="preserve"> zu zerlegen. </w:t>
      </w:r>
    </w:p>
  </w:footnote>
  <w:footnote w:id="7">
    <w:p w:rsidR="00AF69E1" w:rsidRDefault="00AF69E1" w:rsidP="00AF69E1">
      <w:pPr>
        <w:pStyle w:val="Funotentext"/>
      </w:pPr>
      <w:r>
        <w:rPr>
          <w:rStyle w:val="Funotenzeichen"/>
        </w:rPr>
        <w:footnoteRef/>
      </w:r>
      <w:r>
        <w:t xml:space="preserve"> Die Folgerung der modernen Kausalanalyse daraus ist, dass je Regression im Normalfall nur ein Kausaleffekt geschätzt und interpretiert werden sollte. Für die konsistente Schätzung und Interpretation von eventuellen Interaktionen oder Effekt-Modifikationen des Kausaleffekts muss das DAG erweitert werden, sodass alle back-</w:t>
      </w:r>
      <w:proofErr w:type="spellStart"/>
      <w:r>
        <w:t>door</w:t>
      </w:r>
      <w:proofErr w:type="spellEnd"/>
      <w:r>
        <w:t xml:space="preserve"> Pfade zwischen D, Y und Interaktionsfaktor/</w:t>
      </w:r>
      <w:r w:rsidRPr="00AF69E1">
        <w:t xml:space="preserve"> </w:t>
      </w:r>
      <w:r>
        <w:t>Effekt-</w:t>
      </w:r>
      <w:proofErr w:type="spellStart"/>
      <w:r>
        <w:t>Modifikator</w:t>
      </w:r>
      <w:proofErr w:type="spellEnd"/>
      <w:r>
        <w:t xml:space="preserve"> identifiziert und geschlossen werden können.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FFA6E5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116467F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AFA01E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F248A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CE0AFD1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EAF3D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43C1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2C790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C10392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7FAC683E"/>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862"/>
    <w:rsid w:val="00020862"/>
    <w:rsid w:val="000405A9"/>
    <w:rsid w:val="000451AD"/>
    <w:rsid w:val="00075A82"/>
    <w:rsid w:val="000B4D6B"/>
    <w:rsid w:val="00151723"/>
    <w:rsid w:val="00186F7A"/>
    <w:rsid w:val="001D4234"/>
    <w:rsid w:val="001D5249"/>
    <w:rsid w:val="00203AE7"/>
    <w:rsid w:val="002362D8"/>
    <w:rsid w:val="00271682"/>
    <w:rsid w:val="00276FCE"/>
    <w:rsid w:val="002D2B8B"/>
    <w:rsid w:val="002E56AF"/>
    <w:rsid w:val="003144D0"/>
    <w:rsid w:val="00347AE2"/>
    <w:rsid w:val="00351F48"/>
    <w:rsid w:val="0037341B"/>
    <w:rsid w:val="003B6FF9"/>
    <w:rsid w:val="00432A80"/>
    <w:rsid w:val="00433F61"/>
    <w:rsid w:val="004355B1"/>
    <w:rsid w:val="00473736"/>
    <w:rsid w:val="004A6AF7"/>
    <w:rsid w:val="004D71A7"/>
    <w:rsid w:val="005A1398"/>
    <w:rsid w:val="005C54C3"/>
    <w:rsid w:val="005F6CA7"/>
    <w:rsid w:val="00602ED5"/>
    <w:rsid w:val="006A2469"/>
    <w:rsid w:val="006C6682"/>
    <w:rsid w:val="006E4381"/>
    <w:rsid w:val="00737627"/>
    <w:rsid w:val="007F47F3"/>
    <w:rsid w:val="00826537"/>
    <w:rsid w:val="00844CB0"/>
    <w:rsid w:val="008669D6"/>
    <w:rsid w:val="008A3133"/>
    <w:rsid w:val="008C297F"/>
    <w:rsid w:val="008E6701"/>
    <w:rsid w:val="00940D1F"/>
    <w:rsid w:val="009A294C"/>
    <w:rsid w:val="009D591B"/>
    <w:rsid w:val="009E1921"/>
    <w:rsid w:val="009E26B2"/>
    <w:rsid w:val="009F6644"/>
    <w:rsid w:val="00A20111"/>
    <w:rsid w:val="00A216B1"/>
    <w:rsid w:val="00A8680B"/>
    <w:rsid w:val="00AE4A44"/>
    <w:rsid w:val="00AF69E1"/>
    <w:rsid w:val="00B24DF7"/>
    <w:rsid w:val="00B53A76"/>
    <w:rsid w:val="00B8365D"/>
    <w:rsid w:val="00C02F2A"/>
    <w:rsid w:val="00C72C7F"/>
    <w:rsid w:val="00C82600"/>
    <w:rsid w:val="00CB6D11"/>
    <w:rsid w:val="00CD0A96"/>
    <w:rsid w:val="00CD40B1"/>
    <w:rsid w:val="00D23CEA"/>
    <w:rsid w:val="00DE68FD"/>
    <w:rsid w:val="00E32748"/>
    <w:rsid w:val="00E5117C"/>
    <w:rsid w:val="00E6288F"/>
    <w:rsid w:val="00E83A02"/>
    <w:rsid w:val="00E919D4"/>
    <w:rsid w:val="00EB0B57"/>
    <w:rsid w:val="00EC4B10"/>
    <w:rsid w:val="00EC5738"/>
    <w:rsid w:val="00ED030C"/>
    <w:rsid w:val="00ED1F87"/>
    <w:rsid w:val="00EF1407"/>
    <w:rsid w:val="00F529A7"/>
    <w:rsid w:val="00F77D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6B1C9"/>
  <w15:chartTrackingRefBased/>
  <w15:docId w15:val="{99BBDB11-284E-4B1C-B555-2D4ED1297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208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0208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208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02086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020862"/>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020862"/>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02086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02086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2086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2086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semiHidden/>
    <w:unhideWhenUsed/>
    <w:qFormat/>
    <w:rsid w:val="00020862"/>
    <w:pPr>
      <w:outlineLvl w:val="9"/>
    </w:pPr>
  </w:style>
  <w:style w:type="paragraph" w:styleId="Literaturverzeichnis">
    <w:name w:val="Bibliography"/>
    <w:basedOn w:val="Standard"/>
    <w:next w:val="Standard"/>
    <w:uiPriority w:val="37"/>
    <w:semiHidden/>
    <w:unhideWhenUsed/>
    <w:rsid w:val="00020862"/>
  </w:style>
  <w:style w:type="character" w:styleId="Buchtitel">
    <w:name w:val="Book Title"/>
    <w:basedOn w:val="Absatz-Standardschriftart"/>
    <w:uiPriority w:val="33"/>
    <w:qFormat/>
    <w:rsid w:val="00020862"/>
    <w:rPr>
      <w:b/>
      <w:bCs/>
      <w:i/>
      <w:iCs/>
      <w:spacing w:val="5"/>
    </w:rPr>
  </w:style>
  <w:style w:type="character" w:styleId="IntensiverVerweis">
    <w:name w:val="Intense Reference"/>
    <w:basedOn w:val="Absatz-Standardschriftart"/>
    <w:uiPriority w:val="32"/>
    <w:qFormat/>
    <w:rsid w:val="00020862"/>
    <w:rPr>
      <w:b/>
      <w:bCs/>
      <w:smallCaps/>
      <w:color w:val="5B9BD5" w:themeColor="accent1"/>
      <w:spacing w:val="5"/>
    </w:rPr>
  </w:style>
  <w:style w:type="character" w:styleId="SchwacherVerweis">
    <w:name w:val="Subtle Reference"/>
    <w:basedOn w:val="Absatz-Standardschriftart"/>
    <w:uiPriority w:val="31"/>
    <w:qFormat/>
    <w:rsid w:val="00020862"/>
    <w:rPr>
      <w:smallCaps/>
      <w:color w:val="5A5A5A" w:themeColor="text1" w:themeTint="A5"/>
    </w:rPr>
  </w:style>
  <w:style w:type="character" w:styleId="IntensiveHervorhebung">
    <w:name w:val="Intense Emphasis"/>
    <w:basedOn w:val="Absatz-Standardschriftart"/>
    <w:uiPriority w:val="21"/>
    <w:qFormat/>
    <w:rsid w:val="00020862"/>
    <w:rPr>
      <w:i/>
      <w:iCs/>
      <w:color w:val="5B9BD5" w:themeColor="accent1"/>
    </w:rPr>
  </w:style>
  <w:style w:type="character" w:styleId="SchwacheHervorhebung">
    <w:name w:val="Subtle Emphasis"/>
    <w:basedOn w:val="Absatz-Standardschriftart"/>
    <w:uiPriority w:val="19"/>
    <w:qFormat/>
    <w:rsid w:val="00020862"/>
    <w:rPr>
      <w:i/>
      <w:iCs/>
      <w:color w:val="404040" w:themeColor="text1" w:themeTint="BF"/>
    </w:rPr>
  </w:style>
  <w:style w:type="paragraph" w:styleId="IntensivesZitat">
    <w:name w:val="Intense Quote"/>
    <w:basedOn w:val="Standard"/>
    <w:next w:val="Standard"/>
    <w:link w:val="IntensivesZitatZchn"/>
    <w:uiPriority w:val="30"/>
    <w:qFormat/>
    <w:rsid w:val="0002086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020862"/>
    <w:rPr>
      <w:i/>
      <w:iCs/>
      <w:color w:val="5B9BD5" w:themeColor="accent1"/>
    </w:rPr>
  </w:style>
  <w:style w:type="paragraph" w:styleId="Zitat">
    <w:name w:val="Quote"/>
    <w:basedOn w:val="Standard"/>
    <w:next w:val="Standard"/>
    <w:link w:val="ZitatZchn"/>
    <w:uiPriority w:val="29"/>
    <w:qFormat/>
    <w:rsid w:val="00020862"/>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020862"/>
    <w:rPr>
      <w:i/>
      <w:iCs/>
      <w:color w:val="404040" w:themeColor="text1" w:themeTint="BF"/>
    </w:rPr>
  </w:style>
  <w:style w:type="paragraph" w:styleId="Listenabsatz">
    <w:name w:val="List Paragraph"/>
    <w:basedOn w:val="Standard"/>
    <w:uiPriority w:val="34"/>
    <w:qFormat/>
    <w:rsid w:val="00020862"/>
    <w:pPr>
      <w:ind w:left="720"/>
      <w:contextualSpacing/>
    </w:pPr>
  </w:style>
  <w:style w:type="table" w:styleId="MittlereListe1-Akzent1">
    <w:name w:val="Medium List 1 Accent 1"/>
    <w:basedOn w:val="NormaleTabelle"/>
    <w:uiPriority w:val="65"/>
    <w:semiHidden/>
    <w:unhideWhenUsed/>
    <w:rsid w:val="00020862"/>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02086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02086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02086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02086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02086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02086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02086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020862"/>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02086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02086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0208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02086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0208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02086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02086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02086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0208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0208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02086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020862"/>
    <w:pPr>
      <w:spacing w:after="0" w:line="240" w:lineRule="auto"/>
    </w:pPr>
  </w:style>
  <w:style w:type="character" w:styleId="HTMLVariable">
    <w:name w:val="HTML Variable"/>
    <w:basedOn w:val="Absatz-Standardschriftart"/>
    <w:uiPriority w:val="99"/>
    <w:semiHidden/>
    <w:unhideWhenUsed/>
    <w:rsid w:val="00020862"/>
    <w:rPr>
      <w:i/>
      <w:iCs/>
    </w:rPr>
  </w:style>
  <w:style w:type="character" w:styleId="HTMLSchreibmaschine">
    <w:name w:val="HTML Typewriter"/>
    <w:basedOn w:val="Absatz-Standardschriftart"/>
    <w:uiPriority w:val="99"/>
    <w:semiHidden/>
    <w:unhideWhenUsed/>
    <w:rsid w:val="00020862"/>
    <w:rPr>
      <w:rFonts w:ascii="Consolas" w:hAnsi="Consolas"/>
      <w:sz w:val="20"/>
      <w:szCs w:val="20"/>
    </w:rPr>
  </w:style>
  <w:style w:type="character" w:styleId="HTMLBeispiel">
    <w:name w:val="HTML Sample"/>
    <w:basedOn w:val="Absatz-Standardschriftart"/>
    <w:uiPriority w:val="99"/>
    <w:semiHidden/>
    <w:unhideWhenUsed/>
    <w:rsid w:val="00020862"/>
    <w:rPr>
      <w:rFonts w:ascii="Consolas" w:hAnsi="Consolas"/>
      <w:sz w:val="24"/>
      <w:szCs w:val="24"/>
    </w:rPr>
  </w:style>
  <w:style w:type="paragraph" w:styleId="HTMLVorformatiert">
    <w:name w:val="HTML Preformatted"/>
    <w:basedOn w:val="Standard"/>
    <w:link w:val="HTMLVorformatiertZchn"/>
    <w:uiPriority w:val="99"/>
    <w:semiHidden/>
    <w:unhideWhenUsed/>
    <w:rsid w:val="00020862"/>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020862"/>
    <w:rPr>
      <w:rFonts w:ascii="Consolas" w:hAnsi="Consolas"/>
      <w:sz w:val="20"/>
      <w:szCs w:val="20"/>
    </w:rPr>
  </w:style>
  <w:style w:type="character" w:styleId="HTMLTastatur">
    <w:name w:val="HTML Keyboard"/>
    <w:basedOn w:val="Absatz-Standardschriftart"/>
    <w:uiPriority w:val="99"/>
    <w:semiHidden/>
    <w:unhideWhenUsed/>
    <w:rsid w:val="00020862"/>
    <w:rPr>
      <w:rFonts w:ascii="Consolas" w:hAnsi="Consolas"/>
      <w:sz w:val="20"/>
      <w:szCs w:val="20"/>
    </w:rPr>
  </w:style>
  <w:style w:type="character" w:styleId="HTMLDefinition">
    <w:name w:val="HTML Definition"/>
    <w:basedOn w:val="Absatz-Standardschriftart"/>
    <w:uiPriority w:val="99"/>
    <w:semiHidden/>
    <w:unhideWhenUsed/>
    <w:rsid w:val="00020862"/>
    <w:rPr>
      <w:i/>
      <w:iCs/>
    </w:rPr>
  </w:style>
  <w:style w:type="character" w:styleId="HTMLCode">
    <w:name w:val="HTML Code"/>
    <w:basedOn w:val="Absatz-Standardschriftart"/>
    <w:uiPriority w:val="99"/>
    <w:semiHidden/>
    <w:unhideWhenUsed/>
    <w:rsid w:val="00020862"/>
    <w:rPr>
      <w:rFonts w:ascii="Consolas" w:hAnsi="Consolas"/>
      <w:sz w:val="20"/>
      <w:szCs w:val="20"/>
    </w:rPr>
  </w:style>
  <w:style w:type="character" w:styleId="HTMLZitat">
    <w:name w:val="HTML Cite"/>
    <w:basedOn w:val="Absatz-Standardschriftart"/>
    <w:uiPriority w:val="99"/>
    <w:semiHidden/>
    <w:unhideWhenUsed/>
    <w:rsid w:val="00020862"/>
    <w:rPr>
      <w:i/>
      <w:iCs/>
    </w:rPr>
  </w:style>
  <w:style w:type="paragraph" w:styleId="HTMLAdresse">
    <w:name w:val="HTML Address"/>
    <w:basedOn w:val="Standard"/>
    <w:link w:val="HTMLAdresseZchn"/>
    <w:uiPriority w:val="99"/>
    <w:semiHidden/>
    <w:unhideWhenUsed/>
    <w:rsid w:val="00020862"/>
    <w:pPr>
      <w:spacing w:after="0" w:line="240" w:lineRule="auto"/>
    </w:pPr>
    <w:rPr>
      <w:i/>
      <w:iCs/>
    </w:rPr>
  </w:style>
  <w:style w:type="character" w:customStyle="1" w:styleId="HTMLAdresseZchn">
    <w:name w:val="HTML Adresse Zchn"/>
    <w:basedOn w:val="Absatz-Standardschriftart"/>
    <w:link w:val="HTMLAdresse"/>
    <w:uiPriority w:val="99"/>
    <w:semiHidden/>
    <w:rsid w:val="00020862"/>
    <w:rPr>
      <w:i/>
      <w:iCs/>
    </w:rPr>
  </w:style>
  <w:style w:type="character" w:styleId="HTMLAkronym">
    <w:name w:val="HTML Acronym"/>
    <w:basedOn w:val="Absatz-Standardschriftart"/>
    <w:uiPriority w:val="99"/>
    <w:semiHidden/>
    <w:unhideWhenUsed/>
    <w:rsid w:val="00020862"/>
  </w:style>
  <w:style w:type="paragraph" w:styleId="StandardWeb">
    <w:name w:val="Normal (Web)"/>
    <w:basedOn w:val="Standard"/>
    <w:uiPriority w:val="99"/>
    <w:semiHidden/>
    <w:unhideWhenUsed/>
    <w:rsid w:val="00020862"/>
    <w:rPr>
      <w:rFonts w:ascii="Times New Roman" w:hAnsi="Times New Roman" w:cs="Times New Roman"/>
      <w:sz w:val="24"/>
      <w:szCs w:val="24"/>
    </w:rPr>
  </w:style>
  <w:style w:type="paragraph" w:styleId="NurText">
    <w:name w:val="Plain Text"/>
    <w:basedOn w:val="Standard"/>
    <w:link w:val="NurTextZchn"/>
    <w:uiPriority w:val="99"/>
    <w:semiHidden/>
    <w:unhideWhenUsed/>
    <w:rsid w:val="00020862"/>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020862"/>
    <w:rPr>
      <w:rFonts w:ascii="Consolas" w:hAnsi="Consolas"/>
      <w:sz w:val="21"/>
      <w:szCs w:val="21"/>
    </w:rPr>
  </w:style>
  <w:style w:type="paragraph" w:styleId="Dokumentstruktur">
    <w:name w:val="Document Map"/>
    <w:basedOn w:val="Standard"/>
    <w:link w:val="DokumentstrukturZchn"/>
    <w:uiPriority w:val="99"/>
    <w:semiHidden/>
    <w:unhideWhenUsed/>
    <w:rsid w:val="00020862"/>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020862"/>
    <w:rPr>
      <w:rFonts w:ascii="Segoe UI" w:hAnsi="Segoe UI" w:cs="Segoe UI"/>
      <w:sz w:val="16"/>
      <w:szCs w:val="16"/>
    </w:rPr>
  </w:style>
  <w:style w:type="character" w:styleId="Hervorhebung">
    <w:name w:val="Emphasis"/>
    <w:basedOn w:val="Absatz-Standardschriftart"/>
    <w:uiPriority w:val="20"/>
    <w:qFormat/>
    <w:rsid w:val="00020862"/>
    <w:rPr>
      <w:i/>
      <w:iCs/>
    </w:rPr>
  </w:style>
  <w:style w:type="character" w:styleId="Fett">
    <w:name w:val="Strong"/>
    <w:basedOn w:val="Absatz-Standardschriftart"/>
    <w:uiPriority w:val="22"/>
    <w:qFormat/>
    <w:rsid w:val="00020862"/>
    <w:rPr>
      <w:b/>
      <w:bCs/>
    </w:rPr>
  </w:style>
  <w:style w:type="character" w:styleId="BesuchterLink">
    <w:name w:val="FollowedHyperlink"/>
    <w:basedOn w:val="Absatz-Standardschriftart"/>
    <w:uiPriority w:val="99"/>
    <w:semiHidden/>
    <w:unhideWhenUsed/>
    <w:rsid w:val="00020862"/>
    <w:rPr>
      <w:color w:val="954F72" w:themeColor="followedHyperlink"/>
      <w:u w:val="single"/>
    </w:rPr>
  </w:style>
  <w:style w:type="character" w:styleId="Hyperlink">
    <w:name w:val="Hyperlink"/>
    <w:basedOn w:val="Absatz-Standardschriftart"/>
    <w:uiPriority w:val="99"/>
    <w:semiHidden/>
    <w:unhideWhenUsed/>
    <w:rsid w:val="00020862"/>
    <w:rPr>
      <w:color w:val="0563C1" w:themeColor="hyperlink"/>
      <w:u w:val="single"/>
    </w:rPr>
  </w:style>
  <w:style w:type="paragraph" w:styleId="Blocktext">
    <w:name w:val="Block Text"/>
    <w:basedOn w:val="Standard"/>
    <w:uiPriority w:val="99"/>
    <w:semiHidden/>
    <w:unhideWhenUsed/>
    <w:rsid w:val="00020862"/>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krper-Einzug3">
    <w:name w:val="Body Text Indent 3"/>
    <w:basedOn w:val="Standard"/>
    <w:link w:val="Textkrper-Einzug3Zchn"/>
    <w:uiPriority w:val="99"/>
    <w:semiHidden/>
    <w:unhideWhenUsed/>
    <w:rsid w:val="00020862"/>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020862"/>
    <w:rPr>
      <w:sz w:val="16"/>
      <w:szCs w:val="16"/>
    </w:rPr>
  </w:style>
  <w:style w:type="paragraph" w:styleId="Textkrper-Einzug2">
    <w:name w:val="Body Text Indent 2"/>
    <w:basedOn w:val="Standard"/>
    <w:link w:val="Textkrper-Einzug2Zchn"/>
    <w:uiPriority w:val="99"/>
    <w:semiHidden/>
    <w:unhideWhenUsed/>
    <w:rsid w:val="00020862"/>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020862"/>
  </w:style>
  <w:style w:type="paragraph" w:styleId="Textkrper3">
    <w:name w:val="Body Text 3"/>
    <w:basedOn w:val="Standard"/>
    <w:link w:val="Textkrper3Zchn"/>
    <w:uiPriority w:val="99"/>
    <w:semiHidden/>
    <w:unhideWhenUsed/>
    <w:rsid w:val="00020862"/>
    <w:pPr>
      <w:spacing w:after="120"/>
    </w:pPr>
    <w:rPr>
      <w:sz w:val="16"/>
      <w:szCs w:val="16"/>
    </w:rPr>
  </w:style>
  <w:style w:type="character" w:customStyle="1" w:styleId="Textkrper3Zchn">
    <w:name w:val="Textkörper 3 Zchn"/>
    <w:basedOn w:val="Absatz-Standardschriftart"/>
    <w:link w:val="Textkrper3"/>
    <w:uiPriority w:val="99"/>
    <w:semiHidden/>
    <w:rsid w:val="00020862"/>
    <w:rPr>
      <w:sz w:val="16"/>
      <w:szCs w:val="16"/>
    </w:rPr>
  </w:style>
  <w:style w:type="paragraph" w:styleId="Textkrper2">
    <w:name w:val="Body Text 2"/>
    <w:basedOn w:val="Standard"/>
    <w:link w:val="Textkrper2Zchn"/>
    <w:uiPriority w:val="99"/>
    <w:semiHidden/>
    <w:unhideWhenUsed/>
    <w:rsid w:val="00020862"/>
    <w:pPr>
      <w:spacing w:after="120" w:line="480" w:lineRule="auto"/>
    </w:pPr>
  </w:style>
  <w:style w:type="character" w:customStyle="1" w:styleId="Textkrper2Zchn">
    <w:name w:val="Textkörper 2 Zchn"/>
    <w:basedOn w:val="Absatz-Standardschriftart"/>
    <w:link w:val="Textkrper2"/>
    <w:uiPriority w:val="99"/>
    <w:semiHidden/>
    <w:rsid w:val="00020862"/>
  </w:style>
  <w:style w:type="paragraph" w:styleId="Fu-Endnotenberschrift">
    <w:name w:val="Note Heading"/>
    <w:basedOn w:val="Standard"/>
    <w:next w:val="Standard"/>
    <w:link w:val="Fu-EndnotenberschriftZchn"/>
    <w:uiPriority w:val="99"/>
    <w:semiHidden/>
    <w:unhideWhenUsed/>
    <w:rsid w:val="00020862"/>
    <w:pPr>
      <w:spacing w:after="0" w:line="240" w:lineRule="auto"/>
    </w:pPr>
  </w:style>
  <w:style w:type="character" w:customStyle="1" w:styleId="Fu-EndnotenberschriftZchn">
    <w:name w:val="Fuß/-Endnotenüberschrift Zchn"/>
    <w:basedOn w:val="Absatz-Standardschriftart"/>
    <w:link w:val="Fu-Endnotenberschrift"/>
    <w:uiPriority w:val="99"/>
    <w:semiHidden/>
    <w:rsid w:val="00020862"/>
  </w:style>
  <w:style w:type="paragraph" w:styleId="Textkrper-Zeileneinzug">
    <w:name w:val="Body Text Indent"/>
    <w:basedOn w:val="Standard"/>
    <w:link w:val="Textkrper-ZeileneinzugZchn"/>
    <w:uiPriority w:val="99"/>
    <w:semiHidden/>
    <w:unhideWhenUsed/>
    <w:rsid w:val="00020862"/>
    <w:pPr>
      <w:spacing w:after="120"/>
      <w:ind w:left="283"/>
    </w:pPr>
  </w:style>
  <w:style w:type="character" w:customStyle="1" w:styleId="Textkrper-ZeileneinzugZchn">
    <w:name w:val="Textkörper-Zeileneinzug Zchn"/>
    <w:basedOn w:val="Absatz-Standardschriftart"/>
    <w:link w:val="Textkrper-Zeileneinzug"/>
    <w:uiPriority w:val="99"/>
    <w:semiHidden/>
    <w:rsid w:val="00020862"/>
  </w:style>
  <w:style w:type="paragraph" w:styleId="Textkrper-Erstzeileneinzug2">
    <w:name w:val="Body Text First Indent 2"/>
    <w:basedOn w:val="Textkrper-Zeileneinzug"/>
    <w:link w:val="Textkrper-Erstzeileneinzug2Zchn"/>
    <w:uiPriority w:val="99"/>
    <w:semiHidden/>
    <w:unhideWhenUsed/>
    <w:rsid w:val="00020862"/>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020862"/>
  </w:style>
  <w:style w:type="paragraph" w:styleId="Textkrper">
    <w:name w:val="Body Text"/>
    <w:basedOn w:val="Standard"/>
    <w:link w:val="TextkrperZchn"/>
    <w:uiPriority w:val="99"/>
    <w:semiHidden/>
    <w:unhideWhenUsed/>
    <w:rsid w:val="00020862"/>
    <w:pPr>
      <w:spacing w:after="120"/>
    </w:pPr>
  </w:style>
  <w:style w:type="character" w:customStyle="1" w:styleId="TextkrperZchn">
    <w:name w:val="Textkörper Zchn"/>
    <w:basedOn w:val="Absatz-Standardschriftart"/>
    <w:link w:val="Textkrper"/>
    <w:uiPriority w:val="99"/>
    <w:semiHidden/>
    <w:rsid w:val="00020862"/>
  </w:style>
  <w:style w:type="paragraph" w:styleId="Textkrper-Erstzeileneinzug">
    <w:name w:val="Body Text First Indent"/>
    <w:basedOn w:val="Textkrper"/>
    <w:link w:val="Textkrper-ErstzeileneinzugZchn"/>
    <w:uiPriority w:val="99"/>
    <w:semiHidden/>
    <w:unhideWhenUsed/>
    <w:rsid w:val="00020862"/>
    <w:pPr>
      <w:spacing w:after="160"/>
      <w:ind w:firstLine="360"/>
    </w:pPr>
  </w:style>
  <w:style w:type="character" w:customStyle="1" w:styleId="Textkrper-ErstzeileneinzugZchn">
    <w:name w:val="Textkörper-Erstzeileneinzug Zchn"/>
    <w:basedOn w:val="TextkrperZchn"/>
    <w:link w:val="Textkrper-Erstzeileneinzug"/>
    <w:uiPriority w:val="99"/>
    <w:semiHidden/>
    <w:rsid w:val="00020862"/>
  </w:style>
  <w:style w:type="paragraph" w:styleId="Datum">
    <w:name w:val="Date"/>
    <w:basedOn w:val="Standard"/>
    <w:next w:val="Standard"/>
    <w:link w:val="DatumZchn"/>
    <w:uiPriority w:val="99"/>
    <w:semiHidden/>
    <w:unhideWhenUsed/>
    <w:rsid w:val="00020862"/>
  </w:style>
  <w:style w:type="character" w:customStyle="1" w:styleId="DatumZchn">
    <w:name w:val="Datum Zchn"/>
    <w:basedOn w:val="Absatz-Standardschriftart"/>
    <w:link w:val="Datum"/>
    <w:uiPriority w:val="99"/>
    <w:semiHidden/>
    <w:rsid w:val="00020862"/>
  </w:style>
  <w:style w:type="paragraph" w:styleId="Anrede">
    <w:name w:val="Salutation"/>
    <w:basedOn w:val="Standard"/>
    <w:next w:val="Standard"/>
    <w:link w:val="AnredeZchn"/>
    <w:uiPriority w:val="99"/>
    <w:semiHidden/>
    <w:unhideWhenUsed/>
    <w:rsid w:val="00020862"/>
  </w:style>
  <w:style w:type="character" w:customStyle="1" w:styleId="AnredeZchn">
    <w:name w:val="Anrede Zchn"/>
    <w:basedOn w:val="Absatz-Standardschriftart"/>
    <w:link w:val="Anrede"/>
    <w:uiPriority w:val="99"/>
    <w:semiHidden/>
    <w:rsid w:val="00020862"/>
  </w:style>
  <w:style w:type="paragraph" w:styleId="Untertitel">
    <w:name w:val="Subtitle"/>
    <w:basedOn w:val="Standard"/>
    <w:next w:val="Standard"/>
    <w:link w:val="UntertitelZchn"/>
    <w:uiPriority w:val="11"/>
    <w:qFormat/>
    <w:rsid w:val="0002086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20862"/>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02086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020862"/>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020862"/>
    <w:pPr>
      <w:spacing w:after="120"/>
      <w:ind w:left="1415"/>
      <w:contextualSpacing/>
    </w:pPr>
  </w:style>
  <w:style w:type="paragraph" w:styleId="Listenfortsetzung4">
    <w:name w:val="List Continue 4"/>
    <w:basedOn w:val="Standard"/>
    <w:uiPriority w:val="99"/>
    <w:semiHidden/>
    <w:unhideWhenUsed/>
    <w:rsid w:val="00020862"/>
    <w:pPr>
      <w:spacing w:after="120"/>
      <w:ind w:left="1132"/>
      <w:contextualSpacing/>
    </w:pPr>
  </w:style>
  <w:style w:type="paragraph" w:styleId="Listenfortsetzung3">
    <w:name w:val="List Continue 3"/>
    <w:basedOn w:val="Standard"/>
    <w:uiPriority w:val="99"/>
    <w:semiHidden/>
    <w:unhideWhenUsed/>
    <w:rsid w:val="00020862"/>
    <w:pPr>
      <w:spacing w:after="120"/>
      <w:ind w:left="849"/>
      <w:contextualSpacing/>
    </w:pPr>
  </w:style>
  <w:style w:type="paragraph" w:styleId="Listenfortsetzung2">
    <w:name w:val="List Continue 2"/>
    <w:basedOn w:val="Standard"/>
    <w:uiPriority w:val="99"/>
    <w:semiHidden/>
    <w:unhideWhenUsed/>
    <w:rsid w:val="00020862"/>
    <w:pPr>
      <w:spacing w:after="120"/>
      <w:ind w:left="566"/>
      <w:contextualSpacing/>
    </w:pPr>
  </w:style>
  <w:style w:type="paragraph" w:styleId="Listenfortsetzung">
    <w:name w:val="List Continue"/>
    <w:basedOn w:val="Standard"/>
    <w:uiPriority w:val="99"/>
    <w:semiHidden/>
    <w:unhideWhenUsed/>
    <w:rsid w:val="00020862"/>
    <w:pPr>
      <w:spacing w:after="120"/>
      <w:ind w:left="283"/>
      <w:contextualSpacing/>
    </w:pPr>
  </w:style>
  <w:style w:type="paragraph" w:styleId="Unterschrift">
    <w:name w:val="Signature"/>
    <w:basedOn w:val="Standard"/>
    <w:link w:val="UnterschriftZchn"/>
    <w:uiPriority w:val="99"/>
    <w:semiHidden/>
    <w:unhideWhenUsed/>
    <w:rsid w:val="00020862"/>
    <w:pPr>
      <w:spacing w:after="0" w:line="240" w:lineRule="auto"/>
      <w:ind w:left="4252"/>
    </w:pPr>
  </w:style>
  <w:style w:type="character" w:customStyle="1" w:styleId="UnterschriftZchn">
    <w:name w:val="Unterschrift Zchn"/>
    <w:basedOn w:val="Absatz-Standardschriftart"/>
    <w:link w:val="Unterschrift"/>
    <w:uiPriority w:val="99"/>
    <w:semiHidden/>
    <w:rsid w:val="00020862"/>
  </w:style>
  <w:style w:type="paragraph" w:styleId="Gruformel">
    <w:name w:val="Closing"/>
    <w:basedOn w:val="Standard"/>
    <w:link w:val="GruformelZchn"/>
    <w:uiPriority w:val="99"/>
    <w:semiHidden/>
    <w:unhideWhenUsed/>
    <w:rsid w:val="00020862"/>
    <w:pPr>
      <w:spacing w:after="0" w:line="240" w:lineRule="auto"/>
      <w:ind w:left="4252"/>
    </w:pPr>
  </w:style>
  <w:style w:type="character" w:customStyle="1" w:styleId="GruformelZchn">
    <w:name w:val="Grußformel Zchn"/>
    <w:basedOn w:val="Absatz-Standardschriftart"/>
    <w:link w:val="Gruformel"/>
    <w:uiPriority w:val="99"/>
    <w:semiHidden/>
    <w:rsid w:val="00020862"/>
  </w:style>
  <w:style w:type="paragraph" w:styleId="Titel">
    <w:name w:val="Title"/>
    <w:basedOn w:val="Standard"/>
    <w:next w:val="Standard"/>
    <w:link w:val="TitelZchn"/>
    <w:uiPriority w:val="10"/>
    <w:qFormat/>
    <w:rsid w:val="000208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20862"/>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020862"/>
    <w:pPr>
      <w:numPr>
        <w:numId w:val="1"/>
      </w:numPr>
      <w:contextualSpacing/>
    </w:pPr>
  </w:style>
  <w:style w:type="paragraph" w:styleId="Listennummer4">
    <w:name w:val="List Number 4"/>
    <w:basedOn w:val="Standard"/>
    <w:uiPriority w:val="99"/>
    <w:semiHidden/>
    <w:unhideWhenUsed/>
    <w:rsid w:val="00020862"/>
    <w:pPr>
      <w:numPr>
        <w:numId w:val="2"/>
      </w:numPr>
      <w:contextualSpacing/>
    </w:pPr>
  </w:style>
  <w:style w:type="paragraph" w:styleId="Listennummer3">
    <w:name w:val="List Number 3"/>
    <w:basedOn w:val="Standard"/>
    <w:uiPriority w:val="99"/>
    <w:semiHidden/>
    <w:unhideWhenUsed/>
    <w:rsid w:val="00020862"/>
    <w:pPr>
      <w:numPr>
        <w:numId w:val="3"/>
      </w:numPr>
      <w:contextualSpacing/>
    </w:pPr>
  </w:style>
  <w:style w:type="paragraph" w:styleId="Listennummer2">
    <w:name w:val="List Number 2"/>
    <w:basedOn w:val="Standard"/>
    <w:uiPriority w:val="99"/>
    <w:semiHidden/>
    <w:unhideWhenUsed/>
    <w:rsid w:val="00020862"/>
    <w:pPr>
      <w:numPr>
        <w:numId w:val="4"/>
      </w:numPr>
      <w:contextualSpacing/>
    </w:pPr>
  </w:style>
  <w:style w:type="paragraph" w:styleId="Aufzhlungszeichen5">
    <w:name w:val="List Bullet 5"/>
    <w:basedOn w:val="Standard"/>
    <w:uiPriority w:val="99"/>
    <w:semiHidden/>
    <w:unhideWhenUsed/>
    <w:rsid w:val="00020862"/>
    <w:pPr>
      <w:numPr>
        <w:numId w:val="5"/>
      </w:numPr>
      <w:contextualSpacing/>
    </w:pPr>
  </w:style>
  <w:style w:type="paragraph" w:styleId="Aufzhlungszeichen4">
    <w:name w:val="List Bullet 4"/>
    <w:basedOn w:val="Standard"/>
    <w:uiPriority w:val="99"/>
    <w:semiHidden/>
    <w:unhideWhenUsed/>
    <w:rsid w:val="00020862"/>
    <w:pPr>
      <w:numPr>
        <w:numId w:val="6"/>
      </w:numPr>
      <w:contextualSpacing/>
    </w:pPr>
  </w:style>
  <w:style w:type="paragraph" w:styleId="Aufzhlungszeichen3">
    <w:name w:val="List Bullet 3"/>
    <w:basedOn w:val="Standard"/>
    <w:uiPriority w:val="99"/>
    <w:semiHidden/>
    <w:unhideWhenUsed/>
    <w:rsid w:val="00020862"/>
    <w:pPr>
      <w:numPr>
        <w:numId w:val="7"/>
      </w:numPr>
      <w:contextualSpacing/>
    </w:pPr>
  </w:style>
  <w:style w:type="paragraph" w:styleId="Aufzhlungszeichen2">
    <w:name w:val="List Bullet 2"/>
    <w:basedOn w:val="Standard"/>
    <w:uiPriority w:val="99"/>
    <w:semiHidden/>
    <w:unhideWhenUsed/>
    <w:rsid w:val="00020862"/>
    <w:pPr>
      <w:numPr>
        <w:numId w:val="8"/>
      </w:numPr>
      <w:contextualSpacing/>
    </w:pPr>
  </w:style>
  <w:style w:type="paragraph" w:styleId="Liste5">
    <w:name w:val="List 5"/>
    <w:basedOn w:val="Standard"/>
    <w:uiPriority w:val="99"/>
    <w:semiHidden/>
    <w:unhideWhenUsed/>
    <w:rsid w:val="00020862"/>
    <w:pPr>
      <w:ind w:left="1415" w:hanging="283"/>
      <w:contextualSpacing/>
    </w:pPr>
  </w:style>
  <w:style w:type="paragraph" w:styleId="Liste4">
    <w:name w:val="List 4"/>
    <w:basedOn w:val="Standard"/>
    <w:uiPriority w:val="99"/>
    <w:semiHidden/>
    <w:unhideWhenUsed/>
    <w:rsid w:val="00020862"/>
    <w:pPr>
      <w:ind w:left="1132" w:hanging="283"/>
      <w:contextualSpacing/>
    </w:pPr>
  </w:style>
  <w:style w:type="paragraph" w:styleId="Liste3">
    <w:name w:val="List 3"/>
    <w:basedOn w:val="Standard"/>
    <w:uiPriority w:val="99"/>
    <w:semiHidden/>
    <w:unhideWhenUsed/>
    <w:rsid w:val="00020862"/>
    <w:pPr>
      <w:ind w:left="849" w:hanging="283"/>
      <w:contextualSpacing/>
    </w:pPr>
  </w:style>
  <w:style w:type="paragraph" w:styleId="Liste2">
    <w:name w:val="List 2"/>
    <w:basedOn w:val="Standard"/>
    <w:uiPriority w:val="99"/>
    <w:semiHidden/>
    <w:unhideWhenUsed/>
    <w:rsid w:val="00020862"/>
    <w:pPr>
      <w:ind w:left="566" w:hanging="283"/>
      <w:contextualSpacing/>
    </w:pPr>
  </w:style>
  <w:style w:type="paragraph" w:styleId="Listennummer">
    <w:name w:val="List Number"/>
    <w:basedOn w:val="Standard"/>
    <w:uiPriority w:val="99"/>
    <w:semiHidden/>
    <w:unhideWhenUsed/>
    <w:rsid w:val="00020862"/>
    <w:pPr>
      <w:numPr>
        <w:numId w:val="9"/>
      </w:numPr>
      <w:contextualSpacing/>
    </w:pPr>
  </w:style>
  <w:style w:type="paragraph" w:styleId="Aufzhlungszeichen">
    <w:name w:val="List Bullet"/>
    <w:basedOn w:val="Standard"/>
    <w:uiPriority w:val="99"/>
    <w:semiHidden/>
    <w:unhideWhenUsed/>
    <w:rsid w:val="00020862"/>
    <w:pPr>
      <w:numPr>
        <w:numId w:val="10"/>
      </w:numPr>
      <w:contextualSpacing/>
    </w:pPr>
  </w:style>
  <w:style w:type="paragraph" w:styleId="Liste">
    <w:name w:val="List"/>
    <w:basedOn w:val="Standard"/>
    <w:uiPriority w:val="99"/>
    <w:semiHidden/>
    <w:unhideWhenUsed/>
    <w:rsid w:val="00020862"/>
    <w:pPr>
      <w:ind w:left="283" w:hanging="283"/>
      <w:contextualSpacing/>
    </w:pPr>
  </w:style>
  <w:style w:type="paragraph" w:styleId="RGV-berschrift">
    <w:name w:val="toa heading"/>
    <w:basedOn w:val="Standard"/>
    <w:next w:val="Standard"/>
    <w:uiPriority w:val="99"/>
    <w:semiHidden/>
    <w:unhideWhenUsed/>
    <w:rsid w:val="00020862"/>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0208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020862"/>
    <w:rPr>
      <w:rFonts w:ascii="Consolas" w:hAnsi="Consolas"/>
      <w:sz w:val="20"/>
      <w:szCs w:val="20"/>
    </w:rPr>
  </w:style>
  <w:style w:type="paragraph" w:styleId="Rechtsgrundlagenverzeichnis">
    <w:name w:val="table of authorities"/>
    <w:basedOn w:val="Standard"/>
    <w:next w:val="Standard"/>
    <w:uiPriority w:val="99"/>
    <w:semiHidden/>
    <w:unhideWhenUsed/>
    <w:rsid w:val="00020862"/>
    <w:pPr>
      <w:spacing w:after="0"/>
      <w:ind w:left="220" w:hanging="220"/>
    </w:pPr>
  </w:style>
  <w:style w:type="paragraph" w:styleId="Endnotentext">
    <w:name w:val="endnote text"/>
    <w:basedOn w:val="Standard"/>
    <w:link w:val="EndnotentextZchn"/>
    <w:uiPriority w:val="99"/>
    <w:semiHidden/>
    <w:unhideWhenUsed/>
    <w:rsid w:val="0002086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020862"/>
    <w:rPr>
      <w:sz w:val="20"/>
      <w:szCs w:val="20"/>
    </w:rPr>
  </w:style>
  <w:style w:type="character" w:styleId="Endnotenzeichen">
    <w:name w:val="endnote reference"/>
    <w:basedOn w:val="Absatz-Standardschriftart"/>
    <w:uiPriority w:val="99"/>
    <w:semiHidden/>
    <w:unhideWhenUsed/>
    <w:rsid w:val="00020862"/>
    <w:rPr>
      <w:vertAlign w:val="superscript"/>
    </w:rPr>
  </w:style>
  <w:style w:type="character" w:styleId="Seitenzahl">
    <w:name w:val="page number"/>
    <w:basedOn w:val="Absatz-Standardschriftart"/>
    <w:uiPriority w:val="99"/>
    <w:semiHidden/>
    <w:unhideWhenUsed/>
    <w:rsid w:val="00020862"/>
  </w:style>
  <w:style w:type="character" w:styleId="Zeilennummer">
    <w:name w:val="line number"/>
    <w:basedOn w:val="Absatz-Standardschriftart"/>
    <w:uiPriority w:val="99"/>
    <w:semiHidden/>
    <w:unhideWhenUsed/>
    <w:rsid w:val="00020862"/>
  </w:style>
  <w:style w:type="character" w:styleId="Kommentarzeichen">
    <w:name w:val="annotation reference"/>
    <w:basedOn w:val="Absatz-Standardschriftart"/>
    <w:uiPriority w:val="99"/>
    <w:semiHidden/>
    <w:unhideWhenUsed/>
    <w:rsid w:val="00020862"/>
    <w:rPr>
      <w:sz w:val="16"/>
      <w:szCs w:val="16"/>
    </w:rPr>
  </w:style>
  <w:style w:type="character" w:styleId="Funotenzeichen">
    <w:name w:val="footnote reference"/>
    <w:basedOn w:val="Absatz-Standardschriftart"/>
    <w:uiPriority w:val="99"/>
    <w:semiHidden/>
    <w:unhideWhenUsed/>
    <w:rsid w:val="00020862"/>
    <w:rPr>
      <w:vertAlign w:val="superscript"/>
    </w:rPr>
  </w:style>
  <w:style w:type="paragraph" w:styleId="Umschlagabsenderadresse">
    <w:name w:val="envelope return"/>
    <w:basedOn w:val="Standard"/>
    <w:uiPriority w:val="99"/>
    <w:semiHidden/>
    <w:unhideWhenUsed/>
    <w:rsid w:val="00020862"/>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020862"/>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020862"/>
    <w:pPr>
      <w:spacing w:after="0"/>
    </w:pPr>
  </w:style>
  <w:style w:type="paragraph" w:styleId="Beschriftung">
    <w:name w:val="caption"/>
    <w:basedOn w:val="Standard"/>
    <w:next w:val="Standard"/>
    <w:uiPriority w:val="35"/>
    <w:unhideWhenUsed/>
    <w:qFormat/>
    <w:rsid w:val="00020862"/>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020862"/>
    <w:pPr>
      <w:spacing w:after="0" w:line="240" w:lineRule="auto"/>
      <w:ind w:left="220" w:hanging="220"/>
    </w:pPr>
  </w:style>
  <w:style w:type="paragraph" w:styleId="Indexberschrift">
    <w:name w:val="index heading"/>
    <w:basedOn w:val="Standard"/>
    <w:next w:val="Index1"/>
    <w:uiPriority w:val="99"/>
    <w:semiHidden/>
    <w:unhideWhenUsed/>
    <w:rsid w:val="00020862"/>
    <w:rPr>
      <w:rFonts w:asciiTheme="majorHAnsi" w:eastAsiaTheme="majorEastAsia" w:hAnsiTheme="majorHAnsi" w:cstheme="majorBidi"/>
      <w:b/>
      <w:bCs/>
    </w:rPr>
  </w:style>
  <w:style w:type="paragraph" w:styleId="Fuzeile">
    <w:name w:val="footer"/>
    <w:basedOn w:val="Standard"/>
    <w:link w:val="FuzeileZchn"/>
    <w:uiPriority w:val="99"/>
    <w:semiHidden/>
    <w:unhideWhenUsed/>
    <w:rsid w:val="00020862"/>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020862"/>
  </w:style>
  <w:style w:type="paragraph" w:styleId="Kopfzeile">
    <w:name w:val="header"/>
    <w:basedOn w:val="Standard"/>
    <w:link w:val="KopfzeileZchn"/>
    <w:uiPriority w:val="99"/>
    <w:semiHidden/>
    <w:unhideWhenUsed/>
    <w:rsid w:val="000208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20862"/>
  </w:style>
  <w:style w:type="paragraph" w:styleId="Kommentartext">
    <w:name w:val="annotation text"/>
    <w:basedOn w:val="Standard"/>
    <w:link w:val="KommentartextZchn"/>
    <w:uiPriority w:val="99"/>
    <w:semiHidden/>
    <w:unhideWhenUsed/>
    <w:rsid w:val="0002086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20862"/>
    <w:rPr>
      <w:sz w:val="20"/>
      <w:szCs w:val="20"/>
    </w:rPr>
  </w:style>
  <w:style w:type="paragraph" w:styleId="Funotentext">
    <w:name w:val="footnote text"/>
    <w:basedOn w:val="Standard"/>
    <w:link w:val="FunotentextZchn"/>
    <w:unhideWhenUsed/>
    <w:rsid w:val="00020862"/>
    <w:pPr>
      <w:spacing w:after="0" w:line="240" w:lineRule="auto"/>
    </w:pPr>
    <w:rPr>
      <w:sz w:val="20"/>
      <w:szCs w:val="20"/>
    </w:rPr>
  </w:style>
  <w:style w:type="character" w:customStyle="1" w:styleId="FunotentextZchn">
    <w:name w:val="Fußnotentext Zchn"/>
    <w:basedOn w:val="Absatz-Standardschriftart"/>
    <w:link w:val="Funotentext"/>
    <w:rsid w:val="00020862"/>
    <w:rPr>
      <w:sz w:val="20"/>
      <w:szCs w:val="20"/>
    </w:rPr>
  </w:style>
  <w:style w:type="paragraph" w:styleId="Standardeinzug">
    <w:name w:val="Normal Indent"/>
    <w:basedOn w:val="Standard"/>
    <w:uiPriority w:val="99"/>
    <w:semiHidden/>
    <w:unhideWhenUsed/>
    <w:rsid w:val="00020862"/>
    <w:pPr>
      <w:ind w:left="708"/>
    </w:pPr>
  </w:style>
  <w:style w:type="paragraph" w:styleId="Verzeichnis9">
    <w:name w:val="toc 9"/>
    <w:basedOn w:val="Standard"/>
    <w:next w:val="Standard"/>
    <w:autoRedefine/>
    <w:uiPriority w:val="39"/>
    <w:semiHidden/>
    <w:unhideWhenUsed/>
    <w:rsid w:val="00020862"/>
    <w:pPr>
      <w:spacing w:after="100"/>
      <w:ind w:left="1760"/>
    </w:pPr>
  </w:style>
  <w:style w:type="paragraph" w:styleId="Verzeichnis8">
    <w:name w:val="toc 8"/>
    <w:basedOn w:val="Standard"/>
    <w:next w:val="Standard"/>
    <w:autoRedefine/>
    <w:uiPriority w:val="39"/>
    <w:semiHidden/>
    <w:unhideWhenUsed/>
    <w:rsid w:val="00020862"/>
    <w:pPr>
      <w:spacing w:after="100"/>
      <w:ind w:left="1540"/>
    </w:pPr>
  </w:style>
  <w:style w:type="paragraph" w:styleId="Verzeichnis7">
    <w:name w:val="toc 7"/>
    <w:basedOn w:val="Standard"/>
    <w:next w:val="Standard"/>
    <w:autoRedefine/>
    <w:uiPriority w:val="39"/>
    <w:semiHidden/>
    <w:unhideWhenUsed/>
    <w:rsid w:val="00020862"/>
    <w:pPr>
      <w:spacing w:after="100"/>
      <w:ind w:left="1320"/>
    </w:pPr>
  </w:style>
  <w:style w:type="paragraph" w:styleId="Verzeichnis6">
    <w:name w:val="toc 6"/>
    <w:basedOn w:val="Standard"/>
    <w:next w:val="Standard"/>
    <w:autoRedefine/>
    <w:uiPriority w:val="39"/>
    <w:semiHidden/>
    <w:unhideWhenUsed/>
    <w:rsid w:val="00020862"/>
    <w:pPr>
      <w:spacing w:after="100"/>
      <w:ind w:left="1100"/>
    </w:pPr>
  </w:style>
  <w:style w:type="paragraph" w:styleId="Verzeichnis5">
    <w:name w:val="toc 5"/>
    <w:basedOn w:val="Standard"/>
    <w:next w:val="Standard"/>
    <w:autoRedefine/>
    <w:uiPriority w:val="39"/>
    <w:semiHidden/>
    <w:unhideWhenUsed/>
    <w:rsid w:val="00020862"/>
    <w:pPr>
      <w:spacing w:after="100"/>
      <w:ind w:left="880"/>
    </w:pPr>
  </w:style>
  <w:style w:type="paragraph" w:styleId="Verzeichnis4">
    <w:name w:val="toc 4"/>
    <w:basedOn w:val="Standard"/>
    <w:next w:val="Standard"/>
    <w:autoRedefine/>
    <w:uiPriority w:val="39"/>
    <w:semiHidden/>
    <w:unhideWhenUsed/>
    <w:rsid w:val="00020862"/>
    <w:pPr>
      <w:spacing w:after="100"/>
      <w:ind w:left="660"/>
    </w:pPr>
  </w:style>
  <w:style w:type="paragraph" w:styleId="Verzeichnis3">
    <w:name w:val="toc 3"/>
    <w:basedOn w:val="Standard"/>
    <w:next w:val="Standard"/>
    <w:autoRedefine/>
    <w:uiPriority w:val="39"/>
    <w:semiHidden/>
    <w:unhideWhenUsed/>
    <w:rsid w:val="00020862"/>
    <w:pPr>
      <w:spacing w:after="100"/>
      <w:ind w:left="440"/>
    </w:pPr>
  </w:style>
  <w:style w:type="paragraph" w:styleId="Verzeichnis2">
    <w:name w:val="toc 2"/>
    <w:basedOn w:val="Standard"/>
    <w:next w:val="Standard"/>
    <w:autoRedefine/>
    <w:uiPriority w:val="39"/>
    <w:semiHidden/>
    <w:unhideWhenUsed/>
    <w:rsid w:val="00020862"/>
    <w:pPr>
      <w:spacing w:after="100"/>
      <w:ind w:left="220"/>
    </w:pPr>
  </w:style>
  <w:style w:type="paragraph" w:styleId="Verzeichnis1">
    <w:name w:val="toc 1"/>
    <w:basedOn w:val="Standard"/>
    <w:next w:val="Standard"/>
    <w:autoRedefine/>
    <w:uiPriority w:val="39"/>
    <w:semiHidden/>
    <w:unhideWhenUsed/>
    <w:rsid w:val="00020862"/>
    <w:pPr>
      <w:spacing w:after="100"/>
    </w:pPr>
  </w:style>
  <w:style w:type="paragraph" w:styleId="Index9">
    <w:name w:val="index 9"/>
    <w:basedOn w:val="Standard"/>
    <w:next w:val="Standard"/>
    <w:autoRedefine/>
    <w:uiPriority w:val="99"/>
    <w:semiHidden/>
    <w:unhideWhenUsed/>
    <w:rsid w:val="00020862"/>
    <w:pPr>
      <w:spacing w:after="0" w:line="240" w:lineRule="auto"/>
      <w:ind w:left="1980" w:hanging="220"/>
    </w:pPr>
  </w:style>
  <w:style w:type="paragraph" w:styleId="Index8">
    <w:name w:val="index 8"/>
    <w:basedOn w:val="Standard"/>
    <w:next w:val="Standard"/>
    <w:autoRedefine/>
    <w:uiPriority w:val="99"/>
    <w:semiHidden/>
    <w:unhideWhenUsed/>
    <w:rsid w:val="00020862"/>
    <w:pPr>
      <w:spacing w:after="0" w:line="240" w:lineRule="auto"/>
      <w:ind w:left="1760" w:hanging="220"/>
    </w:pPr>
  </w:style>
  <w:style w:type="paragraph" w:styleId="Index7">
    <w:name w:val="index 7"/>
    <w:basedOn w:val="Standard"/>
    <w:next w:val="Standard"/>
    <w:autoRedefine/>
    <w:uiPriority w:val="99"/>
    <w:semiHidden/>
    <w:unhideWhenUsed/>
    <w:rsid w:val="00020862"/>
    <w:pPr>
      <w:spacing w:after="0" w:line="240" w:lineRule="auto"/>
      <w:ind w:left="1540" w:hanging="220"/>
    </w:pPr>
  </w:style>
  <w:style w:type="paragraph" w:styleId="Index6">
    <w:name w:val="index 6"/>
    <w:basedOn w:val="Standard"/>
    <w:next w:val="Standard"/>
    <w:autoRedefine/>
    <w:uiPriority w:val="99"/>
    <w:semiHidden/>
    <w:unhideWhenUsed/>
    <w:rsid w:val="00020862"/>
    <w:pPr>
      <w:spacing w:after="0" w:line="240" w:lineRule="auto"/>
      <w:ind w:left="1320" w:hanging="220"/>
    </w:pPr>
  </w:style>
  <w:style w:type="paragraph" w:styleId="Index5">
    <w:name w:val="index 5"/>
    <w:basedOn w:val="Standard"/>
    <w:next w:val="Standard"/>
    <w:autoRedefine/>
    <w:uiPriority w:val="99"/>
    <w:semiHidden/>
    <w:unhideWhenUsed/>
    <w:rsid w:val="00020862"/>
    <w:pPr>
      <w:spacing w:after="0" w:line="240" w:lineRule="auto"/>
      <w:ind w:left="1100" w:hanging="220"/>
    </w:pPr>
  </w:style>
  <w:style w:type="paragraph" w:styleId="Index4">
    <w:name w:val="index 4"/>
    <w:basedOn w:val="Standard"/>
    <w:next w:val="Standard"/>
    <w:autoRedefine/>
    <w:uiPriority w:val="99"/>
    <w:semiHidden/>
    <w:unhideWhenUsed/>
    <w:rsid w:val="00020862"/>
    <w:pPr>
      <w:spacing w:after="0" w:line="240" w:lineRule="auto"/>
      <w:ind w:left="880" w:hanging="220"/>
    </w:pPr>
  </w:style>
  <w:style w:type="paragraph" w:styleId="Index3">
    <w:name w:val="index 3"/>
    <w:basedOn w:val="Standard"/>
    <w:next w:val="Standard"/>
    <w:autoRedefine/>
    <w:uiPriority w:val="99"/>
    <w:semiHidden/>
    <w:unhideWhenUsed/>
    <w:rsid w:val="00020862"/>
    <w:pPr>
      <w:spacing w:after="0" w:line="240" w:lineRule="auto"/>
      <w:ind w:left="660" w:hanging="220"/>
    </w:pPr>
  </w:style>
  <w:style w:type="paragraph" w:styleId="Index2">
    <w:name w:val="index 2"/>
    <w:basedOn w:val="Standard"/>
    <w:next w:val="Standard"/>
    <w:autoRedefine/>
    <w:uiPriority w:val="99"/>
    <w:semiHidden/>
    <w:unhideWhenUsed/>
    <w:rsid w:val="00020862"/>
    <w:pPr>
      <w:spacing w:after="0" w:line="240" w:lineRule="auto"/>
      <w:ind w:left="440" w:hanging="220"/>
    </w:pPr>
  </w:style>
  <w:style w:type="character" w:customStyle="1" w:styleId="berschrift9Zchn">
    <w:name w:val="Überschrift 9 Zchn"/>
    <w:basedOn w:val="Absatz-Standardschriftart"/>
    <w:link w:val="berschrift9"/>
    <w:uiPriority w:val="9"/>
    <w:semiHidden/>
    <w:rsid w:val="00020862"/>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020862"/>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020862"/>
    <w:rPr>
      <w:rFonts w:asciiTheme="majorHAnsi" w:eastAsiaTheme="majorEastAsia" w:hAnsiTheme="majorHAnsi" w:cstheme="majorBidi"/>
      <w:i/>
      <w:iCs/>
      <w:color w:val="1F4D78" w:themeColor="accent1" w:themeShade="7F"/>
    </w:rPr>
  </w:style>
  <w:style w:type="character" w:customStyle="1" w:styleId="berschrift6Zchn">
    <w:name w:val="Überschrift 6 Zchn"/>
    <w:basedOn w:val="Absatz-Standardschriftart"/>
    <w:link w:val="berschrift6"/>
    <w:uiPriority w:val="9"/>
    <w:semiHidden/>
    <w:rsid w:val="00020862"/>
    <w:rPr>
      <w:rFonts w:asciiTheme="majorHAnsi" w:eastAsiaTheme="majorEastAsia" w:hAnsiTheme="majorHAnsi" w:cstheme="majorBidi"/>
      <w:color w:val="1F4D78" w:themeColor="accent1" w:themeShade="7F"/>
    </w:rPr>
  </w:style>
  <w:style w:type="character" w:customStyle="1" w:styleId="berschrift5Zchn">
    <w:name w:val="Überschrift 5 Zchn"/>
    <w:basedOn w:val="Absatz-Standardschriftart"/>
    <w:link w:val="berschrift5"/>
    <w:uiPriority w:val="9"/>
    <w:semiHidden/>
    <w:rsid w:val="00020862"/>
    <w:rPr>
      <w:rFonts w:asciiTheme="majorHAnsi" w:eastAsiaTheme="majorEastAsia" w:hAnsiTheme="majorHAnsi" w:cstheme="majorBidi"/>
      <w:color w:val="2E74B5" w:themeColor="accent1" w:themeShade="BF"/>
    </w:rPr>
  </w:style>
  <w:style w:type="character" w:customStyle="1" w:styleId="berschrift4Zchn">
    <w:name w:val="Überschrift 4 Zchn"/>
    <w:basedOn w:val="Absatz-Standardschriftart"/>
    <w:link w:val="berschrift4"/>
    <w:uiPriority w:val="9"/>
    <w:semiHidden/>
    <w:rsid w:val="00020862"/>
    <w:rPr>
      <w:rFonts w:asciiTheme="majorHAnsi" w:eastAsiaTheme="majorEastAsia" w:hAnsiTheme="majorHAnsi" w:cstheme="majorBidi"/>
      <w:i/>
      <w:iCs/>
      <w:color w:val="2E74B5" w:themeColor="accent1" w:themeShade="BF"/>
    </w:rPr>
  </w:style>
  <w:style w:type="character" w:customStyle="1" w:styleId="berschrift3Zchn">
    <w:name w:val="Überschrift 3 Zchn"/>
    <w:basedOn w:val="Absatz-Standardschriftart"/>
    <w:link w:val="berschrift3"/>
    <w:uiPriority w:val="9"/>
    <w:semiHidden/>
    <w:rsid w:val="00020862"/>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semiHidden/>
    <w:rsid w:val="00020862"/>
    <w:rPr>
      <w:rFonts w:asciiTheme="majorHAnsi" w:eastAsiaTheme="majorEastAsia" w:hAnsiTheme="majorHAnsi" w:cstheme="majorBidi"/>
      <w:color w:val="2E74B5" w:themeColor="accent1" w:themeShade="BF"/>
      <w:sz w:val="26"/>
      <w:szCs w:val="26"/>
    </w:rPr>
  </w:style>
  <w:style w:type="paragraph" w:customStyle="1" w:styleId="CitaviBibliographyEntry">
    <w:name w:val="Citavi Bibliography Entry"/>
    <w:basedOn w:val="Standard"/>
    <w:link w:val="CitaviBibliographyEntryZchn"/>
    <w:rsid w:val="00020862"/>
    <w:pPr>
      <w:spacing w:after="120"/>
    </w:pPr>
  </w:style>
  <w:style w:type="character" w:customStyle="1" w:styleId="CitaviBibliographyEntryZchn">
    <w:name w:val="Citavi Bibliography Entry Zchn"/>
    <w:basedOn w:val="Absatz-Standardschriftart"/>
    <w:link w:val="CitaviBibliographyEntry"/>
    <w:rsid w:val="00020862"/>
  </w:style>
  <w:style w:type="paragraph" w:customStyle="1" w:styleId="CitaviBibliographyHeading">
    <w:name w:val="Citavi Bibliography Heading"/>
    <w:basedOn w:val="berschrift1"/>
    <w:link w:val="CitaviBibliographyHeadingZchn"/>
    <w:rsid w:val="00020862"/>
  </w:style>
  <w:style w:type="character" w:customStyle="1" w:styleId="CitaviBibliographyHeadingZchn">
    <w:name w:val="Citavi Bibliography Heading Zchn"/>
    <w:basedOn w:val="Absatz-Standardschriftart"/>
    <w:link w:val="CitaviBibliographyHeading"/>
    <w:rsid w:val="00020862"/>
    <w:rPr>
      <w:rFonts w:asciiTheme="majorHAnsi" w:eastAsiaTheme="majorEastAsia" w:hAnsiTheme="majorHAnsi" w:cstheme="majorBidi"/>
      <w:color w:val="2E74B5" w:themeColor="accent1" w:themeShade="BF"/>
      <w:sz w:val="32"/>
      <w:szCs w:val="32"/>
    </w:rPr>
  </w:style>
  <w:style w:type="paragraph" w:customStyle="1" w:styleId="CitaviBibliographySubheading1">
    <w:name w:val="Citavi Bibliography Subheading 1"/>
    <w:basedOn w:val="berschrift2"/>
    <w:link w:val="CitaviBibliographySubheading1Zchn"/>
    <w:rsid w:val="00020862"/>
    <w:pPr>
      <w:outlineLvl w:val="9"/>
    </w:pPr>
  </w:style>
  <w:style w:type="character" w:customStyle="1" w:styleId="CitaviBibliographySubheading1Zchn">
    <w:name w:val="Citavi Bibliography Subheading 1 Zchn"/>
    <w:basedOn w:val="Absatz-Standardschriftart"/>
    <w:link w:val="CitaviBibliographySubheading1"/>
    <w:rsid w:val="00020862"/>
    <w:rPr>
      <w:rFonts w:asciiTheme="majorHAnsi" w:eastAsiaTheme="majorEastAsia" w:hAnsiTheme="majorHAnsi" w:cstheme="majorBidi"/>
      <w:color w:val="2E74B5" w:themeColor="accent1" w:themeShade="BF"/>
      <w:sz w:val="26"/>
      <w:szCs w:val="26"/>
    </w:rPr>
  </w:style>
  <w:style w:type="paragraph" w:customStyle="1" w:styleId="CitaviBibliographySubheading2">
    <w:name w:val="Citavi Bibliography Subheading 2"/>
    <w:basedOn w:val="berschrift3"/>
    <w:link w:val="CitaviBibliographySubheading2Zchn"/>
    <w:rsid w:val="00020862"/>
    <w:pPr>
      <w:outlineLvl w:val="9"/>
    </w:pPr>
  </w:style>
  <w:style w:type="character" w:customStyle="1" w:styleId="CitaviBibliographySubheading2Zchn">
    <w:name w:val="Citavi Bibliography Subheading 2 Zchn"/>
    <w:basedOn w:val="Absatz-Standardschriftart"/>
    <w:link w:val="CitaviBibliographySubheading2"/>
    <w:rsid w:val="00020862"/>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020862"/>
    <w:pPr>
      <w:outlineLvl w:val="9"/>
    </w:pPr>
  </w:style>
  <w:style w:type="character" w:customStyle="1" w:styleId="CitaviBibliographySubheading3Zchn">
    <w:name w:val="Citavi Bibliography Subheading 3 Zchn"/>
    <w:basedOn w:val="Absatz-Standardschriftart"/>
    <w:link w:val="CitaviBibliographySubheading3"/>
    <w:rsid w:val="00020862"/>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rsid w:val="00020862"/>
    <w:pPr>
      <w:outlineLvl w:val="9"/>
    </w:pPr>
  </w:style>
  <w:style w:type="character" w:customStyle="1" w:styleId="CitaviBibliographySubheading4Zchn">
    <w:name w:val="Citavi Bibliography Subheading 4 Zchn"/>
    <w:basedOn w:val="Absatz-Standardschriftart"/>
    <w:link w:val="CitaviBibliographySubheading4"/>
    <w:rsid w:val="00020862"/>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rsid w:val="00020862"/>
    <w:pPr>
      <w:outlineLvl w:val="9"/>
    </w:pPr>
  </w:style>
  <w:style w:type="character" w:customStyle="1" w:styleId="CitaviBibliographySubheading5Zchn">
    <w:name w:val="Citavi Bibliography Subheading 5 Zchn"/>
    <w:basedOn w:val="Absatz-Standardschriftart"/>
    <w:link w:val="CitaviBibliographySubheading5"/>
    <w:rsid w:val="00020862"/>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rsid w:val="00020862"/>
    <w:pPr>
      <w:outlineLvl w:val="9"/>
    </w:pPr>
  </w:style>
  <w:style w:type="character" w:customStyle="1" w:styleId="CitaviBibliographySubheading6Zchn">
    <w:name w:val="Citavi Bibliography Subheading 6 Zchn"/>
    <w:basedOn w:val="Absatz-Standardschriftart"/>
    <w:link w:val="CitaviBibliographySubheading6"/>
    <w:rsid w:val="00020862"/>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rsid w:val="00020862"/>
    <w:pPr>
      <w:outlineLvl w:val="9"/>
    </w:pPr>
  </w:style>
  <w:style w:type="character" w:customStyle="1" w:styleId="CitaviBibliographySubheading7Zchn">
    <w:name w:val="Citavi Bibliography Subheading 7 Zchn"/>
    <w:basedOn w:val="Absatz-Standardschriftart"/>
    <w:link w:val="CitaviBibliographySubheading7"/>
    <w:rsid w:val="00020862"/>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020862"/>
    <w:pPr>
      <w:outlineLvl w:val="9"/>
    </w:pPr>
  </w:style>
  <w:style w:type="character" w:customStyle="1" w:styleId="CitaviBibliographySubheading8Zchn">
    <w:name w:val="Citavi Bibliography Subheading 8 Zchn"/>
    <w:basedOn w:val="Absatz-Standardschriftart"/>
    <w:link w:val="CitaviBibliographySubheading8"/>
    <w:rsid w:val="0002086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58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F6622-598A-4FB5-8CD9-12424029C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12212</Words>
  <Characters>75355</Characters>
  <Application>Microsoft Office Word</Application>
  <DocSecurity>0</DocSecurity>
  <Lines>1061</Lines>
  <Paragraphs>369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Ress</dc:creator>
  <cp:keywords/>
  <dc:description/>
  <cp:lastModifiedBy>Simon Ress</cp:lastModifiedBy>
  <cp:revision>18</cp:revision>
  <dcterms:created xsi:type="dcterms:W3CDTF">2018-08-29T07:34:00Z</dcterms:created>
  <dcterms:modified xsi:type="dcterms:W3CDTF">2018-09-18T11:06:00Z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RCM+DAGs+Interaction+Mediation</vt:lpwstr>
  </property>
  <property fmtid="{D5CDD505-2E9C-101B-9397-08002B2CF9AE}" pid="3" name="CitaviDocumentProperty_0">
    <vt:lpwstr>f1ed8f7d-1c65-4f06-ad48-3e96e725bea1</vt:lpwstr>
  </property>
  <property fmtid="{D5CDD505-2E9C-101B-9397-08002B2CF9AE}" pid="4" name="CitaviDocumentProperty_6">
    <vt:lpwstr>True</vt:lpwstr>
  </property>
  <property fmtid="{D5CDD505-2E9C-101B-9397-08002B2CF9AE}" pid="5" name="CitaviDocumentProperty_8">
    <vt:lpwstr>C:\Users\ress\Documents\Citavi 5\Projects\RCM+DAGs+Interaction+Mediation\RCM+DAGs+Interaction+Mediation.ctv5</vt:lpwstr>
  </property>
  <property fmtid="{D5CDD505-2E9C-101B-9397-08002B2CF9AE}" pid="6" name="CitaviDocumentProperty_1">
    <vt:lpwstr>5.7.1.0</vt:lpwstr>
  </property>
</Properties>
</file>