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61BA0" w:rsidRDefault="0047367E" w:rsidP="009939F7">
      <w:pPr>
        <w:jc w:val="center"/>
        <w:rPr>
          <w:b/>
          <w:bCs/>
          <w:u w:val="single"/>
        </w:rPr>
      </w:pPr>
      <w:r w:rsidRPr="009939F7">
        <w:rPr>
          <w:b/>
          <w:bCs/>
          <w:u w:val="single"/>
        </w:rPr>
        <w:t>SWOT-Analyse</w:t>
      </w:r>
    </w:p>
    <w:p w:rsidR="009939F7" w:rsidRDefault="009939F7" w:rsidP="009939F7">
      <w:pPr>
        <w:jc w:val="center"/>
        <w:rPr>
          <w:b/>
          <w:bCs/>
          <w:u w:val="single"/>
        </w:rPr>
      </w:pPr>
    </w:p>
    <w:p w:rsidR="009939F7" w:rsidRDefault="009939F7" w:rsidP="009939F7"/>
    <w:p w:rsidR="009939F7" w:rsidRPr="009939F7" w:rsidRDefault="009939F7" w:rsidP="009939F7">
      <w:r>
        <w:t xml:space="preserve">Die vorliegende SWOT Analyse beschreibt die Stärken (S), Schwächen (W), Möglichkeiten (O) und Gefahren (T), welche aktuell im Marktumfeld der </w:t>
      </w:r>
      <w:proofErr w:type="spellStart"/>
      <w:r>
        <w:t>Sprachbots</w:t>
      </w:r>
      <w:proofErr w:type="spellEnd"/>
      <w:r>
        <w:t xml:space="preserve"> bei unserer Zielgruppe herrschen. Ziel der SWOT Analyse ist es, den Markt zu analysieren, um eine optimale Distribution des Produktes auf dem Markt zu gewährleisten.</w:t>
      </w:r>
    </w:p>
    <w:p w:rsidR="00567C68" w:rsidRDefault="00567C68"/>
    <w:p w:rsidR="0047367E" w:rsidRDefault="0047367E"/>
    <w:p w:rsidR="008E2B5A" w:rsidRDefault="008E2B5A">
      <w:r>
        <w:t>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W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8E2B5A" w:rsidTr="008E2B5A">
        <w:tc>
          <w:tcPr>
            <w:tcW w:w="4528" w:type="dxa"/>
          </w:tcPr>
          <w:p w:rsidR="008E2B5A" w:rsidRDefault="008E2B5A" w:rsidP="008E2B5A">
            <w:pPr>
              <w:pStyle w:val="Listenabsatz"/>
              <w:numPr>
                <w:ilvl w:val="0"/>
                <w:numId w:val="1"/>
              </w:numPr>
            </w:pPr>
            <w:r>
              <w:t>starkes Bedürfnis für menschlichen Kontakt in der Zeit von Corona</w:t>
            </w:r>
          </w:p>
          <w:p w:rsidR="008E2B5A" w:rsidRDefault="008E2B5A" w:rsidP="008E2B5A">
            <w:pPr>
              <w:pStyle w:val="Listenabsatz"/>
              <w:numPr>
                <w:ilvl w:val="0"/>
                <w:numId w:val="1"/>
              </w:numPr>
            </w:pPr>
            <w:r>
              <w:t>wenig Konkurrenz in diesem Segment</w:t>
            </w:r>
          </w:p>
          <w:p w:rsidR="008E2B5A" w:rsidRDefault="008E2B5A" w:rsidP="008E2B5A">
            <w:pPr>
              <w:pStyle w:val="Listenabsatz"/>
              <w:numPr>
                <w:ilvl w:val="0"/>
                <w:numId w:val="1"/>
              </w:numPr>
            </w:pPr>
            <w:r>
              <w:t>Nutzerfreundlichkeit</w:t>
            </w:r>
          </w:p>
          <w:p w:rsidR="008E2B5A" w:rsidRDefault="008E2B5A" w:rsidP="008E2B5A">
            <w:pPr>
              <w:pStyle w:val="Listenabsatz"/>
              <w:numPr>
                <w:ilvl w:val="0"/>
                <w:numId w:val="1"/>
              </w:numPr>
            </w:pPr>
            <w:r>
              <w:t>Anwendung optimal auf die Zielgruppe abgestimmt</w:t>
            </w:r>
          </w:p>
        </w:tc>
        <w:tc>
          <w:tcPr>
            <w:tcW w:w="4528" w:type="dxa"/>
          </w:tcPr>
          <w:p w:rsidR="008E2B5A" w:rsidRDefault="008E2B5A" w:rsidP="008E2B5A">
            <w:pPr>
              <w:pStyle w:val="Listenabsatz"/>
              <w:numPr>
                <w:ilvl w:val="0"/>
                <w:numId w:val="1"/>
              </w:numPr>
            </w:pPr>
            <w:r>
              <w:t>immer noch eine hohe Barriere bei der technischen Nutzung bei älteren Menschen</w:t>
            </w:r>
          </w:p>
          <w:p w:rsidR="008E2B5A" w:rsidRDefault="008E2B5A" w:rsidP="008E2B5A">
            <w:pPr>
              <w:pStyle w:val="Listenabsatz"/>
              <w:numPr>
                <w:ilvl w:val="0"/>
                <w:numId w:val="1"/>
              </w:numPr>
            </w:pPr>
            <w:r>
              <w:t>Einarbeitung der Pfleger im Umgang mit dem System</w:t>
            </w:r>
          </w:p>
        </w:tc>
      </w:tr>
      <w:tr w:rsidR="008E2B5A" w:rsidTr="008E2B5A">
        <w:tc>
          <w:tcPr>
            <w:tcW w:w="4528" w:type="dxa"/>
          </w:tcPr>
          <w:p w:rsidR="008E2B5A" w:rsidRDefault="008E2B5A" w:rsidP="008E2B5A">
            <w:pPr>
              <w:pStyle w:val="Listenabsatz"/>
              <w:numPr>
                <w:ilvl w:val="0"/>
                <w:numId w:val="1"/>
              </w:numPr>
            </w:pPr>
            <w:r>
              <w:t>alternde Gesellschaft mit hohem Bedürfnis nach Kontakten</w:t>
            </w:r>
          </w:p>
          <w:p w:rsidR="008E2B5A" w:rsidRDefault="008E2B5A" w:rsidP="008E2B5A">
            <w:pPr>
              <w:pStyle w:val="Listenabsatz"/>
              <w:numPr>
                <w:ilvl w:val="0"/>
                <w:numId w:val="1"/>
              </w:numPr>
            </w:pPr>
            <w:r>
              <w:t>Entlastung für die Pfleger</w:t>
            </w:r>
          </w:p>
          <w:p w:rsidR="008E2B5A" w:rsidRDefault="008E2B5A" w:rsidP="008E2B5A">
            <w:pPr>
              <w:pStyle w:val="Listenabsatz"/>
              <w:numPr>
                <w:ilvl w:val="0"/>
                <w:numId w:val="1"/>
              </w:numPr>
            </w:pPr>
            <w:r>
              <w:t xml:space="preserve"> nur noch wenige Senioren, die keinen Zugang zu Technik haben</w:t>
            </w:r>
          </w:p>
          <w:p w:rsidR="008E2B5A" w:rsidRDefault="008E2B5A" w:rsidP="008E2B5A">
            <w:pPr>
              <w:pStyle w:val="Listenabsatz"/>
              <w:numPr>
                <w:ilvl w:val="0"/>
                <w:numId w:val="1"/>
              </w:numPr>
            </w:pPr>
            <w:r>
              <w:t>digitaler Wandel bei Rentnern</w:t>
            </w:r>
          </w:p>
        </w:tc>
        <w:tc>
          <w:tcPr>
            <w:tcW w:w="4528" w:type="dxa"/>
          </w:tcPr>
          <w:p w:rsidR="008E2B5A" w:rsidRDefault="008E2B5A" w:rsidP="008E2B5A">
            <w:pPr>
              <w:pStyle w:val="Listenabsatz"/>
              <w:numPr>
                <w:ilvl w:val="0"/>
                <w:numId w:val="1"/>
              </w:numPr>
            </w:pPr>
            <w:r>
              <w:t>verringerte Nachfrage, wenn Corona-Krise vorbei ist</w:t>
            </w:r>
          </w:p>
          <w:p w:rsidR="008E2B5A" w:rsidRDefault="008E2B5A" w:rsidP="008E2B5A">
            <w:pPr>
              <w:pStyle w:val="Listenabsatz"/>
              <w:numPr>
                <w:ilvl w:val="0"/>
                <w:numId w:val="1"/>
              </w:numPr>
            </w:pPr>
            <w:r>
              <w:t xml:space="preserve"> keine Akzeptanz bei der Zielgruppe/kein Bedarf</w:t>
            </w:r>
          </w:p>
        </w:tc>
      </w:tr>
    </w:tbl>
    <w:p w:rsidR="0047367E" w:rsidRDefault="008E2B5A">
      <w:r>
        <w:t>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T</w:t>
      </w:r>
    </w:p>
    <w:sectPr w:rsidR="0047367E" w:rsidSect="00EC72A0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6E593B"/>
    <w:multiLevelType w:val="hybridMultilevel"/>
    <w:tmpl w:val="64B29BFA"/>
    <w:lvl w:ilvl="0" w:tplc="005893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67E"/>
    <w:rsid w:val="00063FBE"/>
    <w:rsid w:val="0047367E"/>
    <w:rsid w:val="00567C68"/>
    <w:rsid w:val="00732923"/>
    <w:rsid w:val="008B56A0"/>
    <w:rsid w:val="008E2B5A"/>
    <w:rsid w:val="009056BF"/>
    <w:rsid w:val="009939F7"/>
    <w:rsid w:val="00A5490D"/>
    <w:rsid w:val="00C61BA0"/>
    <w:rsid w:val="00E71902"/>
    <w:rsid w:val="00EC7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0B4C5B7"/>
  <w15:chartTrackingRefBased/>
  <w15:docId w15:val="{EE730F0F-AC3D-7346-9BA3-0859A3A61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8E2B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8E2B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826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Jannik Fischer</dc:creator>
  <cp:keywords/>
  <dc:description/>
  <cp:lastModifiedBy>Jannik Fischer</cp:lastModifiedBy>
  <cp:revision>6</cp:revision>
  <dcterms:created xsi:type="dcterms:W3CDTF">2020-05-27T21:01:00Z</dcterms:created>
  <dcterms:modified xsi:type="dcterms:W3CDTF">2020-07-02T15:56:00Z</dcterms:modified>
</cp:coreProperties>
</file>