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FD5" w:rsidRPr="00382FD5" w:rsidRDefault="00835FFA" w:rsidP="00527DCB">
      <w:pPr>
        <w:widowControl/>
        <w:spacing w:before="100" w:beforeAutospacing="1" w:line="400" w:lineRule="exact"/>
        <w:jc w:val="center"/>
        <w:rPr>
          <w:rFonts w:ascii="方正小标宋简体" w:eastAsia="方正小标宋简体" w:hAnsi="方正小标宋简体" w:cs="宋体"/>
          <w:color w:val="1F1F1F"/>
          <w:kern w:val="0"/>
          <w:sz w:val="44"/>
          <w:szCs w:val="44"/>
        </w:rPr>
      </w:pPr>
      <w:r w:rsidRPr="00835FFA">
        <w:rPr>
          <w:rFonts w:ascii="方正小标宋简体" w:eastAsia="方正小标宋简体" w:hAnsi="方正小标宋简体" w:cs="宋体"/>
          <w:bCs/>
          <w:color w:val="1F1F1F"/>
          <w:kern w:val="0"/>
          <w:sz w:val="44"/>
          <w:szCs w:val="44"/>
          <w:bdr w:val="none" w:sz="0" w:space="0" w:color="auto" w:frame="1"/>
        </w:rPr>
        <w:t>元董事会</w:t>
      </w:r>
      <w:r w:rsidRPr="00835FFA">
        <w:rPr>
          <w:rFonts w:ascii="方正小标宋简体" w:eastAsia="方正小标宋简体" w:hAnsi="方正小标宋简体" w:cs="宋体"/>
          <w:bCs/>
          <w:color w:val="1F1F1F"/>
          <w:kern w:val="0"/>
          <w:sz w:val="44"/>
          <w:szCs w:val="44"/>
          <w:bdr w:val="none" w:sz="0" w:space="0" w:color="auto" w:frame="1"/>
        </w:rPr>
        <w:t>多智能体协作系统</w:t>
      </w:r>
    </w:p>
    <w:p w:rsidR="00382FD5" w:rsidRDefault="00382FD5" w:rsidP="00527DCB">
      <w:pPr>
        <w:widowControl/>
        <w:spacing w:before="100" w:beforeAutospacing="1" w:line="400" w:lineRule="exact"/>
        <w:jc w:val="left"/>
        <w:rPr>
          <w:rFonts w:ascii="宋体" w:eastAsia="宋体" w:hAnsi="宋体" w:cs="宋体" w:hint="eastAsia"/>
          <w:color w:val="1F1F1F"/>
          <w:kern w:val="0"/>
          <w:sz w:val="24"/>
          <w:szCs w:val="24"/>
        </w:rPr>
      </w:pPr>
    </w:p>
    <w:p w:rsidR="00835FFA" w:rsidRPr="00835FFA" w:rsidRDefault="00D2340B" w:rsidP="00527DCB">
      <w:pPr>
        <w:widowControl/>
        <w:spacing w:before="100" w:beforeAutospacing="1" w:line="400" w:lineRule="exact"/>
        <w:ind w:firstLineChars="200" w:firstLine="64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用户采用上帝视角，通过</w:t>
      </w:r>
      <w:r w:rsidR="00835FFA"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系统实现多角色对话，包含“主持人控场”、“书记员总结”、“人类插话干预”以及“可视化白板”等高级功能。</w:t>
      </w:r>
    </w:p>
    <w:p w:rsidR="00835FFA" w:rsidRPr="00835FFA" w:rsidRDefault="00835FFA" w:rsidP="00527DCB">
      <w:pPr>
        <w:widowControl/>
        <w:spacing w:after="120" w:line="400" w:lineRule="exact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pict>
          <v:rect id="_x0000_i1025" style="width:0;height:1.5pt" o:hralign="center" o:hrstd="t" o:hrnoshade="t" o:hr="t" fillcolor="gray" stroked="f"/>
        </w:pict>
      </w:r>
    </w:p>
    <w:p w:rsidR="00835FFA" w:rsidRPr="00835FFA" w:rsidRDefault="00835FFA" w:rsidP="00527DCB">
      <w:pPr>
        <w:widowControl/>
        <w:spacing w:before="100" w:beforeAutospacing="1" w:after="120" w:line="400" w:lineRule="exact"/>
        <w:jc w:val="left"/>
        <w:outlineLvl w:val="2"/>
        <w:rPr>
          <w:rFonts w:ascii="仿宋" w:eastAsia="仿宋" w:hAnsi="仿宋" w:cs="宋体" w:hint="eastAsia"/>
          <w:b/>
          <w:bCs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 xml:space="preserve">一、 </w:t>
      </w:r>
      <w:r w:rsidR="00CC22B7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>商业定位</w:t>
      </w:r>
    </w:p>
    <w:p w:rsidR="00835FFA" w:rsidRPr="00835FFA" w:rsidRDefault="00835FFA" w:rsidP="00527DCB">
      <w:pPr>
        <w:widowControl/>
        <w:spacing w:before="100" w:beforeAutospacing="1" w:line="400" w:lineRule="exact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1. 核心定位</w:t>
      </w:r>
    </w:p>
    <w:p w:rsidR="00835FFA" w:rsidRPr="00835FFA" w:rsidRDefault="00835FFA" w:rsidP="00527DCB">
      <w:pPr>
        <w:widowControl/>
        <w:numPr>
          <w:ilvl w:val="0"/>
          <w:numId w:val="1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定位：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个人/中小企业的“智囊团”。</w:t>
      </w:r>
    </w:p>
    <w:p w:rsidR="00835FFA" w:rsidRPr="00835FFA" w:rsidRDefault="00835FFA" w:rsidP="00527DCB">
      <w:pPr>
        <w:widowControl/>
        <w:numPr>
          <w:ilvl w:val="0"/>
          <w:numId w:val="1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核心价值：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</w:t>
      </w:r>
      <w:r w:rsidR="008B59DE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助力一人公司创业，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解决个人决策时的“思维盲区”和中小企业“</w:t>
      </w:r>
      <w:r w:rsidR="008B2193">
        <w:rPr>
          <w:rFonts w:ascii="仿宋" w:eastAsia="仿宋" w:hAnsi="仿宋" w:cs="宋体"/>
          <w:color w:val="1F1F1F"/>
          <w:kern w:val="0"/>
          <w:sz w:val="32"/>
          <w:szCs w:val="32"/>
        </w:rPr>
        <w:t>请不</w:t>
      </w:r>
      <w:r w:rsidR="008B2193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到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专家顾问”的痛点。通过</w:t>
      </w:r>
      <w:r w:rsidR="00382FD5" w:rsidRPr="00527DCB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A</w:t>
      </w:r>
      <w:r w:rsidR="00382FD5" w:rsidRPr="00527DCB">
        <w:rPr>
          <w:rFonts w:ascii="仿宋" w:eastAsia="仿宋" w:hAnsi="仿宋" w:cs="宋体"/>
          <w:color w:val="1F1F1F"/>
          <w:kern w:val="0"/>
          <w:sz w:val="32"/>
          <w:szCs w:val="32"/>
        </w:rPr>
        <w:t>I</w:t>
      </w:r>
      <w:r w:rsidR="00382FD5" w:rsidRPr="00527DCB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系统充当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不同专家角色，进行辩论、头脑风暴和方案推演。</w:t>
      </w:r>
    </w:p>
    <w:p w:rsidR="00835FFA" w:rsidRPr="00835FFA" w:rsidRDefault="00835FFA" w:rsidP="00527DCB">
      <w:pPr>
        <w:widowControl/>
        <w:spacing w:before="100" w:beforeAutospacing="1" w:line="400" w:lineRule="exact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Slogan：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“</w:t>
      </w:r>
      <w:r w:rsidR="00382FD5" w:rsidRPr="00527DCB">
        <w:rPr>
          <w:rFonts w:ascii="仿宋" w:eastAsia="仿宋" w:hAnsi="仿宋" w:cs="宋体"/>
          <w:color w:val="1F1F1F"/>
          <w:kern w:val="0"/>
          <w:sz w:val="32"/>
          <w:szCs w:val="32"/>
        </w:rPr>
        <w:t>不只是对话，</w:t>
      </w:r>
      <w:r w:rsidR="00382FD5" w:rsidRPr="00527DCB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而是</w:t>
      </w:r>
      <w:r w:rsidR="00382FD5" w:rsidRPr="00527DCB">
        <w:rPr>
          <w:rFonts w:ascii="仿宋" w:eastAsia="仿宋" w:hAnsi="仿宋" w:cs="宋体"/>
          <w:color w:val="1F1F1F"/>
          <w:kern w:val="0"/>
          <w:sz w:val="32"/>
          <w:szCs w:val="32"/>
        </w:rPr>
        <w:t>思维的碰撞。一键组建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专属专家团队。”</w:t>
      </w:r>
    </w:p>
    <w:p w:rsidR="00835FFA" w:rsidRPr="00835FFA" w:rsidRDefault="00835FFA" w:rsidP="00527DCB">
      <w:pPr>
        <w:widowControl/>
        <w:spacing w:after="120" w:line="400" w:lineRule="exact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pict>
          <v:rect id="_x0000_i1026" style="width:0;height:1.5pt" o:hralign="center" o:hrstd="t" o:hrnoshade="t" o:hr="t" fillcolor="gray" stroked="f"/>
        </w:pict>
      </w:r>
    </w:p>
    <w:p w:rsidR="00835FFA" w:rsidRPr="00835FFA" w:rsidRDefault="00835FFA" w:rsidP="00527DCB">
      <w:pPr>
        <w:widowControl/>
        <w:spacing w:before="100" w:beforeAutospacing="1" w:after="120" w:line="400" w:lineRule="exact"/>
        <w:jc w:val="left"/>
        <w:outlineLvl w:val="2"/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>二、 商业</w:t>
      </w:r>
      <w:r w:rsidR="00382FD5" w:rsidRPr="00527DCB">
        <w:rPr>
          <w:rFonts w:ascii="仿宋" w:eastAsia="仿宋" w:hAnsi="仿宋" w:cs="宋体" w:hint="eastAsia"/>
          <w:b/>
          <w:bCs/>
          <w:color w:val="1F1F1F"/>
          <w:kern w:val="0"/>
          <w:sz w:val="32"/>
          <w:szCs w:val="32"/>
        </w:rPr>
        <w:t>价值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382FD5" w:rsidRPr="00527DCB" w:rsidTr="00835F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FD5" w:rsidRPr="00835FFA" w:rsidRDefault="00382FD5" w:rsidP="00527DCB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</w:rPr>
            </w:pPr>
            <w:r w:rsidRPr="00527DCB">
              <w:rPr>
                <w:rFonts w:ascii="仿宋" w:eastAsia="仿宋" w:hAnsi="仿宋" w:cs="宋体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用户利益点</w:t>
            </w:r>
          </w:p>
        </w:tc>
      </w:tr>
      <w:tr w:rsidR="00382FD5" w:rsidRPr="00527DCB" w:rsidTr="00835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FD5" w:rsidRPr="00835FFA" w:rsidRDefault="00382FD5" w:rsidP="00527DCB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</w:rPr>
            </w:pPr>
            <w:r w:rsidRPr="00835FFA"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无需支付高昂薪资，一键聘用“CFO”、“法律顾问”、“顶级文案”或“黑客增长官”。支持一键批量组队。</w:t>
            </w:r>
          </w:p>
        </w:tc>
      </w:tr>
      <w:tr w:rsidR="00382FD5" w:rsidRPr="00527DCB" w:rsidTr="00835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FD5" w:rsidRPr="00835FFA" w:rsidRDefault="00382FD5" w:rsidP="00527DCB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</w:rPr>
            </w:pPr>
            <w:r w:rsidRPr="00835FFA">
              <w:rPr>
                <w:rFonts w:ascii="仿宋" w:eastAsia="仿宋" w:hAnsi="仿宋" w:cs="宋体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零管理成本</w:t>
            </w:r>
            <w:r w:rsidRPr="00835FFA"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。AI 主持人自动控场推进流程，AI 秘书自动生成结构化纪要，你只需专注于决策。</w:t>
            </w:r>
          </w:p>
        </w:tc>
      </w:tr>
      <w:tr w:rsidR="00382FD5" w:rsidRPr="00527DCB" w:rsidTr="00835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FD5" w:rsidRPr="00835FFA" w:rsidRDefault="00382FD5" w:rsidP="00527DCB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</w:rPr>
            </w:pPr>
            <w:r w:rsidRPr="00835FFA"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拒绝浅层问答。通过多轮辩论，模拟方案在未来可能遇到的挑战，进行沙盘推演。</w:t>
            </w:r>
          </w:p>
        </w:tc>
      </w:tr>
      <w:tr w:rsidR="00382FD5" w:rsidRPr="00527DCB" w:rsidTr="00835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FD5" w:rsidRPr="00835FFA" w:rsidRDefault="00382FD5" w:rsidP="00527DCB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</w:rPr>
            </w:pPr>
            <w:r w:rsidRPr="00835FFA"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你是会议的最终决策者。随时暂停、插话、指定某位专家回答，完全掌控讨论方向。</w:t>
            </w:r>
          </w:p>
        </w:tc>
      </w:tr>
      <w:tr w:rsidR="00382FD5" w:rsidRPr="00527DCB" w:rsidTr="00835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FD5" w:rsidRPr="00835FFA" w:rsidRDefault="00382FD5" w:rsidP="00527DCB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</w:rPr>
            </w:pPr>
            <w:r w:rsidRPr="00835FFA"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lastRenderedPageBreak/>
              <w:t>讨论结果直接生成格式精美的会议纪要或方案文档，直接用于汇报或执行。</w:t>
            </w:r>
          </w:p>
        </w:tc>
      </w:tr>
      <w:tr w:rsidR="00382FD5" w:rsidRPr="00527DCB" w:rsidTr="00835F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2FD5" w:rsidRPr="00835FFA" w:rsidRDefault="00382FD5" w:rsidP="00527DCB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</w:rPr>
            </w:pPr>
            <w:r w:rsidRPr="00835FFA"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不被单一</w:t>
            </w:r>
            <w:r w:rsidRPr="00527DCB">
              <w:rPr>
                <w:rFonts w:ascii="仿宋" w:eastAsia="仿宋" w:hAnsi="仿宋" w:cs="宋体" w:hint="eastAsia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A</w:t>
            </w:r>
            <w:r w:rsidRPr="00527DCB"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I</w:t>
            </w:r>
            <w:r w:rsidRPr="00527DCB">
              <w:rPr>
                <w:rFonts w:ascii="仿宋" w:eastAsia="仿宋" w:hAnsi="仿宋" w:cs="宋体" w:hint="eastAsia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大</w:t>
            </w:r>
            <w:r w:rsidRPr="00835FFA">
              <w:rPr>
                <w:rFonts w:ascii="仿宋" w:eastAsia="仿宋" w:hAnsi="仿宋" w:cs="宋体"/>
                <w:color w:val="1F1F1F"/>
                <w:kern w:val="0"/>
                <w:sz w:val="32"/>
                <w:szCs w:val="32"/>
                <w:bdr w:val="none" w:sz="0" w:space="0" w:color="auto" w:frame="1"/>
              </w:rPr>
              <w:t>模型限制。让 GPT-4 负责逻辑，Claude 负责文案，Gemini 负责创意，集百家之长。</w:t>
            </w:r>
          </w:p>
        </w:tc>
      </w:tr>
    </w:tbl>
    <w:p w:rsidR="00835FFA" w:rsidRPr="00835FFA" w:rsidRDefault="00835FFA" w:rsidP="00527DCB">
      <w:pPr>
        <w:widowControl/>
        <w:spacing w:after="120" w:line="400" w:lineRule="exact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pict>
          <v:rect id="_x0000_i1027" style="width:0;height:1.5pt" o:hralign="center" o:hrstd="t" o:hrnoshade="t" o:hr="t" fillcolor="gray" stroked="f"/>
        </w:pict>
      </w:r>
    </w:p>
    <w:p w:rsidR="00835FFA" w:rsidRPr="00835FFA" w:rsidRDefault="00835FFA" w:rsidP="00527DCB">
      <w:pPr>
        <w:widowControl/>
        <w:spacing w:before="100" w:beforeAutospacing="1" w:after="120" w:line="400" w:lineRule="exact"/>
        <w:jc w:val="left"/>
        <w:outlineLvl w:val="2"/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>三、 场景化宣传策略</w:t>
      </w:r>
    </w:p>
    <w:p w:rsidR="00835FFA" w:rsidRPr="00835FFA" w:rsidRDefault="00382FD5" w:rsidP="00527DCB">
      <w:pPr>
        <w:widowControl/>
        <w:spacing w:before="100" w:beforeAutospacing="1" w:after="240" w:line="400" w:lineRule="exact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527DCB">
        <w:rPr>
          <w:rFonts w:ascii="仿宋" w:eastAsia="仿宋" w:hAnsi="仿宋" w:cs="宋体"/>
          <w:color w:val="1F1F1F"/>
          <w:kern w:val="0"/>
          <w:sz w:val="32"/>
          <w:szCs w:val="32"/>
        </w:rPr>
        <w:t>不</w:t>
      </w:r>
      <w:r w:rsidR="00835FFA"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直接卖“多智能体</w:t>
      </w:r>
      <w:r w:rsidR="00695543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会议</w:t>
      </w:r>
      <w:r w:rsidR="00835FFA"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室”，要卖“解决特定问题的场景”</w:t>
      </w:r>
      <w:r w:rsidR="00E70D6D">
        <w:rPr>
          <w:rFonts w:ascii="仿宋" w:eastAsia="仿宋" w:hAnsi="仿宋" w:cs="宋体"/>
          <w:color w:val="1F1F1F"/>
          <w:kern w:val="0"/>
          <w:sz w:val="32"/>
          <w:szCs w:val="32"/>
        </w:rPr>
        <w:t>。</w:t>
      </w:r>
      <w:r w:rsidR="00835FFA"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制作针对不同人群的预设模板。</w:t>
      </w:r>
    </w:p>
    <w:p w:rsidR="00835FFA" w:rsidRPr="00835FFA" w:rsidRDefault="00835FFA" w:rsidP="00527DCB">
      <w:pPr>
        <w:widowControl/>
        <w:spacing w:before="100" w:beforeAutospacing="1" w:after="120" w:line="400" w:lineRule="exact"/>
        <w:jc w:val="left"/>
        <w:outlineLvl w:val="3"/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>场景 1： 针对独立开发者/创客</w:t>
      </w:r>
    </w:p>
    <w:p w:rsidR="00382FD5" w:rsidRPr="00527DCB" w:rsidRDefault="00835FFA" w:rsidP="00527DCB">
      <w:pPr>
        <w:widowControl/>
        <w:numPr>
          <w:ilvl w:val="0"/>
          <w:numId w:val="3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痛点：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既要写代码，又要搞营销，还要懂法律，分身乏术。</w:t>
      </w:r>
    </w:p>
    <w:p w:rsidR="00835FFA" w:rsidRPr="00835FFA" w:rsidRDefault="00382FD5" w:rsidP="00527DCB">
      <w:pPr>
        <w:widowControl/>
        <w:numPr>
          <w:ilvl w:val="0"/>
          <w:numId w:val="3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527DCB">
        <w:rPr>
          <w:rFonts w:ascii="仿宋" w:eastAsia="仿宋" w:hAnsi="仿宋" w:cs="宋体" w:hint="eastAsia"/>
          <w:b/>
          <w:bCs/>
          <w:color w:val="1F1F1F"/>
          <w:kern w:val="0"/>
          <w:sz w:val="32"/>
          <w:szCs w:val="32"/>
          <w:bdr w:val="none" w:sz="0" w:space="0" w:color="auto" w:frame="1"/>
        </w:rPr>
        <w:t>宣传策略</w:t>
      </w:r>
      <w:r w:rsidR="00835FFA"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：</w:t>
      </w:r>
      <w:r w:rsidR="00835FFA"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“一个人就是一家公司。用</w:t>
      </w:r>
      <w:r w:rsidRPr="00527DCB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元董事会</w:t>
      </w:r>
      <w:r w:rsidR="00835FFA"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组建你的虚拟团队：让‘产品经理’规划功能，‘资深架构师’审查代码，‘增长黑客’制定推广计划。他们24小时待命，且不占股权。”</w:t>
      </w:r>
    </w:p>
    <w:p w:rsidR="00835FFA" w:rsidRPr="00835FFA" w:rsidRDefault="00835FFA" w:rsidP="00527DCB">
      <w:pPr>
        <w:widowControl/>
        <w:spacing w:before="100" w:beforeAutospacing="1" w:after="120" w:line="400" w:lineRule="exact"/>
        <w:jc w:val="left"/>
        <w:outlineLvl w:val="3"/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>场景 2： 针对内容创作者/自媒体</w:t>
      </w:r>
    </w:p>
    <w:p w:rsidR="00835FFA" w:rsidRPr="00835FFA" w:rsidRDefault="00835FFA" w:rsidP="00527DCB">
      <w:pPr>
        <w:widowControl/>
        <w:numPr>
          <w:ilvl w:val="0"/>
          <w:numId w:val="4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痛点：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创意枯竭，选题视角单一，缺乏批判性思维。</w:t>
      </w:r>
    </w:p>
    <w:p w:rsidR="00835FFA" w:rsidRPr="00835FFA" w:rsidRDefault="00835FFA" w:rsidP="00527DCB">
      <w:pPr>
        <w:widowControl/>
        <w:numPr>
          <w:ilvl w:val="0"/>
          <w:numId w:val="4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宣传</w:t>
      </w:r>
      <w:r w:rsidR="00382FD5" w:rsidRPr="00527DCB">
        <w:rPr>
          <w:rFonts w:ascii="仿宋" w:eastAsia="仿宋" w:hAnsi="仿宋" w:cs="宋体" w:hint="eastAsia"/>
          <w:b/>
          <w:bCs/>
          <w:color w:val="1F1F1F"/>
          <w:kern w:val="0"/>
          <w:sz w:val="32"/>
          <w:szCs w:val="32"/>
          <w:bdr w:val="none" w:sz="0" w:space="0" w:color="auto" w:frame="1"/>
        </w:rPr>
        <w:t>策略</w:t>
      </w: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“告别灵感枯竭。建立一个由‘毒舌评论员’、‘爆款标题党’和‘逻辑考据党’组成的选题会。让 AI 互相攻击你的观点，直到打磨出无懈可击的脚本。”</w:t>
      </w:r>
    </w:p>
    <w:p w:rsidR="00835FFA" w:rsidRPr="00835FFA" w:rsidRDefault="00835FFA" w:rsidP="00527DCB">
      <w:pPr>
        <w:widowControl/>
        <w:spacing w:before="100" w:beforeAutospacing="1" w:after="120" w:line="400" w:lineRule="exact"/>
        <w:jc w:val="left"/>
        <w:outlineLvl w:val="3"/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>场景 3： 针对职场中高层</w:t>
      </w:r>
    </w:p>
    <w:p w:rsidR="00835FFA" w:rsidRPr="00835FFA" w:rsidRDefault="00835FFA" w:rsidP="00527DCB">
      <w:pPr>
        <w:widowControl/>
        <w:numPr>
          <w:ilvl w:val="0"/>
          <w:numId w:val="5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痛点：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需要做复杂的商业决策，缺乏客观的第三方视角。</w:t>
      </w:r>
    </w:p>
    <w:p w:rsidR="00835FFA" w:rsidRPr="00835FFA" w:rsidRDefault="00835FFA" w:rsidP="00527DCB">
      <w:pPr>
        <w:widowControl/>
        <w:numPr>
          <w:ilvl w:val="0"/>
          <w:numId w:val="5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lastRenderedPageBreak/>
        <w:t>宣传</w:t>
      </w:r>
      <w:r w:rsidR="00382FD5" w:rsidRPr="00527DCB">
        <w:rPr>
          <w:rFonts w:ascii="仿宋" w:eastAsia="仿宋" w:hAnsi="仿宋" w:cs="宋体" w:hint="eastAsia"/>
          <w:b/>
          <w:bCs/>
          <w:color w:val="1F1F1F"/>
          <w:kern w:val="0"/>
          <w:sz w:val="32"/>
          <w:szCs w:val="32"/>
          <w:bdr w:val="none" w:sz="0" w:space="0" w:color="auto" w:frame="1"/>
        </w:rPr>
        <w:t>策略</w:t>
      </w: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“随身携带的私人董事会。在正式汇报前，先在</w:t>
      </w:r>
      <w:r w:rsidR="00382FD5" w:rsidRPr="00527DCB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元董事会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里进行一场模拟演练。预判老板的刁难，补全方案的漏洞。”</w:t>
      </w:r>
    </w:p>
    <w:p w:rsidR="00835FFA" w:rsidRPr="00835FFA" w:rsidRDefault="00835FFA" w:rsidP="00527DCB">
      <w:pPr>
        <w:widowControl/>
        <w:spacing w:before="100" w:beforeAutospacing="1" w:after="120" w:line="400" w:lineRule="exact"/>
        <w:jc w:val="left"/>
        <w:outlineLvl w:val="3"/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>场景 4： 针对小说/剧本写作者</w:t>
      </w:r>
    </w:p>
    <w:p w:rsidR="00835FFA" w:rsidRPr="00835FFA" w:rsidRDefault="00835FFA" w:rsidP="00527DCB">
      <w:pPr>
        <w:widowControl/>
        <w:numPr>
          <w:ilvl w:val="0"/>
          <w:numId w:val="6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痛点：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角色性格模糊，对话不自然，剧情卡顿。</w:t>
      </w:r>
    </w:p>
    <w:p w:rsidR="00835FFA" w:rsidRPr="00835FFA" w:rsidRDefault="00835FFA" w:rsidP="00527DCB">
      <w:pPr>
        <w:widowControl/>
        <w:numPr>
          <w:ilvl w:val="0"/>
          <w:numId w:val="6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宣传</w:t>
      </w:r>
      <w:r w:rsidR="00382FD5" w:rsidRPr="00527DCB">
        <w:rPr>
          <w:rFonts w:ascii="仿宋" w:eastAsia="仿宋" w:hAnsi="仿宋" w:cs="宋体" w:hint="eastAsia"/>
          <w:b/>
          <w:bCs/>
          <w:color w:val="1F1F1F"/>
          <w:kern w:val="0"/>
          <w:sz w:val="32"/>
          <w:szCs w:val="32"/>
          <w:bdr w:val="none" w:sz="0" w:space="0" w:color="auto" w:frame="1"/>
        </w:rPr>
        <w:t>策略</w:t>
      </w: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“让你的角色活过来。将设定好的角色放入圆桌会，看他们如何互动、吵架。你不再是写作者，你是记录者。”</w:t>
      </w:r>
    </w:p>
    <w:p w:rsidR="00835FFA" w:rsidRPr="00835FFA" w:rsidRDefault="00835FFA" w:rsidP="00527DCB">
      <w:pPr>
        <w:widowControl/>
        <w:spacing w:after="120" w:line="400" w:lineRule="exact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pict>
          <v:rect id="_x0000_i1028" style="width:0;height:1.5pt" o:hralign="center" o:hrstd="t" o:hrnoshade="t" o:hr="t" fillcolor="gray" stroked="f"/>
        </w:pict>
      </w:r>
    </w:p>
    <w:p w:rsidR="00835FFA" w:rsidRPr="00835FFA" w:rsidRDefault="00835FFA" w:rsidP="00527DCB">
      <w:pPr>
        <w:widowControl/>
        <w:spacing w:before="100" w:beforeAutospacing="1" w:after="120" w:line="400" w:lineRule="exact"/>
        <w:jc w:val="left"/>
        <w:outlineLvl w:val="2"/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>四、 商业变现模式</w:t>
      </w:r>
    </w:p>
    <w:p w:rsidR="00835FFA" w:rsidRPr="00835FFA" w:rsidRDefault="00835FFA" w:rsidP="00527DCB">
      <w:pPr>
        <w:widowControl/>
        <w:numPr>
          <w:ilvl w:val="0"/>
          <w:numId w:val="7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轻量级 SaaS (订阅制)：</w:t>
      </w:r>
    </w:p>
    <w:p w:rsidR="00835FFA" w:rsidRPr="00835FFA" w:rsidRDefault="00835FFA" w:rsidP="00527DCB">
      <w:pPr>
        <w:widowControl/>
        <w:numPr>
          <w:ilvl w:val="1"/>
          <w:numId w:val="7"/>
        </w:numPr>
        <w:spacing w:before="100" w:beforeAutospacing="1" w:after="120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将</w:t>
      </w:r>
      <w:r w:rsidR="00382FD5" w:rsidRPr="00527DCB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系统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封装成一个带有后端数据库的网站。</w:t>
      </w:r>
    </w:p>
    <w:p w:rsidR="00835FFA" w:rsidRPr="00835FFA" w:rsidRDefault="00835FFA" w:rsidP="00527DCB">
      <w:pPr>
        <w:widowControl/>
        <w:numPr>
          <w:ilvl w:val="1"/>
          <w:numId w:val="7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免费版：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限制会议轮数，限制角色数量，需要用户自带</w:t>
      </w:r>
      <w:r w:rsidR="00527DCB" w:rsidRPr="00527DCB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大模型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。</w:t>
      </w:r>
    </w:p>
    <w:p w:rsidR="00835FFA" w:rsidRPr="00835FFA" w:rsidRDefault="00835FFA" w:rsidP="00527DCB">
      <w:pPr>
        <w:widowControl/>
        <w:numPr>
          <w:ilvl w:val="1"/>
          <w:numId w:val="7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Pro 版：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无限轮数，内置 GPT-4/Claude 额度，解锁“高级专家库”，支持云端同步。</w:t>
      </w:r>
    </w:p>
    <w:p w:rsidR="00835FFA" w:rsidRPr="00835FFA" w:rsidRDefault="00835FFA" w:rsidP="00527DCB">
      <w:pPr>
        <w:widowControl/>
        <w:numPr>
          <w:ilvl w:val="0"/>
          <w:numId w:val="7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买断制软件：</w:t>
      </w:r>
    </w:p>
    <w:p w:rsidR="00835FFA" w:rsidRPr="00835FFA" w:rsidRDefault="00835FFA" w:rsidP="00527DCB">
      <w:pPr>
        <w:widowControl/>
        <w:numPr>
          <w:ilvl w:val="1"/>
          <w:numId w:val="7"/>
        </w:numPr>
        <w:spacing w:before="100" w:beforeAutospacing="1" w:after="120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打包成桌面客户端。</w:t>
      </w:r>
    </w:p>
    <w:p w:rsidR="00835FFA" w:rsidRPr="00835FFA" w:rsidRDefault="00835FFA" w:rsidP="00527DCB">
      <w:pPr>
        <w:widowControl/>
        <w:numPr>
          <w:ilvl w:val="1"/>
          <w:numId w:val="7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主打</w:t>
      </w: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隐私安全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（所有数据存储在本地，不经过服务器）。</w:t>
      </w:r>
    </w:p>
    <w:p w:rsidR="00835FFA" w:rsidRPr="00835FFA" w:rsidRDefault="00835FFA" w:rsidP="00527DCB">
      <w:pPr>
        <w:widowControl/>
        <w:numPr>
          <w:ilvl w:val="1"/>
          <w:numId w:val="7"/>
        </w:numPr>
        <w:spacing w:before="100" w:beforeAutospacing="1" w:after="120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售价例如 </w:t>
      </w:r>
      <w:r w:rsidR="000407D7"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￥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29.9 或 ￥199 终身买断。</w:t>
      </w:r>
    </w:p>
    <w:p w:rsidR="00835FFA" w:rsidRPr="00835FFA" w:rsidRDefault="00835FFA" w:rsidP="00527DCB">
      <w:pPr>
        <w:widowControl/>
        <w:numPr>
          <w:ilvl w:val="0"/>
          <w:numId w:val="7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Prompt 市场：</w:t>
      </w:r>
    </w:p>
    <w:p w:rsidR="00835FFA" w:rsidRPr="00835FFA" w:rsidRDefault="00835FFA" w:rsidP="00527DCB">
      <w:pPr>
        <w:widowControl/>
        <w:numPr>
          <w:ilvl w:val="1"/>
          <w:numId w:val="7"/>
        </w:numPr>
        <w:spacing w:before="100" w:beforeAutospacing="1" w:after="120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软件本身免费或开源。</w:t>
      </w:r>
    </w:p>
    <w:p w:rsidR="00835FFA" w:rsidRPr="00835FFA" w:rsidRDefault="00835FFA" w:rsidP="00527DCB">
      <w:pPr>
        <w:widowControl/>
        <w:numPr>
          <w:ilvl w:val="1"/>
          <w:numId w:val="7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卖“角色包”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：例如“顶级麦肯锡咨询团队包”（包含5个深度调优的 Prompt），售价 ￥9.9。</w:t>
      </w:r>
    </w:p>
    <w:p w:rsidR="00835FFA" w:rsidRPr="00835FFA" w:rsidRDefault="00835FFA" w:rsidP="00527DCB">
      <w:pPr>
        <w:widowControl/>
        <w:spacing w:after="120" w:line="400" w:lineRule="exact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pict>
          <v:rect id="_x0000_i1029" style="width:0;height:1.5pt" o:hralign="center" o:hrstd="t" o:hrnoshade="t" o:hr="t" fillcolor="gray" stroked="f"/>
        </w:pict>
      </w:r>
    </w:p>
    <w:p w:rsidR="00835FFA" w:rsidRPr="00835FFA" w:rsidRDefault="00835FFA" w:rsidP="00527DCB">
      <w:pPr>
        <w:widowControl/>
        <w:spacing w:before="100" w:beforeAutospacing="1" w:after="120" w:line="400" w:lineRule="exact"/>
        <w:jc w:val="left"/>
        <w:outlineLvl w:val="2"/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</w:rPr>
        <w:t>五、下一步行动</w:t>
      </w:r>
    </w:p>
    <w:p w:rsidR="00835FFA" w:rsidRPr="00835FFA" w:rsidRDefault="00835FFA" w:rsidP="00527DCB">
      <w:pPr>
        <w:widowControl/>
        <w:numPr>
          <w:ilvl w:val="0"/>
          <w:numId w:val="8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预设场景模板：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 xml:space="preserve"> 用户进入系统时，点击“头脑风暴”，自动加载“乔布斯”、“马斯克”等</w:t>
      </w:r>
      <w:r w:rsidR="009A0BE7">
        <w:rPr>
          <w:rFonts w:ascii="仿宋" w:eastAsia="仿宋" w:hAnsi="仿宋" w:cs="宋体" w:hint="eastAsia"/>
          <w:color w:val="1F1F1F"/>
          <w:kern w:val="0"/>
          <w:sz w:val="32"/>
          <w:szCs w:val="32"/>
        </w:rPr>
        <w:t>商业巨头</w:t>
      </w:r>
      <w:bookmarkStart w:id="0" w:name="_GoBack"/>
      <w:bookmarkEnd w:id="0"/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角色；点击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lastRenderedPageBreak/>
        <w:t>“法律咨询”，自动加载“律师”、“法官”等角色。</w:t>
      </w: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降低用户上手门槛是商业化的关键。</w:t>
      </w:r>
    </w:p>
    <w:p w:rsidR="00835FFA" w:rsidRPr="00835FFA" w:rsidRDefault="00835FFA" w:rsidP="00527DCB">
      <w:pPr>
        <w:widowControl/>
        <w:numPr>
          <w:ilvl w:val="0"/>
          <w:numId w:val="8"/>
        </w:numPr>
        <w:spacing w:before="100" w:beforeAutospacing="1" w:line="400" w:lineRule="exact"/>
        <w:ind w:left="0"/>
        <w:jc w:val="left"/>
        <w:rPr>
          <w:rFonts w:ascii="仿宋" w:eastAsia="仿宋" w:hAnsi="仿宋" w:cs="宋体"/>
          <w:color w:val="1F1F1F"/>
          <w:kern w:val="0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优化移动端体验：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在移动端增加“卡片模式”或“语音输入/输出”功能，打造“随身会议室”的感觉。</w:t>
      </w:r>
    </w:p>
    <w:p w:rsidR="00E65554" w:rsidRPr="00527DCB" w:rsidRDefault="00835FFA" w:rsidP="00527DCB">
      <w:pPr>
        <w:widowControl/>
        <w:numPr>
          <w:ilvl w:val="0"/>
          <w:numId w:val="8"/>
        </w:numPr>
        <w:spacing w:before="100" w:beforeAutospacing="1" w:line="400" w:lineRule="exact"/>
        <w:ind w:left="0"/>
        <w:jc w:val="left"/>
        <w:rPr>
          <w:rFonts w:ascii="仿宋" w:eastAsia="仿宋" w:hAnsi="仿宋"/>
          <w:sz w:val="32"/>
          <w:szCs w:val="32"/>
        </w:rPr>
      </w:pPr>
      <w:r w:rsidRPr="00835FFA">
        <w:rPr>
          <w:rFonts w:ascii="仿宋" w:eastAsia="仿宋" w:hAnsi="仿宋" w:cs="宋体"/>
          <w:b/>
          <w:bCs/>
          <w:color w:val="1F1F1F"/>
          <w:kern w:val="0"/>
          <w:sz w:val="32"/>
          <w:szCs w:val="32"/>
          <w:bdr w:val="none" w:sz="0" w:space="0" w:color="auto" w:frame="1"/>
        </w:rPr>
        <w:t>增加知识库挂载：</w:t>
      </w:r>
      <w:r w:rsidRPr="00835FFA">
        <w:rPr>
          <w:rFonts w:ascii="仿宋" w:eastAsia="仿宋" w:hAnsi="仿宋" w:cs="宋体"/>
          <w:color w:val="1F1F1F"/>
          <w:kern w:val="0"/>
          <w:sz w:val="32"/>
          <w:szCs w:val="32"/>
        </w:rPr>
        <w:t>商业版宣传“让 AI 读懂你的公司财报/产品文档”，基于私有数据进行开会。</w:t>
      </w:r>
    </w:p>
    <w:sectPr w:rsidR="00E65554" w:rsidRPr="00527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43D4F"/>
    <w:multiLevelType w:val="multilevel"/>
    <w:tmpl w:val="7C3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933E6"/>
    <w:multiLevelType w:val="multilevel"/>
    <w:tmpl w:val="9746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B1266"/>
    <w:multiLevelType w:val="multilevel"/>
    <w:tmpl w:val="03B2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B1E4E"/>
    <w:multiLevelType w:val="multilevel"/>
    <w:tmpl w:val="957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34AC4"/>
    <w:multiLevelType w:val="multilevel"/>
    <w:tmpl w:val="0D7A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E0D24"/>
    <w:multiLevelType w:val="multilevel"/>
    <w:tmpl w:val="A2D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958DF"/>
    <w:multiLevelType w:val="multilevel"/>
    <w:tmpl w:val="623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B248B"/>
    <w:multiLevelType w:val="multilevel"/>
    <w:tmpl w:val="3370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FFA"/>
    <w:rsid w:val="000407D7"/>
    <w:rsid w:val="00382FD5"/>
    <w:rsid w:val="00527DCB"/>
    <w:rsid w:val="00695543"/>
    <w:rsid w:val="008122AE"/>
    <w:rsid w:val="00835FFA"/>
    <w:rsid w:val="008B2193"/>
    <w:rsid w:val="008B59DE"/>
    <w:rsid w:val="009A0BE7"/>
    <w:rsid w:val="00CC22B7"/>
    <w:rsid w:val="00D2340B"/>
    <w:rsid w:val="00E65554"/>
    <w:rsid w:val="00E7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10C7"/>
  <w15:chartTrackingRefBased/>
  <w15:docId w15:val="{CEEECAE7-F66C-4F52-85D9-EDC6DADB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835FF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835FF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835FF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835FFA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35F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35F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0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220</Words>
  <Characters>1255</Characters>
  <Application>Microsoft Office Word</Application>
  <DocSecurity>0</DocSecurity>
  <Lines>10</Lines>
  <Paragraphs>2</Paragraphs>
  <ScaleCrop>false</ScaleCrop>
  <Company>DoubleOX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2026-01-28T01:20:00Z</dcterms:created>
  <dcterms:modified xsi:type="dcterms:W3CDTF">2026-01-28T02:43:00Z</dcterms:modified>
</cp:coreProperties>
</file>