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C244C" w14:textId="77777777" w:rsidR="009F39F7" w:rsidRPr="009F39F7" w:rsidRDefault="009F39F7" w:rsidP="00747549">
      <w:pPr>
        <w:pStyle w:val="Heading1"/>
      </w:pPr>
      <w:r w:rsidRPr="009F39F7">
        <w:t>8. Über uns</w:t>
      </w:r>
    </w:p>
    <w:p w14:paraId="7CD94D40" w14:textId="4016B27A" w:rsidR="009F39F7" w:rsidRPr="009F39F7" w:rsidRDefault="009F39F7" w:rsidP="00747549">
      <w:pPr>
        <w:pStyle w:val="Heading2"/>
      </w:pPr>
      <w:r w:rsidRPr="009F39F7">
        <w:t>8.1</w:t>
      </w:r>
      <w:r w:rsidR="00747549" w:rsidRPr="00747549">
        <w:t xml:space="preserve"> </w:t>
      </w:r>
      <w:r w:rsidRPr="009F39F7">
        <w:t>Hauptziel</w:t>
      </w:r>
    </w:p>
    <w:p w14:paraId="377581B1" w14:textId="13C88981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Was ist das Hauptziel von Wagner?</w:t>
      </w:r>
    </w:p>
    <w:p w14:paraId="31FD3D71" w14:textId="04E6E46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Vollständige IT-Lösung für Kunden bieten, Planung, Realisierung und Betrieb der gesamten IT-Infrastruktur</w:t>
      </w:r>
    </w:p>
    <w:p w14:paraId="16C2C9B4" w14:textId="26A018BE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49C0CE1D" w14:textId="7650CB10" w:rsidR="009F39F7" w:rsidRPr="009F39F7" w:rsidRDefault="009F39F7" w:rsidP="00747549">
      <w:pPr>
        <w:pStyle w:val="Heading2"/>
      </w:pPr>
      <w:r w:rsidRPr="009F39F7">
        <w:t>8.2</w:t>
      </w:r>
      <w:r w:rsidR="00747549" w:rsidRPr="00747549">
        <w:t xml:space="preserve"> </w:t>
      </w:r>
      <w:r w:rsidRPr="009F39F7">
        <w:t>Kundenanforderungen</w:t>
      </w:r>
    </w:p>
    <w:p w14:paraId="04B01292" w14:textId="2E5F017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Wie erfüllt Wagner die Anforderungen seiner Kunden?</w:t>
      </w:r>
    </w:p>
    <w:p w14:paraId="71C50AF5" w14:textId="653DDA74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Hochqualifizierte und zertifizierte Mitarbeitende, lösungsorientiertes Handeln, umfassende Technologiekompetenz</w:t>
      </w:r>
    </w:p>
    <w:p w14:paraId="1BD30121" w14:textId="47940EA0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08DF0F21" w14:textId="37B36C3D" w:rsidR="009F39F7" w:rsidRPr="009F39F7" w:rsidRDefault="009F39F7" w:rsidP="00747549">
      <w:pPr>
        <w:pStyle w:val="Heading2"/>
      </w:pPr>
      <w:r w:rsidRPr="009F39F7">
        <w:t>8.3</w:t>
      </w:r>
      <w:r w:rsidR="00747549" w:rsidRPr="00747549">
        <w:t xml:space="preserve"> </w:t>
      </w:r>
      <w:r w:rsidRPr="009F39F7">
        <w:t xml:space="preserve">Fünf </w:t>
      </w:r>
      <w:proofErr w:type="spellStart"/>
      <w:r w:rsidRPr="009F39F7">
        <w:t>F's</w:t>
      </w:r>
      <w:proofErr w:type="spellEnd"/>
    </w:p>
    <w:p w14:paraId="70542B0B" w14:textId="346BBEF2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 xml:space="preserve">Was sind die fünf </w:t>
      </w:r>
      <w:proofErr w:type="spellStart"/>
      <w:r w:rsidRPr="009F39F7">
        <w:t>F's</w:t>
      </w:r>
      <w:proofErr w:type="spellEnd"/>
      <w:r w:rsidRPr="009F39F7">
        <w:t xml:space="preserve"> der Wagner?</w:t>
      </w:r>
    </w:p>
    <w:p w14:paraId="68043ED4" w14:textId="3A5609FF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 xml:space="preserve">Fokussiert, </w:t>
      </w:r>
      <w:proofErr w:type="gramStart"/>
      <w:r w:rsidRPr="009F39F7">
        <w:t>Flexibel</w:t>
      </w:r>
      <w:proofErr w:type="gramEnd"/>
      <w:r w:rsidRPr="009F39F7">
        <w:t>, Flink, Fit, Freundlich</w:t>
      </w:r>
    </w:p>
    <w:p w14:paraId="2AF71FF4" w14:textId="303E3CC3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591A024" w14:textId="796BA56C" w:rsidR="009F39F7" w:rsidRPr="009F39F7" w:rsidRDefault="009F39F7" w:rsidP="00747549">
      <w:pPr>
        <w:pStyle w:val="Heading2"/>
      </w:pPr>
      <w:r w:rsidRPr="009F39F7">
        <w:t>8.4</w:t>
      </w:r>
      <w:r w:rsidR="00747549" w:rsidRPr="00747549">
        <w:t xml:space="preserve"> </w:t>
      </w:r>
      <w:r w:rsidRPr="009F39F7">
        <w:t>IT-Dienstleister</w:t>
      </w:r>
    </w:p>
    <w:p w14:paraId="1EB97061" w14:textId="34B8F1E5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Was zeichnet Wagner als IT-Dienstleister aus?</w:t>
      </w:r>
    </w:p>
    <w:p w14:paraId="4B18F0E9" w14:textId="3ACE8FE8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Zukunftsorientierte Denkweise, technologische Lösungen, qualitätsorientierter und unabhängiger Dienstleister</w:t>
      </w:r>
    </w:p>
    <w:p w14:paraId="0219AD70" w14:textId="26F92937" w:rsidR="009F39F7" w:rsidRPr="009F39F7" w:rsidRDefault="009F39F7" w:rsidP="009F39F7">
      <w:pPr>
        <w:rPr>
          <w:b/>
          <w:bCs/>
        </w:rPr>
      </w:pPr>
    </w:p>
    <w:p w14:paraId="2E1F5E88" w14:textId="332F78A0" w:rsidR="009F39F7" w:rsidRPr="009F39F7" w:rsidRDefault="009F39F7" w:rsidP="00747549">
      <w:pPr>
        <w:pStyle w:val="Heading2"/>
      </w:pPr>
      <w:r w:rsidRPr="009F39F7">
        <w:t>8.5</w:t>
      </w:r>
      <w:r w:rsidR="00747549" w:rsidRPr="00747549">
        <w:t xml:space="preserve"> </w:t>
      </w:r>
      <w:r w:rsidRPr="009F39F7">
        <w:t>IT-Architekturen</w:t>
      </w:r>
    </w:p>
    <w:p w14:paraId="047A4DC5" w14:textId="6679C7A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Wie unterstützt Wagner bei der Entwicklung von IT-Architekturen?</w:t>
      </w:r>
    </w:p>
    <w:p w14:paraId="6306382F" w14:textId="4915D13E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Entwicklung von IT-Architekturen 4.0, Berücksichtigung globaler Trends, Unterstützung bei der Zukunftsgestaltung</w:t>
      </w:r>
    </w:p>
    <w:p w14:paraId="0866E18C" w14:textId="6ACA70B8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DE77E71" w14:textId="30D62A85" w:rsidR="009F39F7" w:rsidRPr="009F39F7" w:rsidRDefault="009F39F7" w:rsidP="00747549">
      <w:pPr>
        <w:pStyle w:val="Heading2"/>
      </w:pPr>
      <w:r w:rsidRPr="009F39F7">
        <w:t>8.6</w:t>
      </w:r>
      <w:r w:rsidR="00747549" w:rsidRPr="00747549">
        <w:t xml:space="preserve"> </w:t>
      </w:r>
      <w:r w:rsidRPr="009F39F7">
        <w:t>Ansprechpartner</w:t>
      </w:r>
    </w:p>
    <w:p w14:paraId="64EA9E6F" w14:textId="5346C443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Wie ist der Ansprechpartner im Unternehmen organisiert?</w:t>
      </w:r>
    </w:p>
    <w:p w14:paraId="17CD07C8" w14:textId="345129C4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Klare Zuweisung von Verantwortung, definierte Ansprechpartner, klare Aufgabenverteilung</w:t>
      </w:r>
    </w:p>
    <w:p w14:paraId="1614C6F7" w14:textId="16BC49C7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3621BC36" w14:textId="1B22BCC1" w:rsidR="009F39F7" w:rsidRPr="009F39F7" w:rsidRDefault="009F39F7" w:rsidP="00747549">
      <w:pPr>
        <w:pStyle w:val="Heading2"/>
      </w:pPr>
      <w:r w:rsidRPr="009F39F7">
        <w:lastRenderedPageBreak/>
        <w:t>8.7</w:t>
      </w:r>
      <w:r w:rsidR="00747549" w:rsidRPr="00747549">
        <w:t xml:space="preserve"> </w:t>
      </w:r>
      <w:r w:rsidRPr="009F39F7">
        <w:t>Multi-Brand-Strategie</w:t>
      </w:r>
    </w:p>
    <w:p w14:paraId="473E2C39" w14:textId="79F7DEDD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Warum verfolgt Wagner eine Multi-Brand-Strategie?</w:t>
      </w:r>
    </w:p>
    <w:p w14:paraId="373360EC" w14:textId="443F0C9E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Zusammenarbeit mit führenden Hard- und Software-Anbietern, Antizipation von Trends, Entwicklung maßgeschneiderter Lösungen</w:t>
      </w:r>
    </w:p>
    <w:p w14:paraId="0746C841" w14:textId="3375C34B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417D0F59" w14:textId="5FD39BAB" w:rsidR="009F39F7" w:rsidRPr="009F39F7" w:rsidRDefault="009F39F7" w:rsidP="00747549">
      <w:pPr>
        <w:pStyle w:val="Heading2"/>
      </w:pPr>
      <w:r w:rsidRPr="009F39F7">
        <w:t>8.8</w:t>
      </w:r>
      <w:r w:rsidR="00747549" w:rsidRPr="00747549">
        <w:t xml:space="preserve"> </w:t>
      </w:r>
      <w:r w:rsidRPr="009F39F7">
        <w:t>Strategische Grundsätze</w:t>
      </w:r>
    </w:p>
    <w:p w14:paraId="75C2A9D6" w14:textId="66E4C259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strategischen Grundsätze verfolgt Wagner?</w:t>
      </w:r>
    </w:p>
    <w:p w14:paraId="47FA7525" w14:textId="20DA17A1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Frühe Realisierung von Projekten, Führung im Bereich Outsourcing, Kombination von Projekt-, Outsourcing- und Cloud-Geschäft</w:t>
      </w:r>
    </w:p>
    <w:p w14:paraId="65438D60" w14:textId="2AB4435E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B938380" w14:textId="4E80BFD1" w:rsidR="009F39F7" w:rsidRPr="009F39F7" w:rsidRDefault="009F39F7" w:rsidP="00747549">
      <w:pPr>
        <w:pStyle w:val="Heading2"/>
      </w:pPr>
      <w:r w:rsidRPr="009F39F7">
        <w:t>8.9</w:t>
      </w:r>
      <w:r w:rsidR="00747549" w:rsidRPr="00747549">
        <w:t xml:space="preserve"> </w:t>
      </w:r>
      <w:r w:rsidRPr="009F39F7">
        <w:t>Unabhängigkeit und Organisation</w:t>
      </w:r>
    </w:p>
    <w:p w14:paraId="1528A75C" w14:textId="5886E9A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Was macht Wagner hinsichtlich seiner Unabhängigkeit und Organisation besonders?</w:t>
      </w:r>
    </w:p>
    <w:p w14:paraId="53A93097" w14:textId="6B3F29F8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Eigenständiges, unabhängiges Unternehmen, nachhaltige Unternehmensentwicklung, erfahrene Führungskräfte</w:t>
      </w:r>
    </w:p>
    <w:p w14:paraId="229BA9C7" w14:textId="6235B745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48CD0A9D" w14:textId="3A601EFD" w:rsidR="009F39F7" w:rsidRPr="009F39F7" w:rsidRDefault="009F39F7" w:rsidP="00747549">
      <w:pPr>
        <w:pStyle w:val="Heading2"/>
      </w:pPr>
      <w:r w:rsidRPr="009F39F7">
        <w:t>8.10</w:t>
      </w:r>
      <w:r w:rsidR="00747549" w:rsidRPr="00747549">
        <w:t xml:space="preserve"> </w:t>
      </w:r>
      <w:r w:rsidRPr="009F39F7">
        <w:t>Mitarbeiter</w:t>
      </w:r>
    </w:p>
    <w:p w14:paraId="7D1D0245" w14:textId="70ECFEC5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Art von Mitarbeiter sucht die Wagner?</w:t>
      </w:r>
    </w:p>
    <w:p w14:paraId="5CED1E14" w14:textId="4B4D6B2C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Qualifizierte und motivierte Mitarbeitende, spontane Bewerbungen möglich</w:t>
      </w:r>
    </w:p>
    <w:p w14:paraId="36408818" w14:textId="24F095E9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4B1E066" w14:textId="2FEB41CC" w:rsidR="009F39F7" w:rsidRPr="009F39F7" w:rsidRDefault="009F39F7" w:rsidP="00747549">
      <w:pPr>
        <w:pStyle w:val="Heading2"/>
      </w:pPr>
      <w:r w:rsidRPr="009F39F7">
        <w:t>8.11</w:t>
      </w:r>
      <w:r w:rsidR="00747549" w:rsidRPr="00747549">
        <w:t xml:space="preserve"> </w:t>
      </w:r>
      <w:r w:rsidRPr="009F39F7">
        <w:t>Bewerbung</w:t>
      </w:r>
    </w:p>
    <w:p w14:paraId="16FAA789" w14:textId="03B86A0E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Was, wenn keine passende Stelle auf der Website vorhanden ist?</w:t>
      </w:r>
    </w:p>
    <w:p w14:paraId="28F9FDA0" w14:textId="54EE8412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Dossier dennoch einreichen, besonders gesucht sind Know-how-Träger im Bereich Cloud und IT-Infrastrukturen</w:t>
      </w:r>
    </w:p>
    <w:p w14:paraId="6AD8E539" w14:textId="49C8AC1B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1DDEB219" w14:textId="39BD01C0" w:rsidR="009F39F7" w:rsidRPr="009F39F7" w:rsidRDefault="009F39F7" w:rsidP="00747549">
      <w:pPr>
        <w:pStyle w:val="Heading2"/>
      </w:pPr>
      <w:r w:rsidRPr="009F39F7">
        <w:t>8.12</w:t>
      </w:r>
      <w:r w:rsidR="00747549" w:rsidRPr="00747549">
        <w:t xml:space="preserve"> </w:t>
      </w:r>
      <w:r w:rsidRPr="009F39F7">
        <w:t>Kontaktperson bei Bewerbungen</w:t>
      </w:r>
    </w:p>
    <w:p w14:paraId="03631C43" w14:textId="1DAC995F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Wer ist meine Kontaktperson bei einer Bewerbung?</w:t>
      </w:r>
    </w:p>
    <w:p w14:paraId="0C3FEC24" w14:textId="1650E44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Cornelia Brügger, erreichbar unter 034 426 13 13 oder </w:t>
      </w:r>
      <w:hyperlink r:id="rId4" w:tgtFrame="_blank" w:history="1">
        <w:r w:rsidRPr="009F39F7">
          <w:t>hr@wagner.ch</w:t>
        </w:r>
      </w:hyperlink>
    </w:p>
    <w:p w14:paraId="06184196" w14:textId="73C3A441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B98CAF7" w14:textId="45F073AA" w:rsidR="009F39F7" w:rsidRPr="009F39F7" w:rsidRDefault="009F39F7" w:rsidP="00747549">
      <w:pPr>
        <w:pStyle w:val="Heading2"/>
      </w:pPr>
      <w:r w:rsidRPr="009F39F7">
        <w:t>8.13</w:t>
      </w:r>
      <w:r w:rsidR="00747549" w:rsidRPr="00747549">
        <w:t xml:space="preserve"> </w:t>
      </w:r>
      <w:r w:rsidRPr="009F39F7">
        <w:t>Arbeitsumfeld</w:t>
      </w:r>
    </w:p>
    <w:p w14:paraId="5FAF5DC4" w14:textId="1A122C2F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Wie ist der Umgang miteinander bei der Wagner?</w:t>
      </w:r>
    </w:p>
    <w:p w14:paraId="65AD01BE" w14:textId="1E209DC4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lastRenderedPageBreak/>
        <w:t>Antwort:</w:t>
      </w:r>
      <w:r w:rsidR="00D159A3" w:rsidRPr="00D159A3">
        <w:t xml:space="preserve"> </w:t>
      </w:r>
      <w:r w:rsidRPr="009F39F7">
        <w:t>Kollegiales und persönliches Arbeitsumfeld, flache Hierarchie, respektvolles Miteinander</w:t>
      </w:r>
    </w:p>
    <w:p w14:paraId="69489EF2" w14:textId="1B502590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2069D02" w14:textId="63DF7394" w:rsidR="009F39F7" w:rsidRPr="009F39F7" w:rsidRDefault="009F39F7" w:rsidP="00747549">
      <w:pPr>
        <w:pStyle w:val="Heading2"/>
      </w:pPr>
      <w:r w:rsidRPr="009F39F7">
        <w:t>8.14</w:t>
      </w:r>
      <w:r w:rsidR="00747549" w:rsidRPr="00747549">
        <w:t xml:space="preserve"> </w:t>
      </w:r>
      <w:r w:rsidRPr="009F39F7">
        <w:t>Unternehmenswerte</w:t>
      </w:r>
    </w:p>
    <w:p w14:paraId="72C20933" w14:textId="7B3C8AA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Werte stehen bei Wagner im Mittelpunkt?</w:t>
      </w:r>
    </w:p>
    <w:p w14:paraId="18E7E191" w14:textId="3D486215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Teamarbeit, Respekt, Qualität, langfristiger Erfolg</w:t>
      </w:r>
    </w:p>
    <w:p w14:paraId="3109C95C" w14:textId="58DF75CD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5F7E91EE" w14:textId="5E8CA4F0" w:rsidR="009F39F7" w:rsidRPr="009F39F7" w:rsidRDefault="009F39F7" w:rsidP="00747549">
      <w:pPr>
        <w:pStyle w:val="Heading2"/>
      </w:pPr>
      <w:r w:rsidRPr="009F39F7">
        <w:t>8.15</w:t>
      </w:r>
      <w:r w:rsidR="00747549" w:rsidRPr="00747549">
        <w:t xml:space="preserve"> </w:t>
      </w:r>
      <w:r w:rsidRPr="009F39F7">
        <w:t>Mitarbeiterunterstützung</w:t>
      </w:r>
    </w:p>
    <w:p w14:paraId="15B14A8E" w14:textId="78846CAE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Wie unterstützt Wagner seine Mitarbeitenden?</w:t>
      </w:r>
    </w:p>
    <w:p w14:paraId="4D85DD10" w14:textId="0E8742F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Gezielte Aus- und Weiterbildung, Förderung der persönlichen und beruflichen Entwicklung</w:t>
      </w:r>
    </w:p>
    <w:p w14:paraId="4713EE70" w14:textId="29D10272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2AF0CE9" w14:textId="29F43C56" w:rsidR="009F39F7" w:rsidRPr="009F39F7" w:rsidRDefault="009F39F7" w:rsidP="00747549">
      <w:pPr>
        <w:pStyle w:val="Heading2"/>
      </w:pPr>
      <w:r w:rsidRPr="009F39F7">
        <w:t>8.16</w:t>
      </w:r>
      <w:r w:rsidR="00747549" w:rsidRPr="00747549">
        <w:t xml:space="preserve"> </w:t>
      </w:r>
      <w:r w:rsidRPr="009F39F7">
        <w:t>Benefits</w:t>
      </w:r>
    </w:p>
    <w:p w14:paraId="708F38C2" w14:textId="494B7C82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Benefits bietet Wagner seinen Mitarbeitenden?</w:t>
      </w:r>
    </w:p>
    <w:p w14:paraId="41815CD1" w14:textId="3593CE4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Flexible Arbeitszeiten, mobiles Arbeiten, Gesundheitsförderung, kostenlose Getränke und Snacks, betriebliche Fitnessräume, Mitarbeitervergünstigungen</w:t>
      </w:r>
    </w:p>
    <w:p w14:paraId="1D28FF76" w14:textId="4A271D69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48DD1F45" w14:textId="46876A57" w:rsidR="009F39F7" w:rsidRPr="009F39F7" w:rsidRDefault="009F39F7" w:rsidP="00747549">
      <w:pPr>
        <w:pStyle w:val="Heading2"/>
      </w:pPr>
      <w:r w:rsidRPr="009F39F7">
        <w:t>8.17</w:t>
      </w:r>
      <w:r w:rsidR="00747549" w:rsidRPr="00747549">
        <w:t xml:space="preserve"> </w:t>
      </w:r>
      <w:r w:rsidRPr="009F39F7">
        <w:t>Angebote für Berufsanfänger</w:t>
      </w:r>
    </w:p>
    <w:p w14:paraId="660565E4" w14:textId="0BD33532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Gibt es bei Wagner Angebote für Berufsanfänger?</w:t>
      </w:r>
    </w:p>
    <w:p w14:paraId="7822D522" w14:textId="6732C9A5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Ausbildung von Informatikern, Schnuppertage im Frühling und Herbst</w:t>
      </w:r>
    </w:p>
    <w:p w14:paraId="164F295E" w14:textId="605099C7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75F2B4EA" w14:textId="3C1EC8D3" w:rsidR="009F39F7" w:rsidRPr="009F39F7" w:rsidRDefault="009F39F7" w:rsidP="00747549">
      <w:pPr>
        <w:pStyle w:val="Heading2"/>
      </w:pPr>
      <w:r w:rsidRPr="009F39F7">
        <w:t>8.18</w:t>
      </w:r>
      <w:r w:rsidR="00747549" w:rsidRPr="00747549">
        <w:t xml:space="preserve"> </w:t>
      </w:r>
      <w:r w:rsidRPr="009F39F7">
        <w:t>Teamarbeit</w:t>
      </w:r>
    </w:p>
    <w:p w14:paraId="7B1376EE" w14:textId="6890D5E3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Bedeutung hat die Teamarbeit bei Wagner?</w:t>
      </w:r>
    </w:p>
    <w:p w14:paraId="34C68777" w14:textId="2C60900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Zentraler Wert, Respekt auf Augenhöhe, Schlüssel zum Erfolg</w:t>
      </w:r>
    </w:p>
    <w:p w14:paraId="3D0D9DF9" w14:textId="7553876C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4E721D91" w14:textId="3BB63EC1" w:rsidR="009F39F7" w:rsidRPr="009F39F7" w:rsidRDefault="009F39F7" w:rsidP="00747549">
      <w:pPr>
        <w:pStyle w:val="Heading2"/>
      </w:pPr>
      <w:r w:rsidRPr="009F39F7">
        <w:t>8.19</w:t>
      </w:r>
      <w:r w:rsidR="00747549" w:rsidRPr="00747549">
        <w:t xml:space="preserve"> </w:t>
      </w:r>
      <w:r w:rsidRPr="009F39F7">
        <w:t>Work-Life-Balance</w:t>
      </w:r>
    </w:p>
    <w:p w14:paraId="0AE521CA" w14:textId="33323C5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Bietet Wagner Unterstützung für die Balance zwischen Beruf und Freizeit?</w:t>
      </w:r>
    </w:p>
    <w:p w14:paraId="134DFB42" w14:textId="4D46DDDC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Verschiedene Arbeitszeitmodelle, Sicherheit und Wohlbefinden am Arbeitsplatz</w:t>
      </w:r>
    </w:p>
    <w:p w14:paraId="4B7FCABC" w14:textId="69062814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00917780" w14:textId="5B536E81" w:rsidR="009F39F7" w:rsidRPr="009F39F7" w:rsidRDefault="009F39F7" w:rsidP="00747549">
      <w:pPr>
        <w:pStyle w:val="Heading2"/>
      </w:pPr>
      <w:r w:rsidRPr="009F39F7">
        <w:lastRenderedPageBreak/>
        <w:t>8.20</w:t>
      </w:r>
      <w:r w:rsidR="00747549" w:rsidRPr="00747549">
        <w:t xml:space="preserve"> </w:t>
      </w:r>
      <w:r w:rsidRPr="009F39F7">
        <w:t>Partnerinformationen</w:t>
      </w:r>
    </w:p>
    <w:p w14:paraId="67A21DDF" w14:textId="69018307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Wo finde ich Informationen zu den Partnern der Wagner?</w:t>
      </w:r>
    </w:p>
    <w:p w14:paraId="5160F2F1" w14:textId="592AB45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Auf Anfrage verfügbar</w:t>
      </w:r>
    </w:p>
    <w:p w14:paraId="4654AB21" w14:textId="0F2F7C34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3935EE80" w14:textId="1B1362B0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8.21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Referenzen</w:t>
      </w:r>
    </w:p>
    <w:p w14:paraId="650B7259" w14:textId="42476E4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Kann ich Referenzen von Wagner einsehen?</w:t>
      </w:r>
    </w:p>
    <w:p w14:paraId="032EB5F9" w14:textId="6B974FE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Auf Anfrage bereitgestellt</w:t>
      </w:r>
    </w:p>
    <w:p w14:paraId="701D8ADB" w14:textId="44965880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3864F0B1" w14:textId="74ACCD6F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8.22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Wichtigste Partner</w:t>
      </w:r>
    </w:p>
    <w:p w14:paraId="137276F8" w14:textId="22CE1EE8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Wer sind die wichtigsten Partner von Wagner?</w:t>
      </w:r>
    </w:p>
    <w:p w14:paraId="294AB235" w14:textId="06740248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Übersicht auf Anfrage</w:t>
      </w:r>
    </w:p>
    <w:p w14:paraId="6188E82C" w14:textId="2C517DCE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5C3FCC1B" w14:textId="7E21CE56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8.23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Erfolgsgeschichten und Fallstudien</w:t>
      </w:r>
    </w:p>
    <w:p w14:paraId="168605C6" w14:textId="5B1D77A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Wo finde ich Erfolgsgeschichten oder Fallstudien von Wagner?</w:t>
      </w:r>
    </w:p>
    <w:p w14:paraId="2E9827DD" w14:textId="5F505435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Auf Anfrage verfügbar</w:t>
      </w:r>
    </w:p>
    <w:p w14:paraId="514C2EFE" w14:textId="3068ED8D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72B3B683" w14:textId="7AD53C5D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8.24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Hauptstandort</w:t>
      </w:r>
    </w:p>
    <w:p w14:paraId="736DC389" w14:textId="0561578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Wo befindet sich der Hauptstandort der Wagner?</w:t>
      </w:r>
    </w:p>
    <w:p w14:paraId="54F35A07" w14:textId="536DA60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Industrie Neuhof 15, CH-3422 Kirchberg</w:t>
      </w:r>
    </w:p>
    <w:p w14:paraId="00AA8678" w14:textId="62C53FAC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8F55AF9" w14:textId="13144E5B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8.25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Kontakt</w:t>
      </w:r>
    </w:p>
    <w:p w14:paraId="67AFD0D5" w14:textId="3BE483BC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Wie kann ich die Wagner erreichen?</w:t>
      </w:r>
    </w:p>
    <w:p w14:paraId="5EEB6091" w14:textId="79F7730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Telefonisch unter +41 (0) 34 426 13 13 oder per E-Mail an</w:t>
      </w:r>
      <w:r w:rsidR="00D159A3" w:rsidRPr="00D159A3">
        <w:t xml:space="preserve"> </w:t>
      </w:r>
      <w:hyperlink r:id="rId5" w:tgtFrame="_blank" w:history="1">
        <w:r w:rsidRPr="009F39F7">
          <w:t>info@wagner.ch</w:t>
        </w:r>
      </w:hyperlink>
    </w:p>
    <w:p w14:paraId="09F9E838" w14:textId="28970F99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534E515C" w14:textId="05F28179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8.26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Weitere Standorte</w:t>
      </w:r>
    </w:p>
    <w:p w14:paraId="7E9405EB" w14:textId="58466197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weiteren Standorte hat die Wagner?</w:t>
      </w:r>
    </w:p>
    <w:p w14:paraId="426592AC" w14:textId="636FA682" w:rsidR="005073D2" w:rsidRPr="00154EDA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Rümlang, St. Gallen, Basel und Bern</w:t>
      </w:r>
    </w:p>
    <w:sectPr w:rsidR="005073D2" w:rsidRPr="00154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5"/>
    <w:rsid w:val="0015202B"/>
    <w:rsid w:val="00154EDA"/>
    <w:rsid w:val="002B3800"/>
    <w:rsid w:val="00335300"/>
    <w:rsid w:val="005073D2"/>
    <w:rsid w:val="00580CBE"/>
    <w:rsid w:val="005D03D3"/>
    <w:rsid w:val="00747549"/>
    <w:rsid w:val="007C6BE4"/>
    <w:rsid w:val="008854DF"/>
    <w:rsid w:val="0090721C"/>
    <w:rsid w:val="009F39F7"/>
    <w:rsid w:val="00CF4F5C"/>
    <w:rsid w:val="00D159A3"/>
    <w:rsid w:val="00E228CC"/>
    <w:rsid w:val="00E32525"/>
    <w:rsid w:val="00E47D2F"/>
    <w:rsid w:val="00E80C50"/>
    <w:rsid w:val="00EF0634"/>
    <w:rsid w:val="00F838D4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9F54"/>
  <w15:chartTrackingRefBased/>
  <w15:docId w15:val="{D5A51970-C0B1-4BCF-B5EF-0E4B035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wagner.ch" TargetMode="External"/><Relationship Id="rId4" Type="http://schemas.openxmlformats.org/officeDocument/2006/relationships/hyperlink" Target="mailto:hr@wagner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9b19d57-a6a8-4f45-98c7-ff3ceee2c420}" enabled="1" method="Privileged" siteId="{f72f8eb9-210d-48d8-b271-69513506293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Simon Raphael</dc:creator>
  <cp:keywords/>
  <dc:description/>
  <cp:lastModifiedBy>Werner Simon Raphael</cp:lastModifiedBy>
  <cp:revision>19</cp:revision>
  <dcterms:created xsi:type="dcterms:W3CDTF">2025-02-20T12:39:00Z</dcterms:created>
  <dcterms:modified xsi:type="dcterms:W3CDTF">2025-03-25T07:56:00Z</dcterms:modified>
</cp:coreProperties>
</file>