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14</w:t>
          </w:r>
          <w:r>
            <w:rPr/>
            <w:t xml:space="preserve">B:  </w:t>
          </w:r>
          <w:r>
            <w:rPr>
              <w:rFonts w:eastAsia="" w:cs="" w:cstheme="majorBidi" w:eastAsiaTheme="majorEastAsia"/>
              <w:color w:val="auto"/>
              <w:kern w:val="2"/>
              <w:sz w:val="24"/>
              <w:szCs w:val="24"/>
              <w:lang w:val="en-US" w:eastAsia="ja-JP" w:bidi="ar-SA"/>
            </w:rPr>
            <w:t>Detecting XSS and SQL with Snort</w:t>
          </w:r>
        </w:sdtContent>
      </w:sdt>
    </w:p>
    <w:p>
      <w:pPr>
        <w:pStyle w:val="Title2"/>
        <w:rPr/>
      </w:pPr>
      <w:r>
        <w:rPr/>
        <w:t>[Simon X. Camilo. Cybersecurity Student]</w:t>
      </w:r>
    </w:p>
    <w:p>
      <w:pPr>
        <w:pStyle w:val="Title2"/>
        <w:spacing w:before="2400" w:after="0"/>
        <w:contextualSpacing/>
        <w:rPr/>
      </w:pPr>
      <w:sdt>
        <w:sdtPr>
          <w:text/>
          <w:alias w:val="Institutional Affiliation(s):"/>
        </w:sdtPr>
        <w:sdtContent>
          <w:bookmarkStart w:id="0" w:name="_GoBack"/>
          <w:bookmarkEnd w:id="0"/>
          <w:r>
            <w:rPr>
              <w:rFonts w:eastAsia="" w:cs=""/>
              <w:color w:val="auto"/>
              <w:kern w:val="2"/>
              <w:sz w:val="24"/>
              <w:szCs w:val="24"/>
              <w:lang w:val="en-US" w:eastAsia="ja-JP" w:bidi="ar-SA"/>
            </w:rPr>
            <w:t>[</w:t>
          </w:r>
          <w:r>
            <w:rPr>
              <w:rFonts w:eastAsia="" w:cs="" w:cstheme="majorBidi" w:eastAsiaTheme="majorEastAsia"/>
              <w:color w:val="auto"/>
              <w:kern w:val="2"/>
              <w:sz w:val="24"/>
              <w:szCs w:val="24"/>
              <w:lang w:val="en-US" w:eastAsia="ja-JP" w:bidi="ar-SA"/>
            </w:rPr>
            <w:t>BHCC CIT-275-WB Professor Philip Kazanjian]</w:t>
          </w:r>
        </w:sdtContent>
      </w:sdt>
    </w:p>
    <w:p>
      <w:pPr>
        <w:pStyle w:val="SectionTitle"/>
        <w:rPr/>
      </w:pPr>
      <w:r>
        <w:rPr/>
        <w:t>Introduction</w:t>
      </w:r>
    </w:p>
    <w:sdt>
      <w:sdtPr>
        <w:text/>
        <w:id w:val="295464654"/>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will show how Snort can be used to detect web injection attacks on a website, such as XSS and SQLI.</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What is </w:t>
          </w:r>
          <w:r>
            <w:rPr>
              <w:rFonts w:eastAsia="" w:cs="" w:cstheme="minorBidi" w:eastAsiaTheme="minorEastAsia"/>
              <w:b/>
              <w:bCs/>
              <w:color w:val="auto"/>
              <w:kern w:val="0"/>
              <w:sz w:val="24"/>
              <w:szCs w:val="24"/>
              <w:lang w:val="en-US" w:eastAsia="ja-JP" w:bidi="ar-SA"/>
            </w:rPr>
            <w:t>Snort</w:t>
          </w:r>
          <w:r>
            <w:rPr>
              <w:rFonts w:eastAsia="" w:cs="" w:cstheme="minorBidi" w:eastAsiaTheme="minorEastAsia"/>
              <w:color w:val="auto"/>
              <w:kern w:val="0"/>
              <w:sz w:val="24"/>
              <w:szCs w:val="24"/>
              <w:lang w:val="en-US" w:eastAsia="ja-JP" w:bidi="ar-SA"/>
            </w:rPr>
            <w:t>?</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Snort is an IDS, but it’s also an IDP, which stands for Intrusion Detection System. These systems monitor traffic coming through a server or device, and it </w:t>
          </w:r>
          <w:r>
            <w:rPr>
              <w:rFonts w:eastAsia="" w:cs="" w:cstheme="minorBidi" w:eastAsiaTheme="minorEastAsia"/>
              <w:color w:val="auto"/>
              <w:kern w:val="2"/>
              <w:sz w:val="24"/>
              <w:szCs w:val="24"/>
              <w:lang w:val="en-US" w:eastAsia="ja-JP" w:bidi="ar-SA"/>
            </w:rPr>
            <w:t>blocks</w:t>
          </w:r>
          <w:r>
            <w:rPr/>
            <w:t xml:space="preserve"> activities that are considered suspicious by the network administrators. The administrators usually give rules to the ID</w:t>
          </w:r>
          <w:r>
            <w:rPr>
              <w:rFonts w:eastAsia="" w:cs="" w:cstheme="minorBidi" w:eastAsiaTheme="minorEastAsia"/>
              <w:color w:val="auto"/>
              <w:kern w:val="2"/>
              <w:sz w:val="24"/>
              <w:szCs w:val="24"/>
              <w:lang w:val="en-US" w:eastAsia="ja-JP" w:bidi="ar-SA"/>
            </w:rPr>
            <w:t>P</w:t>
          </w:r>
          <w:r>
            <w:rPr/>
            <w:t xml:space="preserve">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In order to write a rule that will prevent both XSS and SQL attacks, it’s important to know what the “pcre” option is. Pcre is a lot more effective than contain. PCRE is “a set of functions that implement regular expression pattern matching using the same syntax and semantics as Perl 5.” (Philip Hazel, 2/23/2001). This is essential in being able to block most attacks that attackers might try. The snort rule would like:</w:t>
          </w:r>
        </w:p>
        <w:p>
          <w:pPr>
            <w:pStyle w:val="Normal"/>
            <w:ind w:hanging="0"/>
            <w:rPr>
              <w:rFonts w:eastAsia="" w:cs="" w:cstheme="minorBidi" w:eastAsiaTheme="minorEastAsia"/>
              <w:shd w:fill="FFFF00" w:val="clear"/>
            </w:rPr>
          </w:pPr>
          <w:r>
            <w:rPr>
              <w:rFonts w:eastAsia="" w:cs="" w:cstheme="minorBidi" w:eastAsiaTheme="minorEastAsia"/>
              <w:color w:val="000000"/>
              <w:kern w:val="2"/>
              <w:sz w:val="24"/>
              <w:szCs w:val="24"/>
              <w:shd w:fill="FFFF00" w:val="clear"/>
              <w:lang w:val="en-US" w:eastAsia="ja-JP" w:bidi="ar-SA"/>
            </w:rPr>
            <w:t>alert tcp any any → any any (msg:”Web injection”; flow:to_server,established; pcre:”/(%3C)|(&lt;)|(%3E)|(&gt;)|(%27)|(‘)/i”; sid:1000042;)</w:t>
          </w:r>
          <w:r>
            <w:rPr>
              <w:rFonts w:eastAsia="" w:cs="" w:cstheme="minorBidi" w:eastAsiaTheme="minorEastAsia"/>
              <w:color w:val="000000"/>
              <w:kern w:val="2"/>
              <w:sz w:val="24"/>
              <w:szCs w:val="24"/>
              <w:shd w:fill="auto" w:val="clear"/>
              <w:lang w:val="en-US" w:eastAsia="ja-JP" w:bidi="ar-SA"/>
            </w:rPr>
            <w:t xml:space="preserve"> </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This rule takes consideration of the values and the hexadecimal versions of these values, that are usually used in xss and sqli attacks. The characters that are blocked are “</w:t>
          </w:r>
          <w:r>
            <w:rPr>
              <w:rFonts w:eastAsia="" w:cs="" w:cstheme="minorBidi" w:eastAsiaTheme="minorEastAsia"/>
              <w:color w:val="000000"/>
              <w:kern w:val="2"/>
              <w:sz w:val="24"/>
              <w:szCs w:val="24"/>
              <w:shd w:fill="FFFF00" w:val="clear"/>
              <w:lang w:val="en-US" w:eastAsia="ja-JP" w:bidi="ar-SA"/>
            </w:rPr>
            <w:t>&lt;’&gt;</w:t>
          </w:r>
          <w:r>
            <w:rPr>
              <w:rFonts w:eastAsia="" w:cs="" w:cstheme="minorBidi" w:eastAsiaTheme="minorEastAsia"/>
              <w:color w:val="auto"/>
              <w:kern w:val="2"/>
              <w:sz w:val="24"/>
              <w:szCs w:val="24"/>
              <w:lang w:val="en-US" w:eastAsia="ja-JP" w:bidi="ar-SA"/>
            </w:rPr>
            <w:t>”.</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Explaining pcre is complicated, some takeaways I had taken from doing research online are</w:t>
          </w:r>
        </w:p>
        <w:p>
          <w:pPr>
            <w:pStyle w:val="Normal"/>
            <w:numPr>
              <w:ilvl w:val="0"/>
              <w:numId w:val="11"/>
            </w:numPr>
            <w:rPr/>
          </w:pPr>
          <w:r>
            <w:rPr/>
            <w:t>It needs to start and end with slashes</w:t>
          </w:r>
        </w:p>
        <w:p>
          <w:pPr>
            <w:pStyle w:val="Normal"/>
            <w:numPr>
              <w:ilvl w:val="0"/>
              <w:numId w:val="11"/>
            </w:numPr>
            <w:rPr/>
          </w:pPr>
          <w:r>
            <w:rPr/>
            <w:t>Signs (such as % and &lt;) need to be closed in parenthesis</w:t>
          </w:r>
        </w:p>
        <w:p>
          <w:pPr>
            <w:pStyle w:val="Normal"/>
            <w:numPr>
              <w:ilvl w:val="0"/>
              <w:numId w:val="11"/>
            </w:numPr>
            <w:rPr/>
          </w:pPr>
          <w:r>
            <w:rPr/>
            <w:t xml:space="preserve">| is used for value that needs should be filtered. Could </w:t>
          </w:r>
          <w:r>
            <w:rPr>
              <w:rFonts w:eastAsia="" w:cs="" w:cstheme="minorBidi" w:eastAsiaTheme="minorEastAsia"/>
              <w:color w:val="auto"/>
              <w:kern w:val="2"/>
              <w:sz w:val="24"/>
              <w:szCs w:val="24"/>
              <w:lang w:val="en-US" w:eastAsia="ja-JP" w:bidi="ar-SA"/>
            </w:rPr>
            <w:t>be also</w:t>
          </w:r>
          <w:r>
            <w:rPr/>
            <w:t xml:space="preserve"> interpreted as “or”</w:t>
          </w:r>
        </w:p>
        <w:p>
          <w:pPr>
            <w:pStyle w:val="Normal"/>
            <w:rPr/>
          </w:pPr>
          <w:r>
            <w:rPr/>
            <w:t>(User1801810, 2/142014)</w:t>
          </w:r>
        </w:p>
        <w:p>
          <w:pPr>
            <w:pStyle w:val="Normal"/>
            <w:rPr/>
          </w:pPr>
          <w:r>
            <w:rPr/>
            <w:t>To test that this works, two attacks are going to be run:</w:t>
          </w:r>
        </w:p>
        <w:p>
          <w:pPr>
            <w:pStyle w:val="Normal"/>
            <w:rPr/>
          </w:pPr>
          <w:r>
            <w:rPr/>
            <w:t>XSS: urbank.com/?myusername=&lt;script&gt;alert('Owned')&lt;/script&gt;</w:t>
          </w:r>
        </w:p>
        <w:p>
          <w:pPr>
            <w:pStyle w:val="Normal"/>
            <w:rPr/>
          </w:pPr>
          <w:r>
            <w:rPr/>
            <w:t>SQLi: 1’ or 1=1-- -</w:t>
          </w:r>
        </w:p>
        <w:p>
          <w:pPr>
            <w:pStyle w:val="Normal"/>
            <w:rPr/>
          </w:pPr>
          <w:r>
            <w:rPr/>
            <w:t>After running snort with the new filters in place, image 1 shows that snort was effecti</w:t>
          </w:r>
          <w:r>
            <w:rPr>
              <w:rFonts w:eastAsia="" w:cs="" w:cstheme="minorBidi" w:eastAsiaTheme="minorEastAsia"/>
              <w:color w:val="auto"/>
              <w:kern w:val="2"/>
              <w:sz w:val="24"/>
              <w:szCs w:val="24"/>
              <w:lang w:val="en-US" w:eastAsia="ja-JP" w:bidi="ar-SA"/>
            </w:rPr>
            <w:t>ve</w:t>
          </w:r>
          <w:r>
            <w:rPr/>
            <w:t xml:space="preserve"> in detecting these attacks.</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6254115" cy="1143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54115" cy="1143000"/>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both attacks in the packets</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Snort is a very effective and useful tool that is able to look at every piece of data inside a packet, and if it matches the filters it can alert the system administrators of this attack. If a system administrator learn to use snort to it’s full capacity, they will have a lot of power in preventing attackers from stopping an attack. The “pcre” option is a very effective tool that system administrators can use, since it can take multiple variables and it provides a lot of additional control when using snort.</w:t>
          </w:r>
        </w:p>
        <w:p>
          <w:pPr>
            <w:pStyle w:val="SectionTitle"/>
            <w:rPr/>
          </w:pPr>
          <w:r>
            <w:rPr/>
            <w:t>References</w:t>
          </w:r>
        </w:p>
        <w:p>
          <w:pPr>
            <w:pStyle w:val="TextBody"/>
            <w:ind w:left="567" w:right="0" w:hanging="567"/>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 xml:space="preserve">Hazel, P. (2001, February 23). Perl compatible regular expressions. Retrieved March 05, 2021, from </w:t>
          </w:r>
          <w:hyperlink r:id="rId3">
            <w:r>
              <w:rPr>
                <w:rStyle w:val="IndexLink"/>
                <w:rFonts w:eastAsia="" w:cs="" w:cstheme="minorBidi" w:eastAsiaTheme="minorEastAsia"/>
                <w:color w:val="auto"/>
                <w:kern w:val="2"/>
                <w:sz w:val="24"/>
                <w:szCs w:val="24"/>
                <w:lang w:val="en-US" w:eastAsia="ja-JP" w:bidi="ar-SA"/>
              </w:rPr>
              <w:t>https://www.pcre.org/</w:t>
            </w:r>
          </w:hyperlink>
        </w:p>
        <w:p>
          <w:pPr>
            <w:pStyle w:val="TextBody"/>
            <w:spacing w:before="0" w:after="120"/>
            <w:ind w:left="567" w:right="0" w:hanging="567"/>
            <w:rPr/>
          </w:pPr>
          <w:r>
            <w:rPr>
              <w:rFonts w:eastAsia="" w:cs="" w:cstheme="minorBidi" w:eastAsiaTheme="minorEastAsia"/>
              <w:color w:val="auto"/>
              <w:kern w:val="2"/>
              <w:sz w:val="24"/>
              <w:szCs w:val="24"/>
              <w:lang w:val="en-US" w:eastAsia="ja-JP" w:bidi="ar-SA"/>
            </w:rPr>
            <w:t xml:space="preserve">User1801810. (2014, February 14). How to use an or condition with the content of a snort rule. Retrieved March 05, 2021, from </w:t>
          </w:r>
          <w:hyperlink r:id="rId4">
            <w:r>
              <w:rPr>
                <w:rStyle w:val="IndexLink"/>
                <w:rFonts w:eastAsia="" w:cs="" w:cstheme="minorBidi" w:eastAsiaTheme="minorEastAsia"/>
                <w:color w:val="auto"/>
                <w:kern w:val="2"/>
                <w:sz w:val="24"/>
                <w:szCs w:val="24"/>
                <w:lang w:val="en-US" w:eastAsia="ja-JP" w:bidi="ar-SA"/>
              </w:rPr>
              <w:t>https://security.stackexchange.com/questions/51551/how-to-use-an-or-condition-with-the-content-of-a-snort-rule</w:t>
            </w:r>
          </w:hyperlink>
          <w:r>
            <w:rPr>
              <w:rStyle w:val="IndexLink"/>
              <w:sz w:val="24"/>
              <w:kern w:val="2"/>
              <w:szCs w:val="24"/>
              <w:rFonts w:eastAsia="" w:cs=""/>
              <w:color w:val="auto"/>
              <w:lang w:val="en-US" w:eastAsia="ja-JP" w:bidi="ar-SA"/>
            </w:rPr>
            <w:fldChar w:fldCharType="end"/>
          </w:r>
        </w:p>
      </w:sdtContent>
    </w:sdt>
    <w:sectPr>
      <w:headerReference w:type="default" r:id="rId5"/>
      <w:headerReference w:type="first" r:id="rId6"/>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r>
      <w:rPr>
        <w:rStyle w:val="Strong"/>
        <w:rFonts w:eastAsia="" w:cs="" w:cstheme="majorBidi" w:eastAsiaTheme="majorEastAsia"/>
        <w:b w:val="false"/>
        <w:bCs w:val="false"/>
        <w:caps/>
        <w:color w:val="auto"/>
        <w:kern w:val="2"/>
        <w:sz w:val="24"/>
        <w:szCs w:val="24"/>
        <w:lang w:val="en-US" w:eastAsia="ja-JP" w:bidi="ar-SA"/>
      </w:rPr>
      <w:t>LAB14B:  Detecting XSS and SQL with Snort</w:t>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Fonts w:eastAsia="" w:cs="" w:cstheme="majorBidi" w:eastAsiaTheme="majorEastAsia"/>
        <w:b w:val="false"/>
        <w:bCs w:val="false"/>
        <w:caps/>
        <w:color w:val="auto"/>
        <w:kern w:val="2"/>
        <w:sz w:val="24"/>
        <w:szCs w:val="24"/>
        <w:lang w:val="en-US" w:eastAsia="ja-JP" w:bidi="ar-SA"/>
      </w:rPr>
      <w:t>LAB14B:  Detecting XSS and SQL with Snort</w:t>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cre.org/" TargetMode="External"/><Relationship Id="rId4" Type="http://schemas.openxmlformats.org/officeDocument/2006/relationships/hyperlink" Target="https://security.stackexchange.com/questions/51551/how-to-use-an-or-condition-with-the-content-of-a-snort-rule"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1947</TotalTime>
  <Application>LibreOffice/7.1.0.3$Windows_X86_64 LibreOffice_project/f6099ecf3d29644b5008cc8f48f42f4a40986e4c</Application>
  <AppVersion>15.0000</AppVersion>
  <Pages>4</Pages>
  <Words>480</Words>
  <Characters>2537</Characters>
  <CharactersWithSpaces>2998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2021-03-05T08:50:37Z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