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E1E6" w14:textId="77777777" w:rsidR="000506EE" w:rsidRPr="00AA1046" w:rsidRDefault="000506EE" w:rsidP="00E22A37">
      <w:pPr>
        <w:tabs>
          <w:tab w:val="right" w:pos="8931"/>
        </w:tabs>
        <w:spacing w:before="120"/>
        <w:rPr>
          <w:rFonts w:ascii="Arial" w:hAnsi="Arial" w:cs="Arial"/>
          <w:b/>
          <w:sz w:val="16"/>
          <w:szCs w:val="16"/>
        </w:rPr>
      </w:pPr>
    </w:p>
    <w:p w14:paraId="590AE9AD" w14:textId="77777777" w:rsidR="00051109" w:rsidRPr="00AA1046" w:rsidRDefault="0068667E" w:rsidP="00E22A37">
      <w:pPr>
        <w:jc w:val="center"/>
        <w:rPr>
          <w:rFonts w:ascii="Arial" w:hAnsi="Arial" w:cs="Arial"/>
        </w:rPr>
      </w:pPr>
      <w:r w:rsidRPr="00AA1046">
        <w:rPr>
          <w:rFonts w:ascii="Arial" w:hAnsi="Arial" w:cs="Arial"/>
          <w:noProof/>
          <w:sz w:val="22"/>
          <w:lang w:val="en-US"/>
        </w:rPr>
        <w:drawing>
          <wp:inline distT="0" distB="0" distL="0" distR="0" wp14:anchorId="764FC99A" wp14:editId="6DF61F84">
            <wp:extent cx="6181725" cy="590550"/>
            <wp:effectExtent l="19050" t="0" r="9525" b="0"/>
            <wp:docPr id="2" name="Picture 2" descr="U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W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389BD" w14:textId="77777777" w:rsidR="000506EE" w:rsidRPr="00AA1046" w:rsidRDefault="000506EE" w:rsidP="00E22A37">
      <w:pPr>
        <w:jc w:val="center"/>
        <w:rPr>
          <w:rFonts w:ascii="Arial" w:hAnsi="Arial" w:cs="Arial"/>
          <w:b/>
        </w:rPr>
      </w:pPr>
    </w:p>
    <w:p w14:paraId="0CB7D3C2" w14:textId="77777777" w:rsidR="00051109" w:rsidRPr="00AA1046" w:rsidRDefault="00051109" w:rsidP="00E22A37">
      <w:pPr>
        <w:ind w:hanging="284"/>
        <w:jc w:val="center"/>
        <w:rPr>
          <w:rFonts w:ascii="Arial" w:hAnsi="Arial" w:cs="Arial"/>
          <w:b/>
        </w:rPr>
      </w:pPr>
      <w:r w:rsidRPr="00AA1046">
        <w:rPr>
          <w:rFonts w:ascii="Arial" w:hAnsi="Arial" w:cs="Arial"/>
          <w:b/>
        </w:rPr>
        <w:t xml:space="preserve">SCHOOL OF ELECTRICAL, </w:t>
      </w:r>
      <w:r w:rsidR="003116B4" w:rsidRPr="00AA1046">
        <w:rPr>
          <w:rFonts w:ascii="Arial" w:hAnsi="Arial" w:cs="Arial"/>
          <w:b/>
        </w:rPr>
        <w:t xml:space="preserve">COMPUTER AND TELECOMMUNICATIONS </w:t>
      </w:r>
      <w:r w:rsidRPr="00AA1046">
        <w:rPr>
          <w:rFonts w:ascii="Arial" w:hAnsi="Arial" w:cs="Arial"/>
          <w:b/>
        </w:rPr>
        <w:t>ENGINEERING</w:t>
      </w:r>
    </w:p>
    <w:p w14:paraId="03436085" w14:textId="462FCD6F" w:rsidR="00051109" w:rsidRPr="00AA1046" w:rsidRDefault="00683D29" w:rsidP="00E22A37">
      <w:pPr>
        <w:pStyle w:val="1"/>
        <w:rPr>
          <w:rFonts w:ascii="Arial" w:hAnsi="Arial" w:cs="Arial"/>
        </w:rPr>
      </w:pPr>
      <w:r w:rsidRPr="00AA1046">
        <w:rPr>
          <w:rFonts w:ascii="Arial" w:hAnsi="Arial" w:cs="Arial"/>
        </w:rPr>
        <w:t>ECTE</w:t>
      </w:r>
      <w:r w:rsidR="008428F3" w:rsidRPr="00AA1046">
        <w:rPr>
          <w:rFonts w:ascii="Arial" w:hAnsi="Arial" w:cs="Arial"/>
        </w:rPr>
        <w:t>458</w:t>
      </w:r>
      <w:r w:rsidR="003116B4" w:rsidRPr="00AA1046">
        <w:rPr>
          <w:rFonts w:ascii="Arial" w:hAnsi="Arial" w:cs="Arial"/>
        </w:rPr>
        <w:t xml:space="preserve"> </w:t>
      </w:r>
      <w:r w:rsidR="005048B2" w:rsidRPr="00AA1046">
        <w:rPr>
          <w:rFonts w:ascii="Arial" w:hAnsi="Arial" w:cs="Arial"/>
        </w:rPr>
        <w:t xml:space="preserve">Project </w:t>
      </w:r>
      <w:r w:rsidR="00F71647" w:rsidRPr="00AA1046">
        <w:rPr>
          <w:rFonts w:ascii="Arial" w:hAnsi="Arial" w:cs="Arial"/>
        </w:rPr>
        <w:t>Proposal</w:t>
      </w:r>
      <w:r w:rsidR="005048B2" w:rsidRPr="00AA1046">
        <w:rPr>
          <w:rFonts w:ascii="Arial" w:hAnsi="Arial" w:cs="Arial"/>
        </w:rPr>
        <w:t xml:space="preserve"> Form </w:t>
      </w:r>
    </w:p>
    <w:p w14:paraId="7FB0F160" w14:textId="4E0C46C4" w:rsidR="00EF5C55" w:rsidRPr="00AA1046" w:rsidRDefault="00051109" w:rsidP="003B4421">
      <w:pPr>
        <w:pStyle w:val="a5"/>
        <w:rPr>
          <w:rFonts w:ascii="Arial" w:hAnsi="Arial" w:cs="Arial"/>
          <w:bCs/>
          <w:i/>
          <w:sz w:val="18"/>
        </w:rPr>
      </w:pPr>
      <w:r w:rsidRPr="00AA1046">
        <w:rPr>
          <w:rFonts w:ascii="Arial" w:hAnsi="Arial" w:cs="Arial"/>
          <w:b/>
          <w:bCs/>
          <w:sz w:val="20"/>
        </w:rPr>
        <w:tab/>
      </w:r>
      <w:r w:rsidR="003B4421">
        <w:rPr>
          <w:rFonts w:ascii="Arial" w:hAnsi="Arial" w:cs="Arial"/>
          <w:b/>
          <w:bCs/>
          <w:sz w:val="20"/>
        </w:rPr>
        <w:t xml:space="preserve">                               </w:t>
      </w:r>
      <w:r w:rsidR="00EF5C55" w:rsidRPr="00AA1046">
        <w:rPr>
          <w:rFonts w:ascii="Arial" w:hAnsi="Arial" w:cs="Arial"/>
          <w:bCs/>
          <w:i/>
          <w:sz w:val="18"/>
        </w:rPr>
        <w:t xml:space="preserve">(maximum </w:t>
      </w:r>
      <w:r w:rsidR="007532F0" w:rsidRPr="00AA1046">
        <w:rPr>
          <w:rFonts w:ascii="Arial" w:hAnsi="Arial" w:cs="Arial"/>
          <w:bCs/>
          <w:i/>
          <w:sz w:val="18"/>
        </w:rPr>
        <w:t>8</w:t>
      </w:r>
      <w:r w:rsidR="00EF5C55" w:rsidRPr="00AA1046">
        <w:rPr>
          <w:rFonts w:ascii="Arial" w:hAnsi="Arial" w:cs="Arial"/>
          <w:bCs/>
          <w:i/>
          <w:sz w:val="18"/>
        </w:rPr>
        <w:t xml:space="preserve"> pages on completion)</w:t>
      </w:r>
    </w:p>
    <w:p w14:paraId="3998929B" w14:textId="4228FF4A" w:rsidR="00051109" w:rsidRPr="00AA1046" w:rsidRDefault="00051109" w:rsidP="00E22A37">
      <w:pPr>
        <w:pStyle w:val="a5"/>
        <w:rPr>
          <w:rFonts w:ascii="Arial" w:hAnsi="Arial" w:cs="Arial"/>
          <w:bCs/>
          <w:i/>
          <w:sz w:val="20"/>
        </w:rPr>
      </w:pPr>
      <w:r w:rsidRPr="00AA1046">
        <w:rPr>
          <w:rFonts w:ascii="Arial" w:hAnsi="Arial" w:cs="Arial"/>
          <w:bCs/>
          <w:i/>
          <w:sz w:val="20"/>
        </w:rPr>
        <w:tab/>
      </w: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5"/>
        <w:gridCol w:w="4873"/>
      </w:tblGrid>
      <w:tr w:rsidR="00051109" w:rsidRPr="00AA1046" w14:paraId="1ADD3EF2" w14:textId="77777777" w:rsidTr="00021F9C">
        <w:trPr>
          <w:cantSplit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3D11B6" w14:textId="77777777" w:rsidR="00051109" w:rsidRPr="00AA1046" w:rsidRDefault="00051109" w:rsidP="00E22A37">
            <w:pPr>
              <w:ind w:right="-108"/>
              <w:rPr>
                <w:rFonts w:ascii="Arial" w:hAnsi="Arial" w:cs="Arial"/>
                <w:b/>
                <w:sz w:val="20"/>
              </w:rPr>
            </w:pPr>
            <w:r w:rsidRPr="00AA1046">
              <w:rPr>
                <w:rFonts w:ascii="Arial" w:hAnsi="Arial" w:cs="Arial"/>
                <w:b/>
                <w:sz w:val="20"/>
              </w:rPr>
              <w:t>1. Candidate Details</w:t>
            </w:r>
          </w:p>
        </w:tc>
      </w:tr>
      <w:tr w:rsidR="00051109" w:rsidRPr="00AA1046" w14:paraId="61962030" w14:textId="77777777" w:rsidTr="00021F9C">
        <w:trPr>
          <w:cantSplit/>
        </w:trPr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9CDC" w14:textId="77777777" w:rsidR="00051109" w:rsidRPr="00AA1046" w:rsidRDefault="00051109" w:rsidP="00E22A37">
            <w:pPr>
              <w:ind w:right="-108"/>
              <w:rPr>
                <w:rFonts w:ascii="Arial" w:hAnsi="Arial" w:cs="Arial"/>
                <w:b/>
                <w:sz w:val="20"/>
              </w:rPr>
            </w:pPr>
          </w:p>
          <w:p w14:paraId="75C280AE" w14:textId="6F537ACB" w:rsidR="00051109" w:rsidRPr="00AA1046" w:rsidRDefault="00051109" w:rsidP="00E22A37">
            <w:pPr>
              <w:ind w:right="-108"/>
              <w:rPr>
                <w:rFonts w:ascii="Arial" w:hAnsi="Arial" w:cs="Arial"/>
                <w:sz w:val="20"/>
              </w:rPr>
            </w:pPr>
            <w:r w:rsidRPr="00AA1046">
              <w:rPr>
                <w:rFonts w:ascii="Arial" w:hAnsi="Arial" w:cs="Arial"/>
                <w:b/>
                <w:sz w:val="20"/>
              </w:rPr>
              <w:t>Name:</w:t>
            </w:r>
            <w:r w:rsidR="003C0595" w:rsidRPr="00AA1046">
              <w:rPr>
                <w:rFonts w:ascii="Arial" w:hAnsi="Arial" w:cs="Arial"/>
                <w:b/>
                <w:sz w:val="20"/>
              </w:rPr>
              <w:t xml:space="preserve"> </w:t>
            </w:r>
            <w:r w:rsidR="00367D98" w:rsidRPr="00AA1046">
              <w:rPr>
                <w:rFonts w:ascii="Arial" w:hAnsi="Arial" w:cs="Arial"/>
                <w:b/>
                <w:sz w:val="20"/>
              </w:rPr>
              <w:t>Xin Xu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8E78" w14:textId="77777777" w:rsidR="00051109" w:rsidRPr="00AA1046" w:rsidRDefault="00051109" w:rsidP="00E22A37">
            <w:pPr>
              <w:ind w:right="-108"/>
              <w:rPr>
                <w:rFonts w:ascii="Arial" w:hAnsi="Arial" w:cs="Arial"/>
                <w:b/>
                <w:sz w:val="20"/>
              </w:rPr>
            </w:pPr>
          </w:p>
          <w:p w14:paraId="529963CA" w14:textId="735A33D9" w:rsidR="00051109" w:rsidRPr="00AA1046" w:rsidRDefault="00051109" w:rsidP="00E22A37">
            <w:pPr>
              <w:ind w:right="-108"/>
              <w:rPr>
                <w:rFonts w:ascii="Arial" w:hAnsi="Arial" w:cs="Arial"/>
                <w:sz w:val="20"/>
              </w:rPr>
            </w:pPr>
            <w:r w:rsidRPr="00AA1046">
              <w:rPr>
                <w:rFonts w:ascii="Arial" w:hAnsi="Arial" w:cs="Arial"/>
                <w:b/>
                <w:sz w:val="20"/>
              </w:rPr>
              <w:t>Student No:</w:t>
            </w:r>
            <w:r w:rsidR="003C0595" w:rsidRPr="00AA1046">
              <w:rPr>
                <w:rFonts w:ascii="Arial" w:hAnsi="Arial" w:cs="Arial"/>
                <w:b/>
                <w:sz w:val="20"/>
              </w:rPr>
              <w:t xml:space="preserve"> </w:t>
            </w:r>
            <w:r w:rsidR="00367D98" w:rsidRPr="00AA1046">
              <w:rPr>
                <w:rFonts w:ascii="Arial" w:hAnsi="Arial" w:cs="Arial"/>
                <w:b/>
                <w:sz w:val="20"/>
              </w:rPr>
              <w:t>6231196</w:t>
            </w:r>
          </w:p>
        </w:tc>
      </w:tr>
      <w:tr w:rsidR="00051109" w:rsidRPr="00AA1046" w14:paraId="3318DDAF" w14:textId="77777777" w:rsidTr="00021F9C">
        <w:trPr>
          <w:cantSplit/>
          <w:trHeight w:val="113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A92D" w14:textId="77777777" w:rsidR="00051109" w:rsidRPr="00AA1046" w:rsidRDefault="00051109" w:rsidP="00E22A37">
            <w:pPr>
              <w:ind w:right="-108"/>
              <w:rPr>
                <w:rFonts w:ascii="Arial" w:hAnsi="Arial" w:cs="Arial"/>
                <w:b/>
                <w:sz w:val="20"/>
              </w:rPr>
            </w:pPr>
          </w:p>
          <w:p w14:paraId="3F301816" w14:textId="3A961B45" w:rsidR="00051109" w:rsidRPr="00AA1046" w:rsidRDefault="00051109" w:rsidP="00E22A37">
            <w:pPr>
              <w:ind w:right="-108"/>
              <w:rPr>
                <w:rFonts w:ascii="Arial" w:hAnsi="Arial" w:cs="Arial"/>
                <w:b/>
                <w:sz w:val="20"/>
              </w:rPr>
            </w:pPr>
            <w:r w:rsidRPr="00AA1046">
              <w:rPr>
                <w:rFonts w:ascii="Arial" w:hAnsi="Arial" w:cs="Arial"/>
                <w:b/>
                <w:sz w:val="20"/>
              </w:rPr>
              <w:t>Supervisor:</w:t>
            </w:r>
            <w:r w:rsidR="003C0595" w:rsidRPr="00AA1046">
              <w:rPr>
                <w:rFonts w:ascii="Arial" w:hAnsi="Arial" w:cs="Arial"/>
                <w:b/>
                <w:sz w:val="20"/>
              </w:rPr>
              <w:t xml:space="preserve"> </w:t>
            </w:r>
            <w:r w:rsidR="00367D98" w:rsidRPr="00AA1046">
              <w:rPr>
                <w:rFonts w:ascii="Arial" w:hAnsi="Arial" w:cs="Arial"/>
                <w:b/>
                <w:sz w:val="20"/>
              </w:rPr>
              <w:t>Assoc.Prof Son Lam Phung</w:t>
            </w:r>
          </w:p>
        </w:tc>
      </w:tr>
      <w:tr w:rsidR="00051109" w:rsidRPr="00AA1046" w14:paraId="62FD41BC" w14:textId="77777777" w:rsidTr="00021F9C">
        <w:trPr>
          <w:cantSplit/>
          <w:trHeight w:val="113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464F" w14:textId="77777777" w:rsidR="007C778C" w:rsidRPr="00AA1046" w:rsidRDefault="007C778C" w:rsidP="00E22A37">
            <w:pPr>
              <w:ind w:right="-108"/>
              <w:rPr>
                <w:rFonts w:ascii="Arial" w:hAnsi="Arial" w:cs="Arial"/>
                <w:b/>
                <w:sz w:val="20"/>
              </w:rPr>
            </w:pPr>
          </w:p>
          <w:p w14:paraId="1E7F2655" w14:textId="77777777" w:rsidR="00051109" w:rsidRPr="00AA1046" w:rsidRDefault="00051109" w:rsidP="00E22A37">
            <w:pPr>
              <w:ind w:right="-108"/>
              <w:rPr>
                <w:rFonts w:ascii="Arial" w:hAnsi="Arial" w:cs="Arial"/>
                <w:b/>
                <w:sz w:val="20"/>
              </w:rPr>
            </w:pPr>
            <w:r w:rsidRPr="00AA1046">
              <w:rPr>
                <w:rFonts w:ascii="Arial" w:hAnsi="Arial" w:cs="Arial"/>
                <w:b/>
                <w:sz w:val="20"/>
              </w:rPr>
              <w:t xml:space="preserve">Title of </w:t>
            </w:r>
            <w:r w:rsidR="00053BEE" w:rsidRPr="00AA1046">
              <w:rPr>
                <w:rFonts w:ascii="Arial" w:hAnsi="Arial" w:cs="Arial"/>
                <w:b/>
                <w:sz w:val="20"/>
              </w:rPr>
              <w:t>Project</w:t>
            </w:r>
            <w:r w:rsidRPr="00AA1046">
              <w:rPr>
                <w:rFonts w:ascii="Arial" w:hAnsi="Arial" w:cs="Arial"/>
                <w:b/>
                <w:sz w:val="20"/>
              </w:rPr>
              <w:t>:</w:t>
            </w:r>
            <w:r w:rsidR="003C0595" w:rsidRPr="00AA1046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68C06DDA" w14:textId="3C9964CC" w:rsidR="000506EE" w:rsidRPr="00AA1046" w:rsidRDefault="004147CE" w:rsidP="00E22A37">
            <w:pPr>
              <w:ind w:right="-108"/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</w:pP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Pedestrian Crossing Lane Detection</w:t>
            </w:r>
            <w:r w:rsidR="005C01FF"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</w:t>
            </w:r>
            <w:r w:rsidR="008012AB"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using </w:t>
            </w:r>
            <w:r w:rsidR="00D738A2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Deep </w:t>
            </w:r>
            <w:r w:rsidR="006418DB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Networks</w:t>
            </w:r>
            <w:r w:rsidR="008012AB"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for Assistive Navigation </w:t>
            </w:r>
          </w:p>
          <w:p w14:paraId="39433962" w14:textId="77777777" w:rsidR="000506EE" w:rsidRPr="00AA1046" w:rsidRDefault="000506EE" w:rsidP="00E22A37">
            <w:pPr>
              <w:ind w:right="-108"/>
              <w:rPr>
                <w:rFonts w:ascii="Arial" w:hAnsi="Arial" w:cs="Arial"/>
                <w:sz w:val="20"/>
              </w:rPr>
            </w:pPr>
          </w:p>
        </w:tc>
      </w:tr>
      <w:tr w:rsidR="000E1698" w:rsidRPr="00AA1046" w14:paraId="3D92D7F3" w14:textId="77777777" w:rsidTr="00021F9C">
        <w:trPr>
          <w:cantSplit/>
          <w:trHeight w:val="3748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C109" w14:textId="77777777" w:rsidR="000E1698" w:rsidRPr="00AA1046" w:rsidRDefault="000E1698" w:rsidP="00E22A37">
            <w:pPr>
              <w:ind w:right="-108"/>
              <w:rPr>
                <w:rFonts w:ascii="Arial" w:hAnsi="Arial" w:cs="Arial"/>
                <w:b/>
                <w:sz w:val="20"/>
              </w:rPr>
            </w:pPr>
          </w:p>
          <w:p w14:paraId="452D33C9" w14:textId="77777777" w:rsidR="000E1698" w:rsidRPr="00AA1046" w:rsidRDefault="00053BEE" w:rsidP="00E22A37">
            <w:pPr>
              <w:rPr>
                <w:rFonts w:ascii="Arial" w:hAnsi="Arial" w:cs="Arial"/>
                <w:b/>
                <w:sz w:val="20"/>
              </w:rPr>
            </w:pPr>
            <w:r w:rsidRPr="00AA1046">
              <w:rPr>
                <w:rFonts w:ascii="Arial" w:hAnsi="Arial" w:cs="Arial"/>
                <w:b/>
                <w:sz w:val="20"/>
              </w:rPr>
              <w:t>Brief Overview</w:t>
            </w:r>
            <w:r w:rsidR="000E1698" w:rsidRPr="00AA1046">
              <w:rPr>
                <w:rFonts w:ascii="Arial" w:hAnsi="Arial" w:cs="Arial"/>
                <w:b/>
                <w:sz w:val="20"/>
              </w:rPr>
              <w:t>:</w:t>
            </w:r>
          </w:p>
          <w:p w14:paraId="66BA211F" w14:textId="07B48856" w:rsidR="00437E05" w:rsidRDefault="00437E05" w:rsidP="00437E05">
            <w:pPr>
              <w:jc w:val="both"/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</w:pP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For many people living with visual impairment or blindness, assistive navigation is important to help them build self-reliance and improve their quality of life. The pedestrian crossing lane is the place for pedestrians to cross the road where they are given priority. However,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there is no existing tool to guide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the blind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people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at the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crossing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road section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.</w:t>
            </w:r>
          </w:p>
          <w:p w14:paraId="777968C0" w14:textId="77777777" w:rsidR="00437E05" w:rsidRDefault="00437E05" w:rsidP="00437E05">
            <w:pPr>
              <w:jc w:val="both"/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</w:pPr>
          </w:p>
          <w:p w14:paraId="01087DF0" w14:textId="77777777" w:rsidR="000506EE" w:rsidRDefault="001955F0" w:rsidP="001955F0">
            <w:pPr>
              <w:jc w:val="both"/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</w:pP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This project aims to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develop a vision system for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detect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ing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the pedestrian crossing lane using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deep networks, including Fully Convolutional Network (FCN) and Semantic Segmentation Network (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SegNet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)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.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</w:t>
            </w:r>
            <w:r w:rsidRPr="00884C18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FCN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</w:t>
            </w:r>
            <w:r w:rsidRPr="00884C18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use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s</w:t>
            </w:r>
            <w:r w:rsidRPr="00884C18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a convolutional neural network to transform image pixels </w:t>
            </w:r>
            <w:r w:rsidR="00E02AE4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int</w:t>
            </w:r>
            <w:r w:rsidRPr="00884C18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o pixel categories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. </w:t>
            </w:r>
            <w:proofErr w:type="spellStart"/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SegNet</w:t>
            </w:r>
            <w:proofErr w:type="spellEnd"/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is a semantic pixel-wise segmentation based on the convolutional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encoder-decoder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. Th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ese methods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can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utilise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low-resolution features and classify the different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regions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of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an input colour image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.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In this project, t</w:t>
            </w:r>
            <w:r w:rsidRPr="00AA1046">
              <w:rPr>
                <w:rFonts w:ascii="Arial" w:hAnsi="Arial" w:cs="Arial"/>
                <w:iCs/>
                <w:color w:val="000000" w:themeColor="text1"/>
                <w:sz w:val="20"/>
              </w:rPr>
              <w:t xml:space="preserve">he proposed system is developed to detect the walkable region of crosswalks.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The expected outcomes are to provide a more accurate and stable system which can detect different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types of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pedestrian crossing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s, e.g.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zebra crossing and pelican crossing. </w:t>
            </w:r>
            <w:r w:rsidR="000E5010" w:rsidRPr="007D2FFC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Therefore</w:t>
            </w:r>
            <w:r w:rsidRPr="007D2FFC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, </w:t>
            </w:r>
            <w:r w:rsidR="00ED0E11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the expected</w:t>
            </w:r>
            <w:r w:rsidR="00EC501C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</w:t>
            </w:r>
            <w:r w:rsidR="000C10ED" w:rsidRPr="007D2FFC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system</w:t>
            </w:r>
            <w:r w:rsidRPr="007D2FFC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</w:t>
            </w:r>
            <w:r w:rsidR="000C10ED" w:rsidRPr="007D2FFC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can be used</w:t>
            </w:r>
            <w:r w:rsidRPr="007D2FFC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for assistive navigation in the future</w:t>
            </w:r>
            <w:r w:rsidR="007D2FFC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.</w:t>
            </w:r>
            <w:r w:rsidR="0082237D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The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developed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algorithm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s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can also be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applied for autonomous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vehicle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s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 and 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 xml:space="preserve">intelligent 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robot</w:t>
            </w:r>
            <w:r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s</w:t>
            </w:r>
            <w:r w:rsidRPr="00AA1046">
              <w:rPr>
                <w:rFonts w:ascii="Arial" w:hAnsi="Arial" w:cs="Arial"/>
                <w:bCs/>
                <w:iCs/>
                <w:color w:val="000000" w:themeColor="text1"/>
                <w:sz w:val="20"/>
              </w:rPr>
              <w:t>.</w:t>
            </w:r>
          </w:p>
          <w:p w14:paraId="0F0B3F94" w14:textId="3424C0E2" w:rsidR="00AA77A1" w:rsidRPr="001955F0" w:rsidRDefault="00AA77A1" w:rsidP="001955F0">
            <w:pPr>
              <w:jc w:val="both"/>
              <w:rPr>
                <w:rFonts w:ascii="Arial" w:hAnsi="Arial" w:cs="Arial"/>
                <w:iCs/>
                <w:color w:val="000000" w:themeColor="text1"/>
                <w:sz w:val="20"/>
              </w:rPr>
            </w:pPr>
          </w:p>
        </w:tc>
      </w:tr>
    </w:tbl>
    <w:p w14:paraId="078BC520" w14:textId="77777777" w:rsidR="00AD3D9C" w:rsidRPr="00AA1046" w:rsidRDefault="00AD3D9C" w:rsidP="00E22A37">
      <w:pPr>
        <w:rPr>
          <w:rFonts w:ascii="Arial" w:hAnsi="Arial" w:cs="Arial"/>
          <w:b/>
          <w:sz w:val="20"/>
        </w:rPr>
      </w:pPr>
    </w:p>
    <w:tbl>
      <w:tblPr>
        <w:tblW w:w="103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"/>
        <w:gridCol w:w="10201"/>
      </w:tblGrid>
      <w:tr w:rsidR="00C957E7" w:rsidRPr="00C957E7" w14:paraId="49E6BE05" w14:textId="77777777" w:rsidTr="00D14569">
        <w:trPr>
          <w:cantSplit/>
          <w:trHeight w:val="388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1DCA4E" w14:textId="77777777" w:rsidR="00C957E7" w:rsidRPr="00C957E7" w:rsidRDefault="00C957E7" w:rsidP="00C957E7">
            <w:pPr>
              <w:spacing w:before="120"/>
              <w:jc w:val="both"/>
              <w:rPr>
                <w:rFonts w:asciiTheme="majorHAnsi" w:hAnsiTheme="majorHAnsi"/>
                <w:b/>
                <w:sz w:val="20"/>
              </w:rPr>
            </w:pPr>
            <w:r w:rsidRPr="00C957E7">
              <w:rPr>
                <w:rFonts w:asciiTheme="majorHAnsi" w:hAnsiTheme="majorHAnsi"/>
                <w:b/>
                <w:sz w:val="20"/>
              </w:rPr>
              <w:t xml:space="preserve">2. Project Description: </w:t>
            </w:r>
            <w:r w:rsidRPr="00C957E7">
              <w:rPr>
                <w:rFonts w:asciiTheme="majorHAnsi" w:hAnsiTheme="majorHAnsi"/>
                <w:sz w:val="20"/>
              </w:rPr>
              <w:t>(One page maximum)</w:t>
            </w:r>
          </w:p>
        </w:tc>
      </w:tr>
      <w:tr w:rsidR="00C957E7" w:rsidRPr="00C957E7" w14:paraId="20F5C70C" w14:textId="77777777" w:rsidTr="00D14569">
        <w:trPr>
          <w:cantSplit/>
          <w:trHeight w:val="5935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9262F" w14:textId="77777777" w:rsidR="00C957E7" w:rsidRPr="004F2213" w:rsidRDefault="00C957E7" w:rsidP="00C957E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2C9FBEAD" w14:textId="77777777" w:rsidR="0081231A" w:rsidRDefault="00C957E7" w:rsidP="0081231A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4F2213">
              <w:rPr>
                <w:rFonts w:ascii="Arial" w:hAnsi="Arial" w:cs="Arial"/>
                <w:b/>
                <w:bCs/>
                <w:sz w:val="20"/>
              </w:rPr>
              <w:t>Research Problem: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81231A">
              <w:rPr>
                <w:rFonts w:ascii="Arial" w:hAnsi="Arial" w:cs="Arial"/>
                <w:bCs/>
                <w:sz w:val="20"/>
              </w:rPr>
              <w:t xml:space="preserve">This project aims to help blind people detect pedestrian crossing lane in the surrounding </w:t>
            </w:r>
            <w:proofErr w:type="gramStart"/>
            <w:r w:rsidR="0081231A">
              <w:rPr>
                <w:rFonts w:ascii="Arial" w:hAnsi="Arial" w:cs="Arial"/>
                <w:bCs/>
                <w:sz w:val="20"/>
              </w:rPr>
              <w:t>environment, and</w:t>
            </w:r>
            <w:proofErr w:type="gramEnd"/>
            <w:r w:rsidR="0081231A">
              <w:rPr>
                <w:rFonts w:ascii="Arial" w:hAnsi="Arial" w:cs="Arial"/>
                <w:bCs/>
                <w:sz w:val="20"/>
              </w:rPr>
              <w:t xml:space="preserve"> p</w:t>
            </w:r>
            <w:r w:rsidR="0081231A" w:rsidRPr="004E37EC">
              <w:rPr>
                <w:rFonts w:ascii="Arial" w:hAnsi="Arial" w:cs="Arial"/>
                <w:bCs/>
                <w:sz w:val="20"/>
              </w:rPr>
              <w:t>revent them from misjudging traffic conditions when crossing the road due to limited vision</w:t>
            </w:r>
            <w:r w:rsidR="0081231A">
              <w:rPr>
                <w:rFonts w:ascii="Arial" w:hAnsi="Arial" w:cs="Arial"/>
                <w:bCs/>
                <w:sz w:val="20"/>
              </w:rPr>
              <w:t xml:space="preserve">. </w:t>
            </w:r>
          </w:p>
          <w:p w14:paraId="26D3A88C" w14:textId="0082194E" w:rsidR="00C957E7" w:rsidRPr="00C957E7" w:rsidRDefault="0081231A" w:rsidP="0081231A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900133">
              <w:rPr>
                <w:rFonts w:ascii="Arial" w:hAnsi="Arial" w:cs="Arial"/>
                <w:bCs/>
                <w:sz w:val="20"/>
              </w:rPr>
              <w:t>There are a few traditional navigation aids for blind people, such as white cane or guide dog. These navigation systems are effective when the blind already know their surroundings and have a firm impression of the location and direction of the target. However, in most cases, a blind person cannot fully remember their surroundings and objects because of many uncertainties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fldChar w:fldCharType="begin"/>
            </w:r>
            <w:r>
              <w:rPr>
                <w:rFonts w:ascii="Arial" w:hAnsi="Arial" w:cs="Arial"/>
                <w:bCs/>
                <w:sz w:val="20"/>
              </w:rPr>
              <w:instrText xml:space="preserve"> ADDIN EN.CITE &lt;EndNote&gt;&lt;Cite&gt;&lt;Author&gt;Suny&lt;/Author&gt;&lt;Year&gt;2020&lt;/Year&gt;&lt;RecNum&gt;64&lt;/RecNum&gt;&lt;DisplayText&gt;[1]&lt;/DisplayText&gt;&lt;record&gt;&lt;rec-number&gt;64&lt;/rec-number&gt;&lt;foreign-keys&gt;&lt;key app="EN" db-id="afeaswvs9fzppcexfs4v59v50s0tzp2dfdsx" timestamp="1592135413"&gt;64&lt;/key&gt;&lt;/foreign-keys&gt;&lt;ref-type name="Serial"&gt;57&lt;/ref-type&gt;&lt;contributors&gt;&lt;authors&gt;&lt;author&gt;Suny, S. S.&lt;/author&gt;&lt;author&gt;Basak, S.&lt;/author&gt;&lt;author&gt;Mazharul Hoque Chowdhury, S. M.&lt;/author&gt;&lt;/authors&gt;&lt;/contributors&gt;&lt;titles&gt;&lt;title&gt;Virtual vision for blind people using mobile camera and sonar sensors&lt;/title&gt;&lt;secondary-title&gt;Advances in Intelligent Systems and Computing&lt;/secondary-title&gt;&lt;/titles&gt;&lt;pages&gt;1044-1050&lt;/pages&gt;&lt;volume&gt;1108 AISC&lt;/volume&gt;&lt;dates&gt;&lt;year&gt;2020&lt;/year&gt;&lt;/dates&gt;&lt;work-type&gt;Conference Paper&lt;/work-type&gt;&lt;urls&gt;&lt;related-urls&gt;&lt;url&gt;https://www.scopus.com/inward/record.uri?eid=2-s2.0-85078531516&amp;amp;doi=10.1007%2f978-3-030-37218-7_109&amp;amp;partnerID=40&amp;amp;md5=bf884393bbf0052d06ac6d6df4232c23&lt;/url&gt;&lt;/related-urls&gt;&lt;/urls&gt;&lt;electronic-resource-num&gt;10.1007/978-3-030-37218-7_109&lt;/electronic-resource-num&gt;&lt;remote-database-name&gt;Scopus&lt;/remote-database-name&gt;&lt;/record&gt;&lt;/Cite&gt;&lt;/EndNote&gt;</w:instrText>
            </w:r>
            <w:r>
              <w:rPr>
                <w:rFonts w:ascii="Arial" w:hAnsi="Arial" w:cs="Arial"/>
                <w:bCs/>
                <w:sz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20"/>
              </w:rPr>
              <w:t>[1]</w:t>
            </w:r>
            <w:r>
              <w:rPr>
                <w:rFonts w:ascii="Arial" w:hAnsi="Arial" w:cs="Arial"/>
                <w:bCs/>
                <w:sz w:val="20"/>
              </w:rPr>
              <w:fldChar w:fldCharType="end"/>
            </w:r>
            <w:r w:rsidRPr="00900133">
              <w:rPr>
                <w:rFonts w:ascii="Arial" w:hAnsi="Arial" w:cs="Arial"/>
                <w:bCs/>
                <w:sz w:val="20"/>
              </w:rPr>
              <w:t>. Consequently, a solution to detect the walkable area of the pedestrian crosswalk is required.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8917A7">
              <w:rPr>
                <w:rFonts w:ascii="Arial" w:hAnsi="Arial" w:cs="Arial"/>
                <w:bCs/>
                <w:sz w:val="20"/>
              </w:rPr>
              <w:t xml:space="preserve">In the complex traffic environment, if there is no such effective technology to help the blind, they </w:t>
            </w:r>
            <w:r>
              <w:rPr>
                <w:rFonts w:ascii="Arial" w:hAnsi="Arial" w:cs="Arial"/>
                <w:bCs/>
                <w:sz w:val="20"/>
              </w:rPr>
              <w:t>are not able</w:t>
            </w:r>
            <w:r w:rsidRPr="008917A7">
              <w:rPr>
                <w:rFonts w:ascii="Arial" w:hAnsi="Arial" w:cs="Arial"/>
                <w:bCs/>
                <w:sz w:val="20"/>
              </w:rPr>
              <w:t xml:space="preserve"> to </w:t>
            </w:r>
            <w:r>
              <w:rPr>
                <w:rFonts w:ascii="Arial" w:hAnsi="Arial" w:cs="Arial"/>
                <w:bCs/>
                <w:sz w:val="20"/>
              </w:rPr>
              <w:t>navigate themselves or even put their lives in danger.</w:t>
            </w:r>
          </w:p>
        </w:tc>
      </w:tr>
      <w:tr w:rsidR="004F2213" w:rsidRPr="004F2213" w14:paraId="5BF14531" w14:textId="77777777" w:rsidTr="00D14569">
        <w:trPr>
          <w:gridBefore w:val="1"/>
          <w:wBefore w:w="147" w:type="dxa"/>
          <w:cantSplit/>
          <w:trHeight w:val="15016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7A05" w14:textId="77777777" w:rsidR="00645388" w:rsidRPr="0055160B" w:rsidRDefault="00645388" w:rsidP="00E22A37">
            <w:pPr>
              <w:jc w:val="both"/>
              <w:rPr>
                <w:rFonts w:ascii="Arial" w:hAnsi="Arial" w:cs="Arial"/>
                <w:bCs/>
                <w:sz w:val="20"/>
              </w:rPr>
            </w:pPr>
            <w:bookmarkStart w:id="0" w:name="_Hlk48050485"/>
            <w:bookmarkStart w:id="1" w:name="_Hlk48052765"/>
          </w:p>
          <w:p w14:paraId="6983ED70" w14:textId="43ADD388" w:rsidR="007703A7" w:rsidRDefault="00CD0969" w:rsidP="00645388">
            <w:pPr>
              <w:ind w:firstLineChars="150" w:firstLine="301"/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</w:rPr>
              <w:drawing>
                <wp:inline distT="0" distB="0" distL="0" distR="0" wp14:anchorId="268E6EC9" wp14:editId="13384CCD">
                  <wp:extent cx="1185122" cy="118512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987" cy="1199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45388">
              <w:rPr>
                <w:rFonts w:ascii="Arial" w:hAnsi="Arial" w:cs="Arial"/>
                <w:b/>
                <w:bCs/>
                <w:noProof/>
                <w:sz w:val="20"/>
              </w:rPr>
              <w:t xml:space="preserve">  </w:t>
            </w:r>
            <w:r w:rsidR="00737A56">
              <w:rPr>
                <w:rFonts w:ascii="Arial" w:hAnsi="Arial" w:cs="Arial"/>
                <w:b/>
                <w:bCs/>
                <w:noProof/>
                <w:sz w:val="20"/>
              </w:rPr>
              <w:t xml:space="preserve">        </w:t>
            </w:r>
            <w:r w:rsidR="00645388">
              <w:rPr>
                <w:rFonts w:ascii="Arial" w:hAnsi="Arial" w:cs="Arial"/>
                <w:b/>
                <w:bCs/>
                <w:noProof/>
                <w:sz w:val="20"/>
              </w:rPr>
              <w:t xml:space="preserve"> </w:t>
            </w:r>
            <w:r w:rsidR="00645388">
              <w:rPr>
                <w:rFonts w:ascii="Arial" w:hAnsi="Arial" w:cs="Arial"/>
                <w:b/>
                <w:bCs/>
                <w:noProof/>
                <w:sz w:val="20"/>
              </w:rPr>
              <w:drawing>
                <wp:inline distT="0" distB="0" distL="0" distR="0" wp14:anchorId="49897661" wp14:editId="6A5AF91B">
                  <wp:extent cx="1185333" cy="118533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868" cy="1188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4E9A">
              <w:rPr>
                <w:rFonts w:ascii="Arial" w:hAnsi="Arial" w:cs="Arial"/>
                <w:b/>
                <w:bCs/>
                <w:noProof/>
                <w:sz w:val="20"/>
              </w:rPr>
              <w:t xml:space="preserve">  </w:t>
            </w:r>
            <w:r w:rsidR="00737A56">
              <w:rPr>
                <w:rFonts w:ascii="Arial" w:hAnsi="Arial" w:cs="Arial"/>
                <w:b/>
                <w:bCs/>
                <w:noProof/>
                <w:sz w:val="20"/>
              </w:rPr>
              <w:t xml:space="preserve">       </w:t>
            </w:r>
            <w:r w:rsidR="00944E9A">
              <w:rPr>
                <w:rFonts w:ascii="Arial" w:hAnsi="Arial" w:cs="Arial"/>
                <w:b/>
                <w:bCs/>
                <w:noProof/>
                <w:sz w:val="20"/>
              </w:rPr>
              <w:t xml:space="preserve"> </w:t>
            </w:r>
            <w:r w:rsidR="00944E9A">
              <w:rPr>
                <w:rFonts w:ascii="Arial" w:hAnsi="Arial" w:cs="Arial"/>
                <w:b/>
                <w:bCs/>
                <w:noProof/>
                <w:sz w:val="20"/>
              </w:rPr>
              <w:drawing>
                <wp:inline distT="0" distB="0" distL="0" distR="0" wp14:anchorId="1AA41F1D" wp14:editId="6549FBD5">
                  <wp:extent cx="1205705" cy="11887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829" cy="121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7A56">
              <w:rPr>
                <w:rFonts w:ascii="Arial" w:hAnsi="Arial" w:cs="Arial"/>
                <w:b/>
                <w:bCs/>
                <w:noProof/>
                <w:sz w:val="20"/>
              </w:rPr>
              <w:t xml:space="preserve">          </w:t>
            </w:r>
            <w:r w:rsidR="00737A56">
              <w:rPr>
                <w:rFonts w:ascii="Arial" w:hAnsi="Arial" w:cs="Arial"/>
                <w:b/>
                <w:bCs/>
                <w:noProof/>
                <w:sz w:val="20"/>
              </w:rPr>
              <w:drawing>
                <wp:inline distT="0" distB="0" distL="0" distR="0" wp14:anchorId="39C00F03" wp14:editId="123B4B09">
                  <wp:extent cx="1173308" cy="1190576"/>
                  <wp:effectExtent l="0" t="0" r="825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297" cy="1209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19951" w14:textId="3FE36203" w:rsidR="007703A7" w:rsidRDefault="007703A7" w:rsidP="00E22A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1133DFAA" w14:textId="4D4BCF6A" w:rsidR="007703A7" w:rsidRDefault="005A7463" w:rsidP="005A7463">
            <w:pPr>
              <w:ind w:firstLineChars="150" w:firstLine="301"/>
              <w:jc w:val="both"/>
              <w:rPr>
                <w:rFonts w:ascii="Arial" w:hAnsi="Arial" w:cs="Arial"/>
                <w:b/>
                <w:bCs/>
                <w:sz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</w:rPr>
              <w:drawing>
                <wp:inline distT="0" distB="0" distL="0" distR="0" wp14:anchorId="33895532" wp14:editId="1FCC7D19">
                  <wp:extent cx="1184910" cy="118491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eastAsia"/>
                <w:b/>
                <w:bCs/>
                <w:sz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lang w:eastAsia="zh-CN"/>
              </w:rPr>
              <w:t xml:space="preserve">         </w:t>
            </w:r>
            <w:r>
              <w:rPr>
                <w:rFonts w:ascii="Arial" w:hAnsi="Arial" w:cs="Arial"/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2763EFB0" wp14:editId="7CE48545">
                  <wp:extent cx="1188720" cy="11887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sz w:val="20"/>
                <w:lang w:eastAsia="zh-CN"/>
              </w:rPr>
              <w:t xml:space="preserve">          </w:t>
            </w:r>
            <w:r w:rsidR="0056110A">
              <w:rPr>
                <w:rFonts w:ascii="Arial" w:hAnsi="Arial" w:cs="Arial"/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0BFB6A23" wp14:editId="69FC721B">
                  <wp:extent cx="1196340" cy="1196340"/>
                  <wp:effectExtent l="0" t="0" r="381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6110A">
              <w:rPr>
                <w:rFonts w:ascii="Arial" w:hAnsi="Arial" w:cs="Arial"/>
                <w:b/>
                <w:bCs/>
                <w:noProof/>
                <w:sz w:val="20"/>
                <w:lang w:eastAsia="zh-CN"/>
              </w:rPr>
              <w:t xml:space="preserve">           </w:t>
            </w:r>
            <w:r w:rsidR="0056110A">
              <w:rPr>
                <w:rFonts w:ascii="Arial" w:hAnsi="Arial" w:cs="Arial"/>
                <w:b/>
                <w:bCs/>
                <w:noProof/>
                <w:sz w:val="20"/>
                <w:lang w:eastAsia="zh-CN"/>
              </w:rPr>
              <w:drawing>
                <wp:inline distT="0" distB="0" distL="0" distR="0" wp14:anchorId="78A45919" wp14:editId="0BD56E0B">
                  <wp:extent cx="1203960" cy="12039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F67459" w14:textId="45FC0411" w:rsidR="007703A7" w:rsidRPr="004F2213" w:rsidRDefault="0056110A" w:rsidP="00E22A37">
            <w:pPr>
              <w:jc w:val="both"/>
              <w:rPr>
                <w:rFonts w:ascii="Arial" w:hAnsi="Arial" w:cs="Arial"/>
                <w:b/>
                <w:bCs/>
                <w:sz w:val="20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lang w:eastAsia="zh-CN"/>
              </w:rPr>
              <w:t xml:space="preserve">  </w:t>
            </w:r>
          </w:p>
          <w:p w14:paraId="7D68B73B" w14:textId="7A3A57A6" w:rsidR="004F2213" w:rsidRDefault="00C158AA" w:rsidP="00C158AA">
            <w:pPr>
              <w:spacing w:before="200" w:after="160"/>
              <w:ind w:right="864"/>
              <w:jc w:val="both"/>
              <w:rPr>
                <w:rFonts w:ascii="Arial" w:hAnsi="Arial" w:cs="Arial"/>
                <w:sz w:val="20"/>
              </w:rPr>
            </w:pPr>
            <w:r w:rsidRPr="00C158AA">
              <w:rPr>
                <w:rFonts w:ascii="Arial" w:hAnsi="Arial" w:cs="Arial"/>
                <w:b/>
                <w:bCs/>
                <w:i/>
                <w:iCs/>
                <w:color w:val="404040" w:themeColor="text1" w:themeTint="BF"/>
                <w:sz w:val="20"/>
              </w:rPr>
              <w:t>Figure 1</w:t>
            </w:r>
            <w:r w:rsidRPr="00C158AA">
              <w:rPr>
                <w:rFonts w:ascii="Arial" w:hAnsi="Arial" w:cs="Arial"/>
                <w:i/>
                <w:iCs/>
                <w:color w:val="404040" w:themeColor="text1" w:themeTint="BF"/>
                <w:sz w:val="20"/>
              </w:rPr>
              <w:t xml:space="preserve">: </w:t>
            </w:r>
            <w:r w:rsidRPr="00C158AA">
              <w:rPr>
                <w:rFonts w:ascii="Arial" w:hAnsi="Arial" w:cs="Arial"/>
                <w:sz w:val="20"/>
              </w:rPr>
              <w:t>Pedestrian crossing lane segmentation.</w:t>
            </w:r>
            <w:r w:rsidRPr="00C158AA">
              <w:rPr>
                <w:rFonts w:ascii="Arial" w:hAnsi="Arial" w:cs="Arial"/>
                <w:i/>
                <w:iCs/>
                <w:color w:val="404040" w:themeColor="text1" w:themeTint="BF"/>
                <w:sz w:val="20"/>
              </w:rPr>
              <w:t xml:space="preserve"> Top row: </w:t>
            </w:r>
            <w:r w:rsidRPr="00C158AA">
              <w:rPr>
                <w:rFonts w:ascii="Arial" w:hAnsi="Arial" w:cs="Arial"/>
                <w:sz w:val="20"/>
              </w:rPr>
              <w:t>Examples of input images with pelican crossing and zebra crossing.</w:t>
            </w:r>
            <w:r w:rsidRPr="00C158AA">
              <w:rPr>
                <w:rFonts w:ascii="Arial" w:hAnsi="Arial" w:cs="Arial"/>
                <w:i/>
                <w:iCs/>
                <w:color w:val="404040" w:themeColor="text1" w:themeTint="BF"/>
                <w:sz w:val="20"/>
              </w:rPr>
              <w:t xml:space="preserve"> Bottom row:</w:t>
            </w:r>
            <w:r w:rsidRPr="00C158AA">
              <w:rPr>
                <w:rFonts w:ascii="Arial" w:hAnsi="Arial" w:cs="Arial"/>
                <w:color w:val="404040" w:themeColor="text1" w:themeTint="BF"/>
                <w:sz w:val="20"/>
              </w:rPr>
              <w:t xml:space="preserve"> </w:t>
            </w:r>
            <w:r w:rsidRPr="00C158AA">
              <w:rPr>
                <w:rFonts w:ascii="Arial" w:hAnsi="Arial" w:cs="Arial"/>
                <w:sz w:val="20"/>
              </w:rPr>
              <w:t>The corresponding ground-truth for input pictures, where white (1) indicates a walkable area of pedestrian crossing, and black (0) indicates the background.</w:t>
            </w:r>
          </w:p>
          <w:p w14:paraId="2B41640E" w14:textId="77777777" w:rsidR="00C158AA" w:rsidRPr="003F4219" w:rsidRDefault="00C158AA" w:rsidP="00C158AA">
            <w:pPr>
              <w:spacing w:before="200" w:after="160"/>
              <w:ind w:right="864"/>
              <w:jc w:val="both"/>
              <w:rPr>
                <w:rFonts w:ascii="Arial" w:hAnsi="Arial" w:cs="Arial"/>
                <w:sz w:val="8"/>
                <w:szCs w:val="8"/>
              </w:rPr>
            </w:pPr>
          </w:p>
          <w:p w14:paraId="354A3B8F" w14:textId="5460AE9B" w:rsidR="004F2213" w:rsidRPr="004F2213" w:rsidRDefault="004F2213" w:rsidP="006A61EB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4F2213">
              <w:rPr>
                <w:rFonts w:ascii="Arial" w:hAnsi="Arial" w:cs="Arial"/>
                <w:b/>
                <w:bCs/>
                <w:sz w:val="20"/>
              </w:rPr>
              <w:t xml:space="preserve">Related Work: </w:t>
            </w:r>
            <w:r w:rsidRPr="004F2213">
              <w:rPr>
                <w:rFonts w:ascii="Arial" w:hAnsi="Arial" w:cs="Arial"/>
                <w:bCs/>
                <w:sz w:val="20"/>
              </w:rPr>
              <w:t xml:space="preserve">Several approaches for </w:t>
            </w:r>
            <w:r w:rsidR="00B14F55">
              <w:rPr>
                <w:rFonts w:ascii="Arial" w:hAnsi="Arial" w:cs="Arial"/>
                <w:bCs/>
                <w:sz w:val="20"/>
              </w:rPr>
              <w:t xml:space="preserve">helping </w:t>
            </w:r>
            <w:r w:rsidR="000A38F4">
              <w:rPr>
                <w:rFonts w:ascii="Arial" w:hAnsi="Arial" w:cs="Arial"/>
                <w:bCs/>
                <w:sz w:val="20"/>
              </w:rPr>
              <w:t>the blind navigate themselves</w:t>
            </w:r>
            <w:r w:rsidR="00B14F55">
              <w:rPr>
                <w:rFonts w:ascii="Arial" w:hAnsi="Arial" w:cs="Arial"/>
                <w:bCs/>
                <w:sz w:val="20"/>
              </w:rPr>
              <w:t xml:space="preserve"> </w:t>
            </w:r>
            <w:r w:rsidRPr="004F2213">
              <w:rPr>
                <w:rFonts w:ascii="Arial" w:hAnsi="Arial" w:cs="Arial"/>
                <w:bCs/>
                <w:sz w:val="20"/>
              </w:rPr>
              <w:t>have been proposed.</w:t>
            </w:r>
            <w:r w:rsidR="00BC5BD5">
              <w:rPr>
                <w:rFonts w:ascii="Arial" w:hAnsi="Arial" w:cs="Arial"/>
                <w:bCs/>
                <w:sz w:val="20"/>
              </w:rPr>
              <w:t xml:space="preserve"> </w:t>
            </w:r>
            <w:r w:rsidR="00E06E54">
              <w:rPr>
                <w:rFonts w:ascii="Arial" w:hAnsi="Arial" w:cs="Arial"/>
                <w:bCs/>
                <w:sz w:val="20"/>
              </w:rPr>
              <w:t>There are t</w:t>
            </w:r>
            <w:r w:rsidR="00892B19">
              <w:rPr>
                <w:rFonts w:ascii="Arial" w:hAnsi="Arial" w:cs="Arial"/>
                <w:bCs/>
                <w:sz w:val="20"/>
              </w:rPr>
              <w:t xml:space="preserve">wo traditional auxiliary tools </w:t>
            </w:r>
            <w:r w:rsidR="00584E9C">
              <w:rPr>
                <w:rFonts w:ascii="Arial" w:hAnsi="Arial" w:cs="Arial"/>
                <w:bCs/>
                <w:sz w:val="20"/>
              </w:rPr>
              <w:t>to help</w:t>
            </w:r>
            <w:r w:rsidR="004D24D4">
              <w:rPr>
                <w:rFonts w:ascii="Arial" w:hAnsi="Arial" w:cs="Arial"/>
                <w:bCs/>
                <w:sz w:val="20"/>
              </w:rPr>
              <w:t xml:space="preserve"> the blind</w:t>
            </w:r>
            <w:r w:rsidR="00E06220">
              <w:rPr>
                <w:rFonts w:ascii="Arial" w:hAnsi="Arial" w:cs="Arial"/>
                <w:bCs/>
                <w:sz w:val="20"/>
              </w:rPr>
              <w:t>,</w:t>
            </w:r>
            <w:r w:rsidR="008F4F95">
              <w:rPr>
                <w:rFonts w:ascii="Arial" w:hAnsi="Arial" w:cs="Arial"/>
                <w:bCs/>
                <w:sz w:val="20"/>
              </w:rPr>
              <w:t xml:space="preserve"> including </w:t>
            </w:r>
            <w:r w:rsidR="00E06E54">
              <w:rPr>
                <w:rFonts w:ascii="Arial" w:hAnsi="Arial" w:cs="Arial"/>
                <w:bCs/>
                <w:sz w:val="20"/>
              </w:rPr>
              <w:t xml:space="preserve">white </w:t>
            </w:r>
            <w:r w:rsidR="00BC5BD5">
              <w:rPr>
                <w:rFonts w:ascii="Arial" w:hAnsi="Arial" w:cs="Arial"/>
                <w:bCs/>
                <w:sz w:val="20"/>
              </w:rPr>
              <w:t>cane and guide dog</w:t>
            </w:r>
            <w:r w:rsidR="001C7FA7">
              <w:rPr>
                <w:rFonts w:ascii="Arial" w:hAnsi="Arial" w:cs="Arial"/>
                <w:bCs/>
                <w:sz w:val="20"/>
              </w:rPr>
              <w:t xml:space="preserve">. </w:t>
            </w:r>
            <w:r w:rsidR="00296FEE" w:rsidRPr="00296FEE">
              <w:rPr>
                <w:rFonts w:ascii="Arial" w:hAnsi="Arial" w:cs="Arial"/>
                <w:bCs/>
                <w:sz w:val="20"/>
              </w:rPr>
              <w:t>The white cane can be used to detect the distance of the target and send</w:t>
            </w:r>
            <w:r w:rsidR="00E06220">
              <w:rPr>
                <w:rFonts w:ascii="Arial" w:hAnsi="Arial" w:cs="Arial" w:hint="eastAsia"/>
                <w:bCs/>
                <w:sz w:val="20"/>
                <w:lang w:eastAsia="zh-CN"/>
              </w:rPr>
              <w:t xml:space="preserve"> </w:t>
            </w:r>
            <w:r w:rsidR="00296FEE" w:rsidRPr="00296FEE">
              <w:rPr>
                <w:rFonts w:ascii="Arial" w:hAnsi="Arial" w:cs="Arial"/>
                <w:bCs/>
                <w:sz w:val="20"/>
              </w:rPr>
              <w:t>out an alarm to remind the blind as soon as it falls below a safe distance from the object. A guide</w:t>
            </w:r>
            <w:r w:rsidR="00E06220">
              <w:rPr>
                <w:rFonts w:ascii="Arial" w:hAnsi="Arial" w:cs="Arial" w:hint="eastAsia"/>
                <w:bCs/>
                <w:sz w:val="20"/>
                <w:lang w:eastAsia="zh-CN"/>
              </w:rPr>
              <w:t xml:space="preserve"> </w:t>
            </w:r>
            <w:r w:rsidR="00296FEE" w:rsidRPr="00296FEE">
              <w:rPr>
                <w:rFonts w:ascii="Arial" w:hAnsi="Arial" w:cs="Arial"/>
                <w:bCs/>
                <w:sz w:val="20"/>
              </w:rPr>
              <w:t>dog can interact with a blind person and watch their every move</w:t>
            </w:r>
            <w:r w:rsidR="006A61EB">
              <w:rPr>
                <w:rFonts w:ascii="Arial" w:hAnsi="Arial" w:cs="Arial"/>
                <w:bCs/>
                <w:sz w:val="20"/>
              </w:rPr>
              <w:t>ment</w:t>
            </w:r>
            <w:r w:rsidR="00296FEE" w:rsidRPr="00296FEE">
              <w:rPr>
                <w:rFonts w:ascii="Arial" w:hAnsi="Arial" w:cs="Arial"/>
                <w:bCs/>
                <w:sz w:val="20"/>
              </w:rPr>
              <w:t xml:space="preserve"> at any time</w:t>
            </w:r>
            <w:r w:rsidR="006A61EB">
              <w:rPr>
                <w:rFonts w:ascii="Arial" w:hAnsi="Arial" w:cs="Arial"/>
                <w:bCs/>
                <w:sz w:val="20"/>
              </w:rPr>
              <w:t>.</w:t>
            </w:r>
            <w:r w:rsidR="001230FC">
              <w:rPr>
                <w:rFonts w:ascii="Arial" w:hAnsi="Arial" w:cs="Arial"/>
                <w:bCs/>
                <w:sz w:val="20"/>
              </w:rPr>
              <w:t xml:space="preserve"> </w:t>
            </w:r>
            <w:r w:rsidR="001230FC" w:rsidRPr="001230FC">
              <w:rPr>
                <w:rFonts w:ascii="Arial" w:hAnsi="Arial" w:cs="Arial"/>
                <w:bCs/>
                <w:sz w:val="20"/>
              </w:rPr>
              <w:t xml:space="preserve">However, these auxiliary tools cannot guarantee safety in an unknown environment </w:t>
            </w:r>
            <w:r w:rsidR="001230FC" w:rsidRPr="001230FC">
              <w:rPr>
                <w:rFonts w:ascii="Arial" w:hAnsi="Arial" w:cs="Arial"/>
                <w:bCs/>
                <w:sz w:val="20"/>
              </w:rPr>
              <w:fldChar w:fldCharType="begin"/>
            </w:r>
            <w:r w:rsidR="001230FC">
              <w:rPr>
                <w:rFonts w:ascii="Arial" w:hAnsi="Arial" w:cs="Arial"/>
                <w:bCs/>
                <w:sz w:val="20"/>
              </w:rPr>
              <w:instrText xml:space="preserve"> ADDIN EN.CITE &lt;EndNote&gt;&lt;Cite&gt;&lt;Author&gt;Khan&lt;/Author&gt;&lt;Year&gt;2018&lt;/Year&gt;&lt;RecNum&gt;17&lt;/RecNum&gt;&lt;DisplayText&gt;[2]&lt;/DisplayText&gt;&lt;record&gt;&lt;rec-number&gt;17&lt;/rec-number&gt;&lt;foreign-keys&gt;&lt;key app="EN" db-id="afeaswvs9fzppcexfs4v59v50s0tzp2dfdsx" timestamp="1585972492"&gt;17&lt;/key&gt;&lt;/foreign-keys&gt;&lt;ref-type name="Conference Proceedings"&gt;10&lt;/ref-type&gt;&lt;contributors&gt;&lt;authors&gt;&lt;author&gt;Khan, A.&lt;/author&gt;&lt;author&gt;Khan, A.&lt;/author&gt;&lt;author&gt;Waleed, M.&lt;/author&gt;&lt;/authors&gt;&lt;/contributors&gt;&lt;titles&gt;&lt;title&gt;Wearable navigation assistance system for the blind and visually impaired&lt;/title&gt;&lt;secondary-title&gt;2018 International Conference on Innovation and Intelligence for Informatics, Computing, and Technologies, 3ICT 2018&lt;/secondary-title&gt;&lt;/titles&gt;&lt;dates&gt;&lt;year&gt;2018&lt;/year&gt;&lt;/dates&gt;&lt;work-type&gt;Conference Paper&lt;/work-type&gt;&lt;urls&gt;&lt;related-urls&gt;&lt;url&gt;https://www.scopus.com/inward/record.uri?eid=2-s2.0-85073877138&amp;amp;doi=10.1109%2f3ICT.2018.8855778&amp;amp;partnerID=40&amp;amp;md5=0e0ba870f318c69bdf043e509e770057&lt;/url&gt;&lt;/related-urls&gt;&lt;/urls&gt;&lt;custom7&gt;8855778&lt;/custom7&gt;&lt;electronic-resource-num&gt;10.1109/3ICT.2018.8855778&lt;/electronic-resource-num&gt;&lt;remote-database-name&gt;Scopus&lt;/remote-database-name&gt;&lt;/record&gt;&lt;/Cite&gt;&lt;/EndNote&gt;</w:instrText>
            </w:r>
            <w:r w:rsidR="001230FC" w:rsidRPr="001230FC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1230FC">
              <w:rPr>
                <w:rFonts w:ascii="Arial" w:hAnsi="Arial" w:cs="Arial"/>
                <w:bCs/>
                <w:noProof/>
                <w:sz w:val="20"/>
              </w:rPr>
              <w:t>[2]</w:t>
            </w:r>
            <w:r w:rsidR="001230FC" w:rsidRPr="001230FC">
              <w:rPr>
                <w:rFonts w:ascii="Arial" w:hAnsi="Arial" w:cs="Arial"/>
                <w:bCs/>
                <w:sz w:val="20"/>
              </w:rPr>
              <w:fldChar w:fldCharType="end"/>
            </w:r>
            <w:r w:rsidR="001230FC" w:rsidRPr="001230FC">
              <w:rPr>
                <w:rFonts w:ascii="Arial" w:hAnsi="Arial" w:cs="Arial"/>
                <w:bCs/>
                <w:sz w:val="20"/>
              </w:rPr>
              <w:t>.</w:t>
            </w:r>
            <w:r w:rsidR="006A61EB">
              <w:rPr>
                <w:rFonts w:ascii="Arial" w:hAnsi="Arial" w:cs="Arial"/>
                <w:bCs/>
                <w:sz w:val="20"/>
              </w:rPr>
              <w:t xml:space="preserve"> </w:t>
            </w:r>
            <w:r w:rsidR="006A61EB" w:rsidRPr="006A61EB">
              <w:rPr>
                <w:rFonts w:ascii="Arial" w:hAnsi="Arial" w:cs="Arial"/>
                <w:bCs/>
                <w:sz w:val="20"/>
              </w:rPr>
              <w:t>With the development of sensors, camera-based electronic travel aids (ETAs)</w:t>
            </w:r>
            <w:r w:rsidR="006A61EB">
              <w:rPr>
                <w:rFonts w:ascii="Arial" w:hAnsi="Arial" w:cs="Arial" w:hint="eastAsia"/>
                <w:bCs/>
                <w:sz w:val="20"/>
                <w:lang w:eastAsia="zh-CN"/>
              </w:rPr>
              <w:t xml:space="preserve"> </w:t>
            </w:r>
            <w:r w:rsidR="006A61EB" w:rsidRPr="006A61EB">
              <w:rPr>
                <w:rFonts w:ascii="Arial" w:hAnsi="Arial" w:cs="Arial"/>
                <w:bCs/>
                <w:sz w:val="20"/>
              </w:rPr>
              <w:t xml:space="preserve">has been designed </w:t>
            </w:r>
            <w:r w:rsidR="00B93F93">
              <w:rPr>
                <w:rFonts w:ascii="Arial" w:hAnsi="Arial" w:cs="Arial"/>
                <w:bCs/>
                <w:sz w:val="20"/>
              </w:rPr>
              <w:t xml:space="preserve">as </w:t>
            </w:r>
            <w:r w:rsidR="006A61EB" w:rsidRPr="006A61EB">
              <w:rPr>
                <w:rFonts w:ascii="Arial" w:hAnsi="Arial" w:cs="Arial"/>
                <w:bCs/>
                <w:sz w:val="20"/>
              </w:rPr>
              <w:t>navigation aids to visually disabled persons or blind persons</w:t>
            </w:r>
            <w:r w:rsidR="00545A00">
              <w:rPr>
                <w:rFonts w:ascii="Arial" w:hAnsi="Arial" w:cs="Arial"/>
                <w:bCs/>
                <w:sz w:val="20"/>
              </w:rPr>
              <w:t xml:space="preserve"> </w:t>
            </w:r>
            <w:r w:rsidR="00545A00">
              <w:rPr>
                <w:rFonts w:ascii="Arial" w:hAnsi="Arial" w:cs="Arial"/>
                <w:bCs/>
                <w:sz w:val="20"/>
              </w:rPr>
              <w:fldChar w:fldCharType="begin"/>
            </w:r>
            <w:r w:rsidR="00545A00">
              <w:rPr>
                <w:rFonts w:ascii="Arial" w:hAnsi="Arial" w:cs="Arial"/>
                <w:bCs/>
                <w:sz w:val="20"/>
              </w:rPr>
              <w:instrText xml:space="preserve"> ADDIN EN.CITE &lt;EndNote&gt;&lt;Cite&gt;&lt;Author&gt;Ranaweera&lt;/Author&gt;&lt;Year&gt;2017&lt;/Year&gt;&lt;RecNum&gt;29&lt;/RecNum&gt;&lt;DisplayText&gt;[3]&lt;/DisplayText&gt;&lt;record&gt;&lt;rec-number&gt;29&lt;/rec-number&gt;&lt;foreign-keys&gt;&lt;key app="EN" db-id="afeaswvs9fzppcexfs4v59v50s0tzp2dfdsx" timestamp="1589554638"&gt;29&lt;/key&gt;&lt;/foreign-keys&gt;&lt;ref-type name="Conference Proceedings"&gt;10&lt;/ref-type&gt;&lt;contributors&gt;&lt;authors&gt;&lt;author&gt;P. S. Ranaweera&lt;/author&gt;&lt;author&gt;S. H. R. Madhuranga&lt;/author&gt;&lt;author&gt;H. F. A. S. Fonseka&lt;/author&gt;&lt;author&gt;D. M. L. D. Karunathilaka&lt;/author&gt;&lt;/authors&gt;&lt;/contributors&gt;&lt;titles&gt;&lt;title&gt;Electronic travel aid system for visually impaired people&lt;/title&gt;&lt;secondary-title&gt;2017 5th International Conference on Information and Communication Technology (ICoIC7)&lt;/secondary-title&gt;&lt;alt-title&gt;2017 5th International Conference on Information and Communication Technology (ICoIC7)&lt;/alt-title&gt;&lt;/titles&gt;&lt;pages&gt;1-6&lt;/pages&gt;&lt;keywords&gt;&lt;keyword&gt;handicapped aids&lt;/keyword&gt;&lt;keyword&gt;image processing&lt;/keyword&gt;&lt;keyword&gt;infrared detectors&lt;/keyword&gt;&lt;keyword&gt;Internet&lt;/keyword&gt;&lt;keyword&gt;radionavigation&lt;/keyword&gt;&lt;keyword&gt;walking stick&lt;/keyword&gt;&lt;keyword&gt;waist height&lt;/keyword&gt;&lt;keyword&gt;visual imperfections&lt;/keyword&gt;&lt;keyword&gt;ETA system&lt;/keyword&gt;&lt;keyword&gt;automated alerting system&lt;/keyword&gt;&lt;keyword&gt;navigation system&lt;/keyword&gt;&lt;keyword&gt;electronic travel aid system&lt;/keyword&gt;&lt;keyword&gt;visually impaired people&lt;/keyword&gt;&lt;keyword&gt;unfamiliar public locations&lt;/keyword&gt;&lt;keyword&gt;sensor technology&lt;/keyword&gt;&lt;keyword&gt;blind user mobility&lt;/keyword&gt;&lt;keyword&gt;distance sensing&lt;/keyword&gt;&lt;keyword&gt;IR sensors&lt;/keyword&gt;&lt;keyword&gt;web access&lt;/keyword&gt;&lt;keyword&gt;Cameras&lt;/keyword&gt;&lt;keyword&gt;Global Positioning System&lt;/keyword&gt;&lt;keyword&gt;Instruction sets&lt;/keyword&gt;&lt;keyword&gt;Google&lt;/keyword&gt;&lt;keyword&gt;XML&lt;/keyword&gt;&lt;keyword&gt;Electronic Travel Aids&lt;/keyword&gt;&lt;keyword&gt;GPS&lt;/keyword&gt;&lt;keyword&gt;Infra red&lt;/keyword&gt;&lt;keyword&gt;Visually Impaired&lt;/keyword&gt;&lt;/keywords&gt;&lt;dates&gt;&lt;year&gt;2017&lt;/year&gt;&lt;pub-dates&gt;&lt;date&gt;17-19 May 2017&lt;/date&gt;&lt;/pub-dates&gt;&lt;/dates&gt;&lt;urls&gt;&lt;/urls&gt;&lt;electronic-resource-num&gt;10.1109/ICoICT.2017.8074700&lt;/electronic-resource-num&gt;&lt;/record&gt;&lt;/Cite&gt;&lt;/EndNote&gt;</w:instrText>
            </w:r>
            <w:r w:rsidR="00545A00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545A00">
              <w:rPr>
                <w:rFonts w:ascii="Arial" w:hAnsi="Arial" w:cs="Arial"/>
                <w:bCs/>
                <w:noProof/>
                <w:sz w:val="20"/>
              </w:rPr>
              <w:t>[3]</w:t>
            </w:r>
            <w:r w:rsidR="00545A00">
              <w:rPr>
                <w:rFonts w:ascii="Arial" w:hAnsi="Arial" w:cs="Arial"/>
                <w:bCs/>
                <w:sz w:val="20"/>
              </w:rPr>
              <w:fldChar w:fldCharType="end"/>
            </w:r>
            <w:r w:rsidR="006A61EB" w:rsidRPr="006A61EB">
              <w:rPr>
                <w:rFonts w:ascii="Arial" w:hAnsi="Arial" w:cs="Arial"/>
                <w:bCs/>
                <w:sz w:val="20"/>
              </w:rPr>
              <w:t>.</w:t>
            </w:r>
            <w:r w:rsidR="001B4DD6">
              <w:rPr>
                <w:rFonts w:ascii="Arial" w:hAnsi="Arial" w:cs="Arial"/>
                <w:bCs/>
                <w:sz w:val="20"/>
              </w:rPr>
              <w:t xml:space="preserve"> </w:t>
            </w:r>
            <w:r w:rsidR="00810E8D">
              <w:rPr>
                <w:rFonts w:ascii="Arial" w:hAnsi="Arial" w:cs="Arial"/>
                <w:bCs/>
                <w:sz w:val="20"/>
              </w:rPr>
              <w:t>S</w:t>
            </w:r>
            <w:r w:rsidR="00810E8D" w:rsidRPr="00810E8D">
              <w:rPr>
                <w:rFonts w:ascii="Arial" w:hAnsi="Arial" w:cs="Arial"/>
                <w:bCs/>
                <w:sz w:val="20"/>
              </w:rPr>
              <w:t>ensors are generally large, expensive and have differing performances in indoor and outdoor scenes</w:t>
            </w:r>
            <w:r w:rsidR="002669C4">
              <w:rPr>
                <w:rFonts w:ascii="Arial" w:hAnsi="Arial" w:cs="Arial"/>
                <w:bCs/>
                <w:sz w:val="20"/>
              </w:rPr>
              <w:t xml:space="preserve">. </w:t>
            </w:r>
            <w:r w:rsidR="00603298" w:rsidRPr="00603298">
              <w:rPr>
                <w:rFonts w:ascii="Arial" w:hAnsi="Arial" w:cs="Arial"/>
                <w:bCs/>
                <w:sz w:val="20"/>
              </w:rPr>
              <w:t xml:space="preserve">Advances of deep learning based on </w:t>
            </w:r>
            <w:r w:rsidR="00603298">
              <w:rPr>
                <w:rFonts w:ascii="Arial" w:hAnsi="Arial" w:cs="Arial"/>
                <w:bCs/>
                <w:sz w:val="20"/>
              </w:rPr>
              <w:t xml:space="preserve">the </w:t>
            </w:r>
            <w:r w:rsidR="00603298" w:rsidRPr="00603298">
              <w:rPr>
                <w:rFonts w:ascii="Arial" w:hAnsi="Arial" w:cs="Arial"/>
                <w:bCs/>
                <w:sz w:val="20"/>
              </w:rPr>
              <w:t xml:space="preserve">neural network have opened the possibility to solve these problems. </w:t>
            </w:r>
            <w:r w:rsidR="00095961">
              <w:rPr>
                <w:rFonts w:ascii="Arial" w:hAnsi="Arial" w:cs="Arial"/>
                <w:bCs/>
                <w:sz w:val="20"/>
              </w:rPr>
              <w:t>By using deep learning, a</w:t>
            </w:r>
            <w:r w:rsidR="00603298" w:rsidRPr="00603298">
              <w:rPr>
                <w:rFonts w:ascii="Arial" w:hAnsi="Arial" w:cs="Arial"/>
                <w:bCs/>
                <w:sz w:val="20"/>
              </w:rPr>
              <w:t xml:space="preserve"> </w:t>
            </w:r>
            <w:r w:rsidR="00095961">
              <w:rPr>
                <w:rFonts w:ascii="Arial" w:hAnsi="Arial" w:cs="Arial"/>
                <w:bCs/>
                <w:sz w:val="20"/>
              </w:rPr>
              <w:t>s</w:t>
            </w:r>
            <w:r w:rsidR="00603298" w:rsidRPr="00603298">
              <w:rPr>
                <w:rFonts w:ascii="Arial" w:hAnsi="Arial" w:cs="Arial"/>
                <w:bCs/>
                <w:sz w:val="20"/>
              </w:rPr>
              <w:t>emantic segmentation graph can be generated from a single colour image</w:t>
            </w:r>
            <w:r w:rsidR="006C4EE6">
              <w:rPr>
                <w:rFonts w:ascii="Arial" w:hAnsi="Arial" w:cs="Arial"/>
                <w:bCs/>
                <w:sz w:val="20"/>
              </w:rPr>
              <w:t>,</w:t>
            </w:r>
            <w:r w:rsidR="005A301C">
              <w:rPr>
                <w:rFonts w:ascii="Arial" w:hAnsi="Arial" w:cs="Arial"/>
                <w:bCs/>
                <w:sz w:val="20"/>
              </w:rPr>
              <w:t xml:space="preserve"> </w:t>
            </w:r>
            <w:r w:rsidR="006C4EE6">
              <w:rPr>
                <w:rFonts w:ascii="Arial" w:hAnsi="Arial" w:cs="Arial"/>
                <w:bCs/>
                <w:sz w:val="20"/>
              </w:rPr>
              <w:t>which</w:t>
            </w:r>
            <w:r w:rsidR="006C4EE6" w:rsidRPr="006C4EE6">
              <w:rPr>
                <w:rFonts w:ascii="Arial" w:hAnsi="Arial" w:cs="Arial"/>
                <w:bCs/>
                <w:sz w:val="20"/>
              </w:rPr>
              <w:t xml:space="preserve"> </w:t>
            </w:r>
            <w:r w:rsidR="006C4EE6">
              <w:rPr>
                <w:rFonts w:ascii="Arial" w:hAnsi="Arial" w:cs="Arial"/>
                <w:bCs/>
                <w:sz w:val="20"/>
              </w:rPr>
              <w:t>can</w:t>
            </w:r>
            <w:r w:rsidR="006C4EE6" w:rsidRPr="006C4EE6">
              <w:rPr>
                <w:rFonts w:ascii="Arial" w:hAnsi="Arial" w:cs="Arial"/>
                <w:bCs/>
                <w:sz w:val="20"/>
              </w:rPr>
              <w:t xml:space="preserve"> classify the different components of one image</w:t>
            </w:r>
            <w:r w:rsidR="006C4EE6">
              <w:rPr>
                <w:rFonts w:ascii="Arial" w:hAnsi="Arial" w:cs="Arial"/>
                <w:bCs/>
                <w:sz w:val="20"/>
              </w:rPr>
              <w:t>.</w:t>
            </w:r>
            <w:r w:rsidR="00603298" w:rsidRPr="00603298">
              <w:rPr>
                <w:rFonts w:ascii="Arial" w:hAnsi="Arial" w:cs="Arial"/>
                <w:bCs/>
                <w:sz w:val="20"/>
              </w:rPr>
              <w:t xml:space="preserve"> This method has been proved to be effective in </w:t>
            </w:r>
            <w:r w:rsidR="00095961">
              <w:rPr>
                <w:rFonts w:ascii="Arial" w:hAnsi="Arial" w:cs="Arial"/>
                <w:bCs/>
                <w:sz w:val="20"/>
              </w:rPr>
              <w:t>object</w:t>
            </w:r>
            <w:r w:rsidR="00603298" w:rsidRPr="00603298">
              <w:rPr>
                <w:rFonts w:ascii="Arial" w:hAnsi="Arial" w:cs="Arial"/>
                <w:bCs/>
                <w:sz w:val="20"/>
              </w:rPr>
              <w:t xml:space="preserve"> recognition but also </w:t>
            </w:r>
            <w:r w:rsidR="00C11571" w:rsidRPr="00C11571">
              <w:rPr>
                <w:rFonts w:ascii="Arial" w:hAnsi="Arial" w:cs="Arial"/>
                <w:bCs/>
                <w:sz w:val="20"/>
              </w:rPr>
              <w:t>performing effectively in whole-image classification</w:t>
            </w:r>
            <w:r w:rsidR="00603298" w:rsidRPr="00603298">
              <w:rPr>
                <w:rFonts w:ascii="Arial" w:hAnsi="Arial" w:cs="Arial"/>
                <w:bCs/>
                <w:sz w:val="20"/>
              </w:rPr>
              <w:t>.</w:t>
            </w:r>
          </w:p>
          <w:p w14:paraId="7BDBB0CA" w14:textId="77777777" w:rsidR="004F2213" w:rsidRPr="004F2213" w:rsidRDefault="004F2213" w:rsidP="00E22A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361A3F67" w14:textId="4D9B49E3" w:rsidR="004F2213" w:rsidRPr="00143E47" w:rsidRDefault="004F2213" w:rsidP="00143E47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4F2213">
              <w:rPr>
                <w:rFonts w:ascii="Arial" w:hAnsi="Arial" w:cs="Arial"/>
                <w:b/>
                <w:bCs/>
                <w:sz w:val="20"/>
              </w:rPr>
              <w:t xml:space="preserve">Methodology: </w:t>
            </w:r>
            <w:r w:rsidR="0040477E" w:rsidRPr="0040477E">
              <w:rPr>
                <w:rFonts w:ascii="Arial" w:hAnsi="Arial" w:cs="Arial"/>
                <w:bCs/>
                <w:sz w:val="20"/>
              </w:rPr>
              <w:t xml:space="preserve">This project aims to detect the pedestrian crossing lane using </w:t>
            </w:r>
            <w:r w:rsidR="00C3493B">
              <w:rPr>
                <w:rFonts w:ascii="Arial" w:hAnsi="Arial" w:cs="Arial"/>
                <w:bCs/>
                <w:sz w:val="20"/>
              </w:rPr>
              <w:t xml:space="preserve">FCN and </w:t>
            </w:r>
            <w:proofErr w:type="spellStart"/>
            <w:r w:rsidR="0040477E" w:rsidRPr="0040477E">
              <w:rPr>
                <w:rFonts w:ascii="Arial" w:hAnsi="Arial" w:cs="Arial"/>
                <w:bCs/>
                <w:sz w:val="20"/>
              </w:rPr>
              <w:t>SegNet</w:t>
            </w:r>
            <w:proofErr w:type="spellEnd"/>
            <w:r w:rsidR="0040477E" w:rsidRPr="0040477E">
              <w:rPr>
                <w:rFonts w:ascii="Arial" w:hAnsi="Arial" w:cs="Arial"/>
                <w:bCs/>
                <w:sz w:val="20"/>
              </w:rPr>
              <w:t xml:space="preserve">. </w:t>
            </w:r>
            <w:r w:rsidR="00C3493B">
              <w:rPr>
                <w:rFonts w:ascii="Arial" w:hAnsi="Arial" w:cs="Arial"/>
                <w:bCs/>
                <w:sz w:val="20"/>
              </w:rPr>
              <w:t xml:space="preserve">FCN </w:t>
            </w:r>
            <w:r w:rsidR="00A35EBC">
              <w:rPr>
                <w:rFonts w:ascii="Arial" w:hAnsi="Arial" w:cs="Arial"/>
                <w:bCs/>
                <w:sz w:val="20"/>
              </w:rPr>
              <w:t xml:space="preserve">has been widely </w:t>
            </w:r>
            <w:r w:rsidR="00F012C8">
              <w:rPr>
                <w:rFonts w:ascii="Arial" w:hAnsi="Arial" w:cs="Arial"/>
                <w:bCs/>
                <w:sz w:val="20"/>
              </w:rPr>
              <w:t>developed</w:t>
            </w:r>
            <w:r w:rsidR="00113F52">
              <w:rPr>
                <w:rFonts w:ascii="Arial" w:hAnsi="Arial" w:cs="Arial"/>
                <w:bCs/>
                <w:sz w:val="20"/>
              </w:rPr>
              <w:t xml:space="preserve"> in different areas,</w:t>
            </w:r>
            <w:r w:rsidR="00143E47">
              <w:rPr>
                <w:rFonts w:ascii="Arial" w:hAnsi="Arial" w:cs="Arial"/>
                <w:bCs/>
                <w:sz w:val="20"/>
              </w:rPr>
              <w:t xml:space="preserve"> </w:t>
            </w:r>
            <w:r w:rsidR="00143E47" w:rsidRPr="00143E47">
              <w:rPr>
                <w:rFonts w:ascii="Arial" w:hAnsi="Arial" w:cs="Arial"/>
                <w:bCs/>
                <w:sz w:val="20"/>
              </w:rPr>
              <w:t>including image recognition, object detection</w:t>
            </w:r>
            <w:r w:rsidR="00143E47">
              <w:rPr>
                <w:rFonts w:ascii="Arial" w:hAnsi="Arial" w:cs="Arial"/>
                <w:bCs/>
                <w:sz w:val="20"/>
              </w:rPr>
              <w:t xml:space="preserve"> </w:t>
            </w:r>
            <w:r w:rsidR="00143E47" w:rsidRPr="00143E47">
              <w:rPr>
                <w:rFonts w:ascii="Arial" w:hAnsi="Arial" w:cs="Arial"/>
                <w:bCs/>
                <w:sz w:val="20"/>
              </w:rPr>
              <w:t>and</w:t>
            </w:r>
            <w:r w:rsidR="00143E47">
              <w:rPr>
                <w:rFonts w:ascii="Arial" w:hAnsi="Arial" w:cs="Arial" w:hint="eastAsia"/>
                <w:bCs/>
                <w:sz w:val="20"/>
                <w:lang w:eastAsia="zh-CN"/>
              </w:rPr>
              <w:t xml:space="preserve"> </w:t>
            </w:r>
            <w:r w:rsidR="00143E47" w:rsidRPr="00143E47">
              <w:rPr>
                <w:rFonts w:ascii="Arial" w:hAnsi="Arial" w:cs="Arial"/>
                <w:bCs/>
                <w:sz w:val="20"/>
              </w:rPr>
              <w:t>semantic segmentation</w:t>
            </w:r>
            <w:r w:rsidR="000A230B">
              <w:rPr>
                <w:rFonts w:ascii="Arial" w:hAnsi="Arial" w:cs="Arial"/>
                <w:bCs/>
                <w:sz w:val="20"/>
              </w:rPr>
              <w:t xml:space="preserve"> </w:t>
            </w:r>
            <w:r w:rsidR="000A230B">
              <w:rPr>
                <w:rFonts w:ascii="Arial" w:hAnsi="Arial" w:cs="Arial"/>
                <w:bCs/>
                <w:sz w:val="20"/>
              </w:rPr>
              <w:fldChar w:fldCharType="begin"/>
            </w:r>
            <w:r w:rsidR="000A230B">
              <w:rPr>
                <w:rFonts w:ascii="Arial" w:hAnsi="Arial" w:cs="Arial"/>
                <w:bCs/>
                <w:sz w:val="20"/>
              </w:rPr>
              <w:instrText xml:space="preserve"> ADDIN EN.CITE &lt;EndNote&gt;&lt;Cite&gt;&lt;Author&gt;Shelhamer&lt;/Author&gt;&lt;Year&gt;2017&lt;/Year&gt;&lt;RecNum&gt;34&lt;/RecNum&gt;&lt;DisplayText&gt;[4]&lt;/DisplayText&gt;&lt;record&gt;&lt;rec-number&gt;34&lt;/rec-number&gt;&lt;foreign-keys&gt;&lt;key app="EN" db-id="afeaswvs9fzppcexfs4v59v50s0tzp2dfdsx" timestamp="1589722683"&gt;34&lt;/key&gt;&lt;/foreign-keys&gt;&lt;ref-type name="Journal Article"&gt;17&lt;/ref-type&gt;&lt;contributors&gt;&lt;authors&gt;&lt;author&gt;Shelhamer, E.&lt;/author&gt;&lt;author&gt;Long, J.&lt;/author&gt;&lt;author&gt;Darrell, T.&lt;/author&gt;&lt;/authors&gt;&lt;/contributors&gt;&lt;titles&gt;&lt;title&gt;Fully Convolutional Networks for Semantic Segmentation&lt;/title&gt;&lt;secondary-title&gt;IEEE Transactions on Pattern Analysis and Machine Intelligence&lt;/secondary-title&gt;&lt;/titles&gt;&lt;periodical&gt;&lt;full-title&gt;IEEE Transactions on Pattern Analysis and Machine Intelligence&lt;/full-title&gt;&lt;/periodical&gt;&lt;pages&gt;640-651&lt;/pages&gt;&lt;volume&gt;39&lt;/volume&gt;&lt;number&gt;4&lt;/number&gt;&lt;dates&gt;&lt;year&gt;2017&lt;/year&gt;&lt;/dates&gt;&lt;work-type&gt;Article&lt;/work-type&gt;&lt;urls&gt;&lt;related-urls&gt;&lt;url&gt;https://www.scopus.com/inward/record.uri?eid=2-s2.0-85015843890&amp;amp;doi=10.1109%2fTPAMI.2016.2572683&amp;amp;partnerID=40&amp;amp;md5=67587427b6fc983504dcc993e86ca9ac&lt;/url&gt;&lt;/related-urls&gt;&lt;/urls&gt;&lt;custom7&gt;7478072&lt;/custom7&gt;&lt;electronic-resource-num&gt;10.1109/TPAMI.2016.2572683&lt;/electronic-resource-num&gt;&lt;remote-database-name&gt;Scopus&lt;/remote-database-name&gt;&lt;/record&gt;&lt;/Cite&gt;&lt;/EndNote&gt;</w:instrText>
            </w:r>
            <w:r w:rsidR="000A230B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0A230B">
              <w:rPr>
                <w:rFonts w:ascii="Arial" w:hAnsi="Arial" w:cs="Arial"/>
                <w:bCs/>
                <w:noProof/>
                <w:sz w:val="20"/>
              </w:rPr>
              <w:t>[4]</w:t>
            </w:r>
            <w:r w:rsidR="000A230B">
              <w:rPr>
                <w:rFonts w:ascii="Arial" w:hAnsi="Arial" w:cs="Arial"/>
                <w:bCs/>
                <w:sz w:val="20"/>
              </w:rPr>
              <w:fldChar w:fldCharType="end"/>
            </w:r>
            <w:r w:rsidR="00F012C8">
              <w:rPr>
                <w:rFonts w:ascii="Arial" w:hAnsi="Arial" w:cs="Arial"/>
                <w:bCs/>
                <w:sz w:val="20"/>
              </w:rPr>
              <w:t xml:space="preserve">, while </w:t>
            </w:r>
            <w:proofErr w:type="spellStart"/>
            <w:r w:rsidR="0040477E" w:rsidRPr="0040477E">
              <w:rPr>
                <w:rFonts w:ascii="Arial" w:hAnsi="Arial" w:cs="Arial"/>
                <w:bCs/>
                <w:sz w:val="20"/>
              </w:rPr>
              <w:t>SegNet</w:t>
            </w:r>
            <w:proofErr w:type="spellEnd"/>
            <w:r w:rsidR="0040477E" w:rsidRPr="0040477E">
              <w:rPr>
                <w:rFonts w:ascii="Arial" w:hAnsi="Arial" w:cs="Arial"/>
                <w:bCs/>
                <w:sz w:val="20"/>
              </w:rPr>
              <w:t xml:space="preserve"> is a semantic pixel</w:t>
            </w:r>
            <w:r w:rsidR="0040477E">
              <w:rPr>
                <w:rFonts w:ascii="Arial" w:hAnsi="Arial" w:cs="Arial"/>
                <w:bCs/>
                <w:sz w:val="20"/>
              </w:rPr>
              <w:t>-</w:t>
            </w:r>
            <w:r w:rsidR="0040477E" w:rsidRPr="0040477E">
              <w:rPr>
                <w:rFonts w:ascii="Arial" w:hAnsi="Arial" w:cs="Arial"/>
                <w:bCs/>
                <w:sz w:val="20"/>
              </w:rPr>
              <w:t xml:space="preserve">wise segmentation based on the </w:t>
            </w:r>
            <w:r w:rsidR="00F012C8">
              <w:rPr>
                <w:rFonts w:ascii="Arial" w:hAnsi="Arial" w:cs="Arial"/>
                <w:bCs/>
                <w:sz w:val="20"/>
              </w:rPr>
              <w:t>FCN</w:t>
            </w:r>
            <w:r w:rsidR="00605277">
              <w:rPr>
                <w:rFonts w:ascii="Arial" w:hAnsi="Arial" w:cs="Arial"/>
                <w:bCs/>
                <w:sz w:val="20"/>
              </w:rPr>
              <w:t xml:space="preserve"> </w:t>
            </w:r>
            <w:r w:rsidR="00605277">
              <w:rPr>
                <w:rFonts w:ascii="Arial" w:hAnsi="Arial" w:cs="Arial"/>
                <w:bCs/>
                <w:sz w:val="20"/>
              </w:rPr>
              <w:fldChar w:fldCharType="begin"/>
            </w:r>
            <w:r w:rsidR="000A230B">
              <w:rPr>
                <w:rFonts w:ascii="Arial" w:hAnsi="Arial" w:cs="Arial"/>
                <w:bCs/>
                <w:sz w:val="20"/>
              </w:rPr>
              <w:instrText xml:space="preserve"> ADDIN EN.CITE &lt;EndNote&gt;&lt;Cite&gt;&lt;Author&gt;Badrinarayanan&lt;/Author&gt;&lt;Year&gt;2017&lt;/Year&gt;&lt;RecNum&gt;14&lt;/RecNum&gt;&lt;DisplayText&gt;[5]&lt;/DisplayText&gt;&lt;record&gt;&lt;rec-number&gt;14&lt;/rec-number&gt;&lt;foreign-keys&gt;&lt;key app="EN" db-id="afeaswvs9fzppcexfs4v59v50s0tzp2dfdsx" timestamp="1584581550"&gt;14&lt;/key&gt;&lt;/foreign-keys&gt;&lt;ref-type name="Journal Article"&gt;17&lt;/ref-type&gt;&lt;contributors&gt;&lt;authors&gt;&lt;author&gt;Badrinarayanan, V.&lt;/author&gt;&lt;author&gt;Kendall, A.&lt;/author&gt;&lt;author&gt;Cipolla, R.&lt;/author&gt;&lt;/authors&gt;&lt;/contributors&gt;&lt;titles&gt;&lt;title&gt;SegNet: A Deep Convolutional Encoder-Decoder Architecture for Image Segmentation&lt;/title&gt;&lt;secondary-title&gt;IEEE Transactions on Pattern Analysis and Machine Intelligence&lt;/secondary-title&gt;&lt;/titles&gt;&lt;periodical&gt;&lt;full-title&gt;IEEE Transactions on Pattern Analysis and Machine Intelligence&lt;/full-title&gt;&lt;/periodical&gt;&lt;pages&gt;2481-2495&lt;/pages&gt;&lt;volume&gt;39&lt;/volume&gt;&lt;number&gt;12&lt;/number&gt;&lt;dates&gt;&lt;year&gt;2017&lt;/year&gt;&lt;/dates&gt;&lt;work-type&gt;Article&lt;/work-type&gt;&lt;urls&gt;&lt;related-urls&gt;&lt;url&gt;https://www.scopus.com/inward/record.uri?eid=2-s2.0-85033697420&amp;amp;doi=10.1109%2fTPAMI.2016.2644615&amp;amp;partnerID=40&amp;amp;md5=1209b1085754e5f73e02de902063028a&lt;/url&gt;&lt;/related-urls&gt;&lt;/urls&gt;&lt;custom7&gt;7803544&lt;/custom7&gt;&lt;electronic-resource-num&gt;10.1109/TPAMI.2016.2644615&lt;/electronic-resource-num&gt;&lt;remote-database-name&gt;Scopus&lt;/remote-database-name&gt;&lt;/record&gt;&lt;/Cite&gt;&lt;/EndNote&gt;</w:instrText>
            </w:r>
            <w:r w:rsidR="00605277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0A230B">
              <w:rPr>
                <w:rFonts w:ascii="Arial" w:hAnsi="Arial" w:cs="Arial"/>
                <w:bCs/>
                <w:noProof/>
                <w:sz w:val="20"/>
              </w:rPr>
              <w:t>[5]</w:t>
            </w:r>
            <w:r w:rsidR="00605277">
              <w:rPr>
                <w:rFonts w:ascii="Arial" w:hAnsi="Arial" w:cs="Arial"/>
                <w:bCs/>
                <w:sz w:val="20"/>
              </w:rPr>
              <w:fldChar w:fldCharType="end"/>
            </w:r>
            <w:r w:rsidR="0040477E" w:rsidRPr="0040477E">
              <w:rPr>
                <w:rFonts w:ascii="Arial" w:hAnsi="Arial" w:cs="Arial"/>
                <w:bCs/>
                <w:sz w:val="20"/>
              </w:rPr>
              <w:t>.</w:t>
            </w:r>
            <w:r w:rsidRPr="004F2213">
              <w:rPr>
                <w:rFonts w:ascii="Arial" w:hAnsi="Arial" w:cs="Arial"/>
                <w:bCs/>
                <w:sz w:val="20"/>
              </w:rPr>
              <w:t xml:space="preserve"> The first step is to </w:t>
            </w:r>
            <w:r w:rsidR="0040477E">
              <w:rPr>
                <w:rFonts w:ascii="Arial" w:hAnsi="Arial" w:cs="Arial"/>
                <w:bCs/>
                <w:sz w:val="20"/>
              </w:rPr>
              <w:t>apply this</w:t>
            </w:r>
            <w:r w:rsidRPr="004F2213">
              <w:rPr>
                <w:rFonts w:ascii="Arial" w:hAnsi="Arial" w:cs="Arial"/>
                <w:bCs/>
                <w:sz w:val="20"/>
              </w:rPr>
              <w:t xml:space="preserve"> state-of-the-art </w:t>
            </w:r>
            <w:r w:rsidR="00C12C6E">
              <w:rPr>
                <w:rFonts w:ascii="Arial" w:hAnsi="Arial" w:cs="Arial"/>
                <w:bCs/>
                <w:sz w:val="20"/>
              </w:rPr>
              <w:t>technology</w:t>
            </w:r>
            <w:r w:rsidRPr="004F2213">
              <w:rPr>
                <w:rFonts w:ascii="Arial" w:hAnsi="Arial" w:cs="Arial"/>
                <w:bCs/>
                <w:sz w:val="20"/>
              </w:rPr>
              <w:t xml:space="preserve"> </w:t>
            </w:r>
            <w:r w:rsidR="00623B19">
              <w:rPr>
                <w:rFonts w:ascii="Arial" w:hAnsi="Arial" w:cs="Arial"/>
                <w:bCs/>
                <w:sz w:val="20"/>
              </w:rPr>
              <w:t xml:space="preserve">on PC </w:t>
            </w:r>
            <w:r w:rsidRPr="004F2213">
              <w:rPr>
                <w:rFonts w:ascii="Arial" w:hAnsi="Arial" w:cs="Arial"/>
                <w:bCs/>
                <w:sz w:val="20"/>
              </w:rPr>
              <w:t xml:space="preserve">and test it on the custom dataset. The second step is to modify this network and improve its prediction accuracy on </w:t>
            </w:r>
            <w:r w:rsidR="00EF1179">
              <w:rPr>
                <w:rFonts w:ascii="Arial" w:hAnsi="Arial" w:cs="Arial"/>
                <w:bCs/>
                <w:sz w:val="20"/>
              </w:rPr>
              <w:t>Jetson Nano embedded system</w:t>
            </w:r>
            <w:r w:rsidRPr="004F2213">
              <w:rPr>
                <w:rFonts w:ascii="Arial" w:hAnsi="Arial" w:cs="Arial"/>
                <w:bCs/>
                <w:sz w:val="20"/>
              </w:rPr>
              <w:t xml:space="preserve"> with the existing methods.</w:t>
            </w:r>
            <w:r w:rsidR="00F510D4">
              <w:rPr>
                <w:rFonts w:ascii="Arial" w:hAnsi="Arial" w:cs="Arial"/>
                <w:bCs/>
                <w:sz w:val="20"/>
              </w:rPr>
              <w:t xml:space="preserve"> </w:t>
            </w:r>
            <w:r w:rsidR="00F510D4" w:rsidRPr="00F510D4">
              <w:rPr>
                <w:rFonts w:ascii="Arial" w:hAnsi="Arial" w:cs="Arial"/>
                <w:bCs/>
                <w:sz w:val="20"/>
              </w:rPr>
              <w:t>Jetson Nano is a small and powerful computer that allows developers to run multiple neural networks at the same time for applications such as image classification, objection detection, segmentation and speech processing</w:t>
            </w:r>
            <w:r w:rsidR="008B386A">
              <w:rPr>
                <w:rFonts w:ascii="Arial" w:hAnsi="Arial" w:cs="Arial"/>
                <w:bCs/>
                <w:sz w:val="20"/>
              </w:rPr>
              <w:t xml:space="preserve"> </w:t>
            </w:r>
            <w:r w:rsidR="008B386A">
              <w:rPr>
                <w:rFonts w:ascii="Arial" w:hAnsi="Arial" w:cs="Arial"/>
                <w:bCs/>
                <w:sz w:val="20"/>
              </w:rPr>
              <w:fldChar w:fldCharType="begin"/>
            </w:r>
            <w:r w:rsidR="000A230B">
              <w:rPr>
                <w:rFonts w:ascii="Arial" w:hAnsi="Arial" w:cs="Arial"/>
                <w:bCs/>
                <w:sz w:val="20"/>
              </w:rPr>
              <w:instrText xml:space="preserve"> ADDIN EN.CITE &lt;EndNote&gt;&lt;Cite&gt;&lt;Author&gt;Barba-Guaman&lt;/Author&gt;&lt;Year&gt;2020&lt;/Year&gt;&lt;RecNum&gt;65&lt;/RecNum&gt;&lt;DisplayText&gt;[6]&lt;/DisplayText&gt;&lt;record&gt;&lt;rec-number&gt;65&lt;/rec-number&gt;&lt;foreign-keys&gt;&lt;key app="EN" db-id="afeaswvs9fzppcexfs4v59v50s0tzp2dfdsx" timestamp="1597142698"&gt;65&lt;/key&gt;&lt;/foreign-keys&gt;&lt;ref-type name="Journal Article"&gt;17&lt;/ref-type&gt;&lt;contributors&gt;&lt;authors&gt;&lt;author&gt;Barba-Guaman, L.&lt;/author&gt;&lt;author&gt;Naranjo, J. E.&lt;/author&gt;&lt;author&gt;Ortiz, A.&lt;/author&gt;&lt;/authors&gt;&lt;/contributors&gt;&lt;titles&gt;&lt;title&gt;Deep learning framework for vehicle and pedestrian detection in rural roads on an embedded GPU&lt;/title&gt;&lt;secondary-title&gt;Electronics (Switzerland)&lt;/secondary-title&gt;&lt;/titles&gt;&lt;periodical&gt;&lt;full-title&gt;Electronics (Switzerland)&lt;/full-title&gt;&lt;/periodical&gt;&lt;volume&gt;9&lt;/volume&gt;&lt;number&gt;4&lt;/number&gt;&lt;dates&gt;&lt;year&gt;2020&lt;/year&gt;&lt;/dates&gt;&lt;work-type&gt;Article&lt;/work-type&gt;&lt;urls&gt;&lt;related-urls&gt;&lt;url&gt;https://www.scopus.com/inward/record.uri?eid=2-s2.0-85083054620&amp;amp;doi=10.3390%2felectronics9040589&amp;amp;partnerID=40&amp;amp;md5=bcc6fb164884af577187d2b6b01cc459&lt;/url&gt;&lt;/related-urls&gt;&lt;/urls&gt;&lt;custom7&gt;589&lt;/custom7&gt;&lt;electronic-resource-num&gt;10.3390/electronics9040589&lt;/electronic-resource-num&gt;&lt;remote-database-name&gt;Scopus&lt;/remote-database-name&gt;&lt;/record&gt;&lt;/Cite&gt;&lt;/EndNote&gt;</w:instrText>
            </w:r>
            <w:r w:rsidR="008B386A">
              <w:rPr>
                <w:rFonts w:ascii="Arial" w:hAnsi="Arial" w:cs="Arial"/>
                <w:bCs/>
                <w:sz w:val="20"/>
              </w:rPr>
              <w:fldChar w:fldCharType="separate"/>
            </w:r>
            <w:r w:rsidR="000A230B">
              <w:rPr>
                <w:rFonts w:ascii="Arial" w:hAnsi="Arial" w:cs="Arial"/>
                <w:bCs/>
                <w:noProof/>
                <w:sz w:val="20"/>
              </w:rPr>
              <w:t>[6]</w:t>
            </w:r>
            <w:r w:rsidR="008B386A">
              <w:rPr>
                <w:rFonts w:ascii="Arial" w:hAnsi="Arial" w:cs="Arial"/>
                <w:bCs/>
                <w:sz w:val="20"/>
              </w:rPr>
              <w:fldChar w:fldCharType="end"/>
            </w:r>
            <w:r w:rsidR="00F510D4" w:rsidRPr="00F510D4">
              <w:rPr>
                <w:rFonts w:ascii="Arial" w:hAnsi="Arial" w:cs="Arial"/>
                <w:bCs/>
                <w:sz w:val="20"/>
              </w:rPr>
              <w:t>.</w:t>
            </w:r>
            <w:r w:rsidR="008B346F">
              <w:rPr>
                <w:rFonts w:ascii="Arial" w:hAnsi="Arial" w:cs="Arial"/>
                <w:bCs/>
                <w:sz w:val="20"/>
              </w:rPr>
              <w:t xml:space="preserve"> </w:t>
            </w:r>
            <w:r w:rsidR="004731F2" w:rsidRPr="004731F2">
              <w:rPr>
                <w:rFonts w:ascii="Arial" w:hAnsi="Arial" w:cs="Arial"/>
                <w:bCs/>
                <w:sz w:val="20"/>
              </w:rPr>
              <w:t xml:space="preserve">The results are presented in a table, which contains the accuracy of the various metrics of the comparison. The errors present in the experiment will also be </w:t>
            </w:r>
            <w:r w:rsidR="007D1B90">
              <w:rPr>
                <w:rFonts w:ascii="Arial" w:hAnsi="Arial" w:cs="Arial"/>
                <w:bCs/>
                <w:sz w:val="20"/>
              </w:rPr>
              <w:t>marked</w:t>
            </w:r>
            <w:r w:rsidR="004731F2" w:rsidRPr="004731F2">
              <w:rPr>
                <w:rFonts w:ascii="Arial" w:hAnsi="Arial" w:cs="Arial"/>
                <w:bCs/>
                <w:sz w:val="20"/>
              </w:rPr>
              <w:t>. Finally, after a comprehensive comparison, an efficient pedestrian crossing line detection system will be proposed.</w:t>
            </w:r>
          </w:p>
          <w:p w14:paraId="27FF1C60" w14:textId="77777777" w:rsidR="004F2213" w:rsidRPr="004F2213" w:rsidRDefault="004F2213" w:rsidP="00E22A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  <w:p w14:paraId="00F04D12" w14:textId="0226CF8B" w:rsidR="004F2213" w:rsidRDefault="002738DA" w:rsidP="00E22A37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Project</w:t>
            </w:r>
            <w:r w:rsidR="00560045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4F2213" w:rsidRPr="004F2213">
              <w:rPr>
                <w:rFonts w:ascii="Arial" w:hAnsi="Arial" w:cs="Arial"/>
                <w:b/>
                <w:bCs/>
                <w:sz w:val="20"/>
              </w:rPr>
              <w:t>Outcomes:</w:t>
            </w:r>
          </w:p>
          <w:p w14:paraId="398C1878" w14:textId="35F29BED" w:rsidR="00CA4555" w:rsidRDefault="00EB2911" w:rsidP="00030F3B">
            <w:pPr>
              <w:numPr>
                <w:ilvl w:val="0"/>
                <w:numId w:val="24"/>
              </w:numPr>
              <w:contextualSpacing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A </w:t>
            </w:r>
            <w:r w:rsidR="00CA4555" w:rsidRPr="00CA4555">
              <w:rPr>
                <w:rFonts w:ascii="Arial" w:hAnsi="Arial" w:cs="Arial"/>
                <w:bCs/>
                <w:sz w:val="20"/>
              </w:rPr>
              <w:t>comprehensive literature review of different technologies contributes to pedestrian crossing lane detection</w:t>
            </w:r>
            <w:r w:rsidR="00756DDB">
              <w:rPr>
                <w:rFonts w:ascii="Arial" w:hAnsi="Arial" w:cs="Arial"/>
                <w:bCs/>
                <w:sz w:val="20"/>
              </w:rPr>
              <w:t>.</w:t>
            </w:r>
          </w:p>
          <w:p w14:paraId="4FF03DE7" w14:textId="1082B31D" w:rsidR="004F2213" w:rsidRPr="004F2213" w:rsidRDefault="00EB2911" w:rsidP="00030F3B">
            <w:pPr>
              <w:numPr>
                <w:ilvl w:val="0"/>
                <w:numId w:val="24"/>
              </w:numPr>
              <w:contextualSpacing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</w:t>
            </w:r>
            <w:r w:rsidR="00955AD8">
              <w:rPr>
                <w:rFonts w:ascii="Arial" w:hAnsi="Arial" w:cs="Arial"/>
                <w:bCs/>
                <w:sz w:val="20"/>
              </w:rPr>
              <w:t xml:space="preserve"> </w:t>
            </w:r>
            <w:r w:rsidR="00653A97">
              <w:rPr>
                <w:rFonts w:ascii="Arial" w:hAnsi="Arial" w:cs="Arial"/>
                <w:bCs/>
                <w:sz w:val="20"/>
              </w:rPr>
              <w:t>massive dataset</w:t>
            </w:r>
            <w:r w:rsidR="00C976EA" w:rsidRPr="00C976EA">
              <w:rPr>
                <w:rFonts w:ascii="Arial" w:hAnsi="Arial" w:cs="Arial"/>
                <w:bCs/>
                <w:sz w:val="20"/>
              </w:rPr>
              <w:t xml:space="preserve"> and manually annotate the images for </w:t>
            </w:r>
            <w:r w:rsidR="00C976EA">
              <w:rPr>
                <w:rFonts w:ascii="Arial" w:hAnsi="Arial" w:cs="Arial"/>
                <w:bCs/>
                <w:sz w:val="20"/>
              </w:rPr>
              <w:t>pedest</w:t>
            </w:r>
            <w:r w:rsidR="00026E58">
              <w:rPr>
                <w:rFonts w:ascii="Arial" w:hAnsi="Arial" w:cs="Arial"/>
                <w:bCs/>
                <w:sz w:val="20"/>
              </w:rPr>
              <w:t>rian crossing lane.</w:t>
            </w:r>
          </w:p>
          <w:p w14:paraId="56632160" w14:textId="3C41E14A" w:rsidR="003A60D1" w:rsidRPr="003A60D1" w:rsidRDefault="00480477" w:rsidP="003A60D1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sz w:val="20"/>
                <w:lang w:eastAsia="zh-CN"/>
              </w:rPr>
            </w:pPr>
            <w:r>
              <w:rPr>
                <w:rFonts w:ascii="Arial" w:hAnsi="Arial" w:cs="Arial"/>
                <w:sz w:val="20"/>
                <w:lang w:eastAsia="zh-CN"/>
              </w:rPr>
              <w:t>A detailed</w:t>
            </w:r>
            <w:r w:rsidR="003A60D1" w:rsidRPr="003A60D1">
              <w:rPr>
                <w:rFonts w:ascii="Arial" w:hAnsi="Arial" w:cs="Arial"/>
                <w:sz w:val="20"/>
                <w:lang w:eastAsia="zh-CN"/>
              </w:rPr>
              <w:t xml:space="preserve"> analysis of the accuracy differences</w:t>
            </w:r>
            <w:r w:rsidR="00FC69A8">
              <w:rPr>
                <w:rFonts w:ascii="Arial" w:hAnsi="Arial" w:cs="Arial"/>
                <w:sz w:val="20"/>
                <w:lang w:eastAsia="zh-CN"/>
              </w:rPr>
              <w:t xml:space="preserve"> on</w:t>
            </w:r>
            <w:r w:rsidR="00623B19">
              <w:rPr>
                <w:rFonts w:ascii="Arial" w:hAnsi="Arial" w:cs="Arial"/>
                <w:sz w:val="20"/>
                <w:lang w:eastAsia="zh-CN"/>
              </w:rPr>
              <w:t xml:space="preserve"> PC and Jetson Nano</w:t>
            </w:r>
            <w:r w:rsidR="006C1271">
              <w:rPr>
                <w:rFonts w:ascii="Arial" w:hAnsi="Arial" w:cs="Arial"/>
                <w:sz w:val="20"/>
                <w:lang w:eastAsia="zh-CN"/>
              </w:rPr>
              <w:t>.</w:t>
            </w:r>
          </w:p>
          <w:p w14:paraId="5FBACF9C" w14:textId="0D7A679F" w:rsidR="004F2213" w:rsidRPr="00A6667F" w:rsidRDefault="006C1271" w:rsidP="003A60D1">
            <w:pPr>
              <w:pStyle w:val="ab"/>
              <w:numPr>
                <w:ilvl w:val="0"/>
                <w:numId w:val="24"/>
              </w:numPr>
              <w:ind w:firstLineChars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An</w:t>
            </w:r>
            <w:r w:rsidR="003A60D1">
              <w:rPr>
                <w:rFonts w:ascii="Arial" w:hAnsi="Arial" w:cs="Arial"/>
                <w:bCs/>
                <w:sz w:val="20"/>
              </w:rPr>
              <w:t xml:space="preserve"> </w:t>
            </w:r>
            <w:r w:rsidR="003A60D1" w:rsidRPr="003A60D1">
              <w:rPr>
                <w:rFonts w:ascii="Arial" w:hAnsi="Arial" w:cs="Arial"/>
                <w:bCs/>
                <w:sz w:val="20"/>
              </w:rPr>
              <w:t xml:space="preserve">expected </w:t>
            </w:r>
            <w:r w:rsidR="00D62379">
              <w:rPr>
                <w:rFonts w:ascii="Arial" w:hAnsi="Arial" w:cs="Arial"/>
                <w:bCs/>
                <w:sz w:val="20"/>
              </w:rPr>
              <w:t>system for detecting pedestrian crossing lane.</w:t>
            </w:r>
          </w:p>
          <w:p w14:paraId="3008C819" w14:textId="02D10D4B" w:rsidR="00A6667F" w:rsidRPr="0065783C" w:rsidRDefault="006C1271" w:rsidP="00653406">
            <w:pPr>
              <w:pStyle w:val="ab"/>
              <w:numPr>
                <w:ilvl w:val="0"/>
                <w:numId w:val="24"/>
              </w:numPr>
              <w:ind w:firstLineChars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Thesis project r</w:t>
            </w:r>
            <w:r w:rsidR="005D6AD8" w:rsidRPr="0065783C">
              <w:rPr>
                <w:rFonts w:ascii="Arial" w:hAnsi="Arial" w:cs="Arial"/>
                <w:sz w:val="20"/>
              </w:rPr>
              <w:t xml:space="preserve">eports, seminar presentations and </w:t>
            </w:r>
            <w:r>
              <w:rPr>
                <w:rFonts w:ascii="Arial" w:hAnsi="Arial" w:cs="Arial"/>
                <w:sz w:val="20"/>
              </w:rPr>
              <w:t>posters</w:t>
            </w:r>
            <w:r w:rsidR="005D6AD8" w:rsidRPr="0065783C">
              <w:rPr>
                <w:rFonts w:ascii="Arial" w:hAnsi="Arial" w:cs="Arial"/>
                <w:sz w:val="20"/>
              </w:rPr>
              <w:t>.</w:t>
            </w:r>
          </w:p>
        </w:tc>
      </w:tr>
    </w:tbl>
    <w:tbl>
      <w:tblPr>
        <w:tblpPr w:leftFromText="180" w:rightFromText="180" w:vertAnchor="text" w:horzAnchor="margin" w:tblpY="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1"/>
      </w:tblGrid>
      <w:tr w:rsidR="004F2213" w:rsidRPr="004F2213" w14:paraId="3CF055F0" w14:textId="77777777" w:rsidTr="00021F9C">
        <w:trPr>
          <w:cantSplit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bookmarkEnd w:id="0"/>
          <w:bookmarkEnd w:id="1"/>
          <w:p w14:paraId="51F84809" w14:textId="77777777" w:rsidR="004F2213" w:rsidRPr="004F2213" w:rsidRDefault="004F2213" w:rsidP="00E22A37">
            <w:pPr>
              <w:ind w:right="-108"/>
              <w:jc w:val="both"/>
              <w:rPr>
                <w:rFonts w:asciiTheme="majorHAnsi" w:hAnsiTheme="majorHAnsi"/>
                <w:b/>
                <w:sz w:val="20"/>
              </w:rPr>
            </w:pPr>
            <w:r w:rsidRPr="004F2213">
              <w:rPr>
                <w:rFonts w:asciiTheme="majorHAnsi" w:hAnsiTheme="majorHAnsi"/>
                <w:b/>
                <w:sz w:val="20"/>
              </w:rPr>
              <w:lastRenderedPageBreak/>
              <w:t xml:space="preserve">3. Project Plan: </w:t>
            </w:r>
            <w:r w:rsidRPr="004F2213">
              <w:rPr>
                <w:rFonts w:asciiTheme="majorHAnsi" w:hAnsiTheme="majorHAnsi"/>
                <w:sz w:val="20"/>
              </w:rPr>
              <w:t>(Two pages maximum)</w:t>
            </w:r>
          </w:p>
        </w:tc>
      </w:tr>
      <w:tr w:rsidR="004F2213" w:rsidRPr="004F2213" w14:paraId="2EB11A06" w14:textId="77777777" w:rsidTr="00021F9C">
        <w:trPr>
          <w:cantSplit/>
          <w:trHeight w:val="4132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BBC4" w14:textId="77777777" w:rsidR="004F2213" w:rsidRPr="004F2213" w:rsidRDefault="004F2213" w:rsidP="00E22A37">
            <w:pPr>
              <w:jc w:val="both"/>
              <w:rPr>
                <w:rFonts w:asciiTheme="majorHAnsi" w:hAnsiTheme="majorHAnsi"/>
                <w:sz w:val="20"/>
              </w:rPr>
            </w:pPr>
          </w:p>
          <w:p w14:paraId="6EB93766" w14:textId="2A5C2F43" w:rsidR="004F2213" w:rsidRPr="004F2213" w:rsidRDefault="004F2213" w:rsidP="00E22A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</w:rPr>
            </w:pPr>
            <w:r w:rsidRPr="004F2213">
              <w:rPr>
                <w:rFonts w:ascii="Arial" w:hAnsi="Arial" w:cs="Arial"/>
                <w:bCs/>
                <w:sz w:val="20"/>
              </w:rPr>
              <w:t xml:space="preserve">The project is conducted in </w:t>
            </w:r>
            <w:r w:rsidR="005C5A4C">
              <w:rPr>
                <w:rFonts w:ascii="Arial" w:hAnsi="Arial" w:cs="Arial"/>
                <w:bCs/>
                <w:sz w:val="20"/>
              </w:rPr>
              <w:t>two</w:t>
            </w:r>
            <w:r w:rsidRPr="004F2213">
              <w:rPr>
                <w:rFonts w:ascii="Arial" w:hAnsi="Arial" w:cs="Arial"/>
                <w:bCs/>
                <w:sz w:val="20"/>
              </w:rPr>
              <w:t xml:space="preserve"> major stages</w:t>
            </w:r>
            <w:r w:rsidR="005C5A4C">
              <w:rPr>
                <w:rFonts w:ascii="Arial" w:hAnsi="Arial" w:cs="Arial"/>
                <w:bCs/>
                <w:sz w:val="20"/>
              </w:rPr>
              <w:t>: ECTE451 and ECTE458.</w:t>
            </w:r>
          </w:p>
          <w:p w14:paraId="528F4528" w14:textId="77777777" w:rsidR="004F2213" w:rsidRPr="004F2213" w:rsidRDefault="004F2213" w:rsidP="00E22A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5043B541" w14:textId="37FF0722" w:rsidR="004F2213" w:rsidRDefault="004F2213" w:rsidP="00E22A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4F2213">
              <w:rPr>
                <w:rFonts w:ascii="Arial" w:hAnsi="Arial" w:cs="Arial"/>
                <w:b/>
                <w:bCs/>
                <w:sz w:val="20"/>
              </w:rPr>
              <w:t>Stage 1</w:t>
            </w:r>
            <w:r w:rsidR="00CD05F7">
              <w:rPr>
                <w:rFonts w:ascii="Arial" w:hAnsi="Arial" w:cs="Arial"/>
                <w:b/>
                <w:bCs/>
                <w:sz w:val="20"/>
              </w:rPr>
              <w:t xml:space="preserve"> (ECTE451)</w:t>
            </w:r>
            <w:r w:rsidRPr="004F2213">
              <w:rPr>
                <w:rFonts w:ascii="Arial" w:hAnsi="Arial" w:cs="Arial"/>
                <w:b/>
                <w:bCs/>
                <w:sz w:val="20"/>
              </w:rPr>
              <w:t xml:space="preserve">: </w:t>
            </w:r>
          </w:p>
          <w:p w14:paraId="3E147097" w14:textId="705B7C30" w:rsidR="00303CD5" w:rsidRPr="00CD05F7" w:rsidRDefault="0092676C" w:rsidP="00E76894">
            <w:pPr>
              <w:pStyle w:val="ab"/>
              <w:numPr>
                <w:ilvl w:val="2"/>
                <w:numId w:val="32"/>
              </w:numPr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Study </w:t>
            </w:r>
            <w:r w:rsidR="00303CD5" w:rsidRPr="00CD05F7">
              <w:rPr>
                <w:rFonts w:ascii="Arial" w:hAnsi="Arial" w:cs="Arial"/>
                <w:sz w:val="20"/>
              </w:rPr>
              <w:t xml:space="preserve">assistive navigation for the blind and visually </w:t>
            </w:r>
            <w:proofErr w:type="gramStart"/>
            <w:r w:rsidR="00303CD5" w:rsidRPr="00CD05F7">
              <w:rPr>
                <w:rFonts w:ascii="Arial" w:hAnsi="Arial" w:cs="Arial"/>
                <w:sz w:val="20"/>
              </w:rPr>
              <w:t>impaired(</w:t>
            </w:r>
            <w:proofErr w:type="gramEnd"/>
            <w:r w:rsidR="00303CD5" w:rsidRPr="00CD05F7">
              <w:rPr>
                <w:rFonts w:ascii="Arial" w:hAnsi="Arial" w:cs="Arial"/>
                <w:sz w:val="20"/>
              </w:rPr>
              <w:t>BVI).</w:t>
            </w:r>
          </w:p>
          <w:p w14:paraId="5662E273" w14:textId="1FE7AB60" w:rsidR="00303CD5" w:rsidRPr="00CD05F7" w:rsidRDefault="00303CD5" w:rsidP="00E76894">
            <w:pPr>
              <w:pStyle w:val="ab"/>
              <w:numPr>
                <w:ilvl w:val="2"/>
                <w:numId w:val="32"/>
              </w:numPr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sz w:val="20"/>
              </w:rPr>
            </w:pPr>
            <w:r w:rsidRPr="00CD05F7">
              <w:rPr>
                <w:rFonts w:ascii="Arial" w:hAnsi="Arial" w:cs="Arial"/>
                <w:sz w:val="20"/>
              </w:rPr>
              <w:t xml:space="preserve">Conduct a literature review </w:t>
            </w:r>
            <w:r w:rsidR="00F42EE6">
              <w:rPr>
                <w:rFonts w:ascii="Arial" w:hAnsi="Arial" w:cs="Arial"/>
                <w:sz w:val="20"/>
              </w:rPr>
              <w:t>on</w:t>
            </w:r>
            <w:r w:rsidR="00FE1915">
              <w:rPr>
                <w:rFonts w:ascii="Arial" w:hAnsi="Arial" w:cs="Arial"/>
                <w:sz w:val="20"/>
              </w:rPr>
              <w:t xml:space="preserve"> </w:t>
            </w:r>
            <w:r w:rsidR="002D3D84">
              <w:rPr>
                <w:rFonts w:ascii="Arial" w:hAnsi="Arial" w:cs="Arial"/>
                <w:sz w:val="20"/>
              </w:rPr>
              <w:t>deep netwo</w:t>
            </w:r>
            <w:r w:rsidR="00F42EE6">
              <w:rPr>
                <w:rFonts w:ascii="Arial" w:hAnsi="Arial" w:cs="Arial"/>
                <w:sz w:val="20"/>
              </w:rPr>
              <w:t>r</w:t>
            </w:r>
            <w:r w:rsidR="002D3D84">
              <w:rPr>
                <w:rFonts w:ascii="Arial" w:hAnsi="Arial" w:cs="Arial"/>
                <w:sz w:val="20"/>
              </w:rPr>
              <w:t>ks</w:t>
            </w:r>
            <w:r w:rsidR="00954B4A">
              <w:rPr>
                <w:rFonts w:ascii="Arial" w:hAnsi="Arial" w:cs="Arial"/>
                <w:sz w:val="20"/>
              </w:rPr>
              <w:t xml:space="preserve"> </w:t>
            </w:r>
            <w:r w:rsidR="00F42EE6">
              <w:rPr>
                <w:rFonts w:ascii="Arial" w:hAnsi="Arial" w:cs="Arial"/>
                <w:sz w:val="20"/>
              </w:rPr>
              <w:t>(</w:t>
            </w:r>
            <w:r w:rsidRPr="00CD05F7">
              <w:rPr>
                <w:rFonts w:ascii="Arial" w:hAnsi="Arial" w:cs="Arial"/>
                <w:sz w:val="20"/>
              </w:rPr>
              <w:t>FCN</w:t>
            </w:r>
            <w:r w:rsidR="00F42EE6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0902E9">
              <w:rPr>
                <w:rFonts w:ascii="Arial" w:hAnsi="Arial" w:cs="Arial"/>
                <w:sz w:val="20"/>
              </w:rPr>
              <w:t>SegNet</w:t>
            </w:r>
            <w:proofErr w:type="spellEnd"/>
            <w:r w:rsidR="00F42EE6">
              <w:rPr>
                <w:rFonts w:ascii="Arial" w:hAnsi="Arial" w:cs="Arial"/>
                <w:sz w:val="20"/>
              </w:rPr>
              <w:t>)</w:t>
            </w:r>
            <w:r w:rsidR="000902E9">
              <w:rPr>
                <w:rFonts w:ascii="Arial" w:hAnsi="Arial" w:cs="Arial"/>
                <w:sz w:val="20"/>
              </w:rPr>
              <w:t>.</w:t>
            </w:r>
          </w:p>
          <w:p w14:paraId="5EB2341E" w14:textId="1E42B1FA" w:rsidR="00D605A0" w:rsidRPr="00CD05F7" w:rsidRDefault="00F42ABD" w:rsidP="00E76894">
            <w:pPr>
              <w:pStyle w:val="ab"/>
              <w:numPr>
                <w:ilvl w:val="2"/>
                <w:numId w:val="32"/>
              </w:numPr>
              <w:autoSpaceDE w:val="0"/>
              <w:autoSpaceDN w:val="0"/>
              <w:adjustRightInd w:val="0"/>
              <w:ind w:firstLineChars="0"/>
              <w:rPr>
                <w:rFonts w:ascii="Arial" w:hAnsi="Arial" w:cs="Arial"/>
                <w:sz w:val="20"/>
                <w:lang w:eastAsia="zh-CN"/>
              </w:rPr>
            </w:pPr>
            <w:r w:rsidRPr="00CD05F7">
              <w:rPr>
                <w:rFonts w:ascii="Arial" w:hAnsi="Arial" w:cs="Arial"/>
                <w:sz w:val="20"/>
                <w:lang w:eastAsia="zh-CN"/>
              </w:rPr>
              <w:t>Collect</w:t>
            </w:r>
            <w:r w:rsidR="00D605A0" w:rsidRPr="00CD05F7">
              <w:rPr>
                <w:rFonts w:ascii="Arial" w:hAnsi="Arial" w:cs="Arial"/>
                <w:sz w:val="20"/>
                <w:lang w:eastAsia="zh-CN"/>
              </w:rPr>
              <w:t xml:space="preserve"> and annotate 500 photos for developing </w:t>
            </w:r>
            <w:r w:rsidR="00130ECC" w:rsidRPr="00CD05F7">
              <w:rPr>
                <w:rFonts w:ascii="Arial" w:hAnsi="Arial" w:cs="Arial"/>
                <w:sz w:val="20"/>
                <w:lang w:eastAsia="zh-CN"/>
              </w:rPr>
              <w:t>the deep network</w:t>
            </w:r>
            <w:r w:rsidR="00D95F6A">
              <w:rPr>
                <w:rFonts w:ascii="Arial" w:hAnsi="Arial" w:cs="Arial"/>
                <w:sz w:val="20"/>
                <w:lang w:eastAsia="zh-CN"/>
              </w:rPr>
              <w:t>.</w:t>
            </w:r>
          </w:p>
          <w:p w14:paraId="07D6F793" w14:textId="600F9B1B" w:rsidR="009F5847" w:rsidRPr="00CD05F7" w:rsidRDefault="009F5847" w:rsidP="00E76894">
            <w:pPr>
              <w:pStyle w:val="ab"/>
              <w:numPr>
                <w:ilvl w:val="2"/>
                <w:numId w:val="32"/>
              </w:numPr>
              <w:autoSpaceDE w:val="0"/>
              <w:autoSpaceDN w:val="0"/>
              <w:adjustRightInd w:val="0"/>
              <w:ind w:firstLineChars="0"/>
              <w:contextualSpacing/>
              <w:rPr>
                <w:rFonts w:ascii="Arial" w:hAnsi="Arial" w:cs="Arial"/>
                <w:bCs/>
                <w:sz w:val="20"/>
              </w:rPr>
            </w:pPr>
            <w:r w:rsidRPr="00CD05F7">
              <w:rPr>
                <w:rFonts w:ascii="Arial" w:hAnsi="Arial" w:cs="Arial"/>
                <w:bCs/>
                <w:sz w:val="20"/>
              </w:rPr>
              <w:t>Train and evaluate</w:t>
            </w:r>
            <w:r w:rsidR="00CD05F7" w:rsidRPr="00CD05F7">
              <w:rPr>
                <w:rFonts w:ascii="Arial" w:hAnsi="Arial" w:cs="Arial"/>
                <w:bCs/>
                <w:sz w:val="20"/>
              </w:rPr>
              <w:t xml:space="preserve"> </w:t>
            </w:r>
            <w:r w:rsidR="00CD05F7">
              <w:rPr>
                <w:rFonts w:ascii="Arial" w:hAnsi="Arial" w:cs="Arial"/>
                <w:bCs/>
                <w:sz w:val="20"/>
              </w:rPr>
              <w:t>the</w:t>
            </w:r>
            <w:r w:rsidR="005B512D">
              <w:rPr>
                <w:rFonts w:ascii="Arial" w:hAnsi="Arial" w:cs="Arial"/>
                <w:bCs/>
                <w:sz w:val="20"/>
              </w:rPr>
              <w:t xml:space="preserve"> network</w:t>
            </w:r>
            <w:r w:rsidR="00CD05F7">
              <w:rPr>
                <w:rFonts w:ascii="Arial" w:hAnsi="Arial" w:cs="Arial"/>
                <w:bCs/>
                <w:sz w:val="20"/>
              </w:rPr>
              <w:t xml:space="preserve"> </w:t>
            </w:r>
            <w:r w:rsidR="00CD05F7" w:rsidRPr="00CD05F7">
              <w:rPr>
                <w:rFonts w:ascii="Arial" w:hAnsi="Arial" w:cs="Arial"/>
                <w:sz w:val="20"/>
                <w:lang w:eastAsia="zh-CN"/>
              </w:rPr>
              <w:t>performance of pedestrian crossing lane detection</w:t>
            </w:r>
            <w:r w:rsidR="00D95F6A">
              <w:rPr>
                <w:rFonts w:ascii="Arial" w:hAnsi="Arial" w:cs="Arial"/>
                <w:sz w:val="20"/>
                <w:lang w:eastAsia="zh-CN"/>
              </w:rPr>
              <w:t>.</w:t>
            </w:r>
          </w:p>
          <w:p w14:paraId="01A61B1B" w14:textId="77777777" w:rsidR="005C5A4C" w:rsidRPr="004F2213" w:rsidRDefault="005C5A4C" w:rsidP="00E22A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3EEF9774" w14:textId="51A6AD17" w:rsidR="004F2213" w:rsidRDefault="004F2213" w:rsidP="00E22A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4F2213">
              <w:rPr>
                <w:rFonts w:ascii="Arial" w:hAnsi="Arial" w:cs="Arial"/>
                <w:b/>
                <w:bCs/>
                <w:sz w:val="20"/>
              </w:rPr>
              <w:t>Stage 2</w:t>
            </w:r>
            <w:r w:rsidR="004665D1">
              <w:rPr>
                <w:rFonts w:ascii="Arial" w:hAnsi="Arial" w:cs="Arial"/>
                <w:b/>
                <w:bCs/>
                <w:sz w:val="20"/>
              </w:rPr>
              <w:t xml:space="preserve"> (ECTE458)</w:t>
            </w:r>
            <w:r w:rsidRPr="004F2213">
              <w:rPr>
                <w:rFonts w:ascii="Arial" w:hAnsi="Arial" w:cs="Arial"/>
                <w:b/>
                <w:bCs/>
                <w:sz w:val="20"/>
              </w:rPr>
              <w:t xml:space="preserve">: </w:t>
            </w:r>
          </w:p>
          <w:p w14:paraId="4DEAF39B" w14:textId="2423A0CB" w:rsidR="00C8042C" w:rsidRPr="00E23015" w:rsidRDefault="00032D4E" w:rsidP="00E2301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both"/>
              <w:rPr>
                <w:rFonts w:ascii="Arial" w:hAnsi="Arial" w:cs="Arial"/>
                <w:sz w:val="20"/>
              </w:rPr>
            </w:pPr>
            <w:r w:rsidRPr="00E23015">
              <w:rPr>
                <w:rFonts w:ascii="Arial" w:hAnsi="Arial" w:cs="Arial"/>
                <w:sz w:val="20"/>
              </w:rPr>
              <w:t>Collec</w:t>
            </w:r>
            <w:r w:rsidR="00996C46" w:rsidRPr="00E23015">
              <w:rPr>
                <w:rFonts w:ascii="Arial" w:hAnsi="Arial" w:cs="Arial"/>
                <w:sz w:val="20"/>
              </w:rPr>
              <w:t xml:space="preserve">t </w:t>
            </w:r>
            <w:r w:rsidRPr="00E23015">
              <w:rPr>
                <w:rFonts w:ascii="Arial" w:hAnsi="Arial" w:cs="Arial"/>
                <w:sz w:val="20"/>
              </w:rPr>
              <w:t>more image</w:t>
            </w:r>
            <w:r w:rsidR="00AE40FD">
              <w:rPr>
                <w:rFonts w:ascii="Arial" w:hAnsi="Arial" w:cs="Arial"/>
                <w:sz w:val="20"/>
              </w:rPr>
              <w:t xml:space="preserve"> </w:t>
            </w:r>
            <w:r w:rsidRPr="00E23015">
              <w:rPr>
                <w:rFonts w:ascii="Arial" w:hAnsi="Arial" w:cs="Arial"/>
                <w:sz w:val="20"/>
              </w:rPr>
              <w:t>data</w:t>
            </w:r>
            <w:r w:rsidR="001F366B" w:rsidRPr="00E23015">
              <w:rPr>
                <w:rFonts w:ascii="Arial" w:hAnsi="Arial" w:cs="Arial"/>
                <w:sz w:val="20"/>
              </w:rPr>
              <w:t xml:space="preserve"> and segmentation ground-truth</w:t>
            </w:r>
            <w:r w:rsidR="000352F1" w:rsidRPr="00E23015">
              <w:rPr>
                <w:rFonts w:ascii="Arial" w:hAnsi="Arial" w:cs="Arial"/>
                <w:sz w:val="20"/>
              </w:rPr>
              <w:t xml:space="preserve"> </w:t>
            </w:r>
            <w:r w:rsidRPr="00E23015">
              <w:rPr>
                <w:rFonts w:ascii="Arial" w:hAnsi="Arial" w:cs="Arial"/>
                <w:sz w:val="20"/>
              </w:rPr>
              <w:t xml:space="preserve">to support </w:t>
            </w:r>
            <w:r w:rsidR="001F366B" w:rsidRPr="00E23015">
              <w:rPr>
                <w:rFonts w:ascii="Arial" w:hAnsi="Arial" w:cs="Arial"/>
                <w:sz w:val="20"/>
              </w:rPr>
              <w:t>the</w:t>
            </w:r>
            <w:r w:rsidRPr="00E23015">
              <w:rPr>
                <w:rFonts w:ascii="Arial" w:hAnsi="Arial" w:cs="Arial"/>
                <w:sz w:val="20"/>
              </w:rPr>
              <w:t xml:space="preserve"> training network</w:t>
            </w:r>
            <w:r w:rsidR="00E76894" w:rsidRPr="00E23015">
              <w:rPr>
                <w:rFonts w:ascii="Arial" w:hAnsi="Arial" w:cs="Arial"/>
                <w:sz w:val="20"/>
              </w:rPr>
              <w:t>,</w:t>
            </w:r>
            <w:r w:rsidRPr="00E23015">
              <w:rPr>
                <w:rFonts w:ascii="Arial" w:hAnsi="Arial" w:cs="Arial"/>
                <w:sz w:val="20"/>
              </w:rPr>
              <w:t xml:space="preserve"> includ</w:t>
            </w:r>
            <w:r w:rsidR="001F366B" w:rsidRPr="00E23015">
              <w:rPr>
                <w:rFonts w:ascii="Arial" w:hAnsi="Arial" w:cs="Arial"/>
                <w:sz w:val="20"/>
              </w:rPr>
              <w:t>ing</w:t>
            </w:r>
            <w:r w:rsidRPr="00E23015">
              <w:rPr>
                <w:rFonts w:ascii="Arial" w:hAnsi="Arial" w:cs="Arial"/>
                <w:sz w:val="20"/>
              </w:rPr>
              <w:t xml:space="preserve"> the data used in ECTE 451</w:t>
            </w:r>
            <w:r w:rsidR="001F366B" w:rsidRPr="00E23015">
              <w:rPr>
                <w:rFonts w:ascii="Arial" w:hAnsi="Arial" w:cs="Arial"/>
                <w:sz w:val="20"/>
              </w:rPr>
              <w:t>.</w:t>
            </w:r>
          </w:p>
          <w:p w14:paraId="0E5E0EEE" w14:textId="46BFA71E" w:rsidR="000352F1" w:rsidRPr="00E23015" w:rsidRDefault="000352F1" w:rsidP="00E23015">
            <w:pPr>
              <w:pStyle w:val="ab"/>
              <w:numPr>
                <w:ilvl w:val="0"/>
                <w:numId w:val="39"/>
              </w:numPr>
              <w:ind w:firstLineChars="0"/>
              <w:jc w:val="both"/>
              <w:rPr>
                <w:rFonts w:ascii="Arial" w:hAnsi="Arial" w:cs="Arial"/>
                <w:sz w:val="20"/>
              </w:rPr>
            </w:pPr>
            <w:r w:rsidRPr="00E23015">
              <w:rPr>
                <w:rFonts w:ascii="Arial" w:hAnsi="Arial" w:cs="Arial"/>
                <w:sz w:val="20"/>
                <w:lang w:eastAsia="zh-CN"/>
              </w:rPr>
              <w:t>Conduct a</w:t>
            </w:r>
            <w:r w:rsidRPr="00E23015">
              <w:rPr>
                <w:rFonts w:ascii="Arial" w:hAnsi="Arial" w:cs="Arial"/>
              </w:rPr>
              <w:t xml:space="preserve"> </w:t>
            </w:r>
            <w:r w:rsidRPr="00E23015">
              <w:rPr>
                <w:rFonts w:ascii="Arial" w:hAnsi="Arial" w:cs="Arial"/>
                <w:sz w:val="20"/>
                <w:lang w:eastAsia="zh-CN"/>
              </w:rPr>
              <w:t>comparative analysis of the accuracy differences on PC and Jetson Nano</w:t>
            </w:r>
            <w:r w:rsidR="00495D04">
              <w:rPr>
                <w:rFonts w:ascii="Arial" w:hAnsi="Arial" w:cs="Arial"/>
                <w:sz w:val="20"/>
                <w:lang w:eastAsia="zh-CN"/>
              </w:rPr>
              <w:t xml:space="preserve"> system.</w:t>
            </w:r>
          </w:p>
          <w:p w14:paraId="3E83C27B" w14:textId="13E4B890" w:rsidR="005C5A4C" w:rsidRDefault="000352F1" w:rsidP="00E23015">
            <w:pPr>
              <w:pStyle w:val="ab"/>
              <w:numPr>
                <w:ilvl w:val="0"/>
                <w:numId w:val="39"/>
              </w:numPr>
              <w:ind w:firstLineChars="0"/>
              <w:jc w:val="both"/>
              <w:rPr>
                <w:rFonts w:ascii="Arial" w:hAnsi="Arial" w:cs="Arial"/>
                <w:sz w:val="20"/>
              </w:rPr>
            </w:pPr>
            <w:r w:rsidRPr="00E23015">
              <w:rPr>
                <w:rFonts w:ascii="Arial" w:hAnsi="Arial" w:cs="Arial"/>
                <w:sz w:val="20"/>
              </w:rPr>
              <w:t>Create an expected system for pedestrian crossing lane detection.</w:t>
            </w:r>
          </w:p>
          <w:p w14:paraId="48892449" w14:textId="77777777" w:rsidR="00E23015" w:rsidRPr="00E23015" w:rsidRDefault="00E23015" w:rsidP="00E23015">
            <w:pPr>
              <w:jc w:val="both"/>
              <w:rPr>
                <w:rFonts w:ascii="Arial" w:hAnsi="Arial" w:cs="Arial"/>
                <w:sz w:val="20"/>
              </w:rPr>
            </w:pPr>
          </w:p>
          <w:p w14:paraId="4063B3F5" w14:textId="0F95ECC7" w:rsidR="00281B2A" w:rsidRPr="00281B2A" w:rsidRDefault="004F2213" w:rsidP="00281B2A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EA6B3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Validation of Experimental Results: </w:t>
            </w:r>
            <w:r w:rsidR="00EA6B36" w:rsidRPr="00281B2A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 w:rsidR="00EA6B36" w:rsidRPr="00281B2A">
              <w:rPr>
                <w:rFonts w:ascii="Arial" w:hAnsi="Arial" w:cs="Arial"/>
                <w:color w:val="000000" w:themeColor="text1"/>
                <w:sz w:val="20"/>
              </w:rPr>
              <w:t xml:space="preserve">A dataset of images </w:t>
            </w:r>
            <w:r w:rsidR="00EA6B36">
              <w:rPr>
                <w:rFonts w:ascii="Arial" w:hAnsi="Arial" w:cs="Arial"/>
                <w:color w:val="000000" w:themeColor="text1"/>
                <w:sz w:val="20"/>
              </w:rPr>
              <w:t>is</w:t>
            </w:r>
            <w:r w:rsidR="00EA6B36" w:rsidRPr="00281B2A">
              <w:rPr>
                <w:rFonts w:ascii="Arial" w:hAnsi="Arial" w:cs="Arial"/>
                <w:color w:val="000000" w:themeColor="text1"/>
                <w:sz w:val="20"/>
              </w:rPr>
              <w:t xml:space="preserve"> collected under various conditions. All the images are manually annotated for the pede</w:t>
            </w:r>
            <w:r w:rsidR="00EA6B36"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 w:rsidR="00EA6B36" w:rsidRPr="00281B2A">
              <w:rPr>
                <w:rFonts w:ascii="Arial" w:hAnsi="Arial" w:cs="Arial"/>
                <w:color w:val="000000" w:themeColor="text1"/>
                <w:sz w:val="20"/>
              </w:rPr>
              <w:t>trian crossing regions. The machine outputs are compared pixel-wise with the ground-truth label to compute the accuracy. The five-fold cross-validation technique is used to measure accuracy and compare with other techniques.</w:t>
            </w:r>
          </w:p>
          <w:p w14:paraId="0892000E" w14:textId="4BFB87E2" w:rsidR="004F2213" w:rsidRPr="00281B2A" w:rsidRDefault="004F2213" w:rsidP="00E22A3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  <w:p w14:paraId="4A799756" w14:textId="77777777" w:rsidR="00AF3CB9" w:rsidRPr="00AF3CB9" w:rsidRDefault="00AF3CB9" w:rsidP="00AF3CB9">
            <w:pPr>
              <w:jc w:val="both"/>
              <w:rPr>
                <w:rFonts w:ascii="Helvetica" w:hAnsi="Helvetica" w:cs="Helvetica"/>
                <w:sz w:val="20"/>
              </w:rPr>
            </w:pPr>
          </w:p>
          <w:p w14:paraId="35AFA319" w14:textId="77777777" w:rsidR="00AF3CB9" w:rsidRPr="00AF3CB9" w:rsidRDefault="00AF3CB9" w:rsidP="00AF3CB9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u w:val="single"/>
                <w:lang w:eastAsia="zh-CN"/>
              </w:rPr>
            </w:pPr>
            <w:r w:rsidRPr="00AF3CB9">
              <w:rPr>
                <w:rFonts w:ascii="Arial" w:hAnsi="Arial" w:cs="Arial"/>
                <w:b/>
                <w:bCs/>
                <w:color w:val="000000" w:themeColor="text1"/>
                <w:sz w:val="20"/>
                <w:u w:val="single"/>
                <w:lang w:eastAsia="zh-CN"/>
              </w:rPr>
              <w:t>Project Timelines</w:t>
            </w:r>
          </w:p>
          <w:p w14:paraId="2E10BC4B" w14:textId="77777777" w:rsidR="00AF3CB9" w:rsidRPr="00AF3CB9" w:rsidRDefault="00AF3CB9" w:rsidP="00AF3CB9">
            <w:pPr>
              <w:jc w:val="both"/>
              <w:rPr>
                <w:rFonts w:ascii="Arial" w:hAnsi="Arial" w:cs="Arial"/>
                <w:b/>
                <w:sz w:val="21"/>
                <w:szCs w:val="21"/>
                <w:lang w:eastAsia="zh-CN"/>
              </w:rPr>
            </w:pPr>
          </w:p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4193"/>
              <w:gridCol w:w="427"/>
              <w:gridCol w:w="427"/>
              <w:gridCol w:w="428"/>
              <w:gridCol w:w="427"/>
              <w:gridCol w:w="427"/>
              <w:gridCol w:w="427"/>
              <w:gridCol w:w="365"/>
              <w:gridCol w:w="365"/>
              <w:gridCol w:w="427"/>
              <w:gridCol w:w="518"/>
              <w:gridCol w:w="518"/>
              <w:gridCol w:w="518"/>
              <w:gridCol w:w="518"/>
            </w:tblGrid>
            <w:tr w:rsidR="00AF3CB9" w:rsidRPr="00AF3CB9" w14:paraId="323016D4" w14:textId="77777777" w:rsidTr="00E07FEC">
              <w:trPr>
                <w:trHeight w:val="80"/>
                <w:jc w:val="center"/>
              </w:trPr>
              <w:tc>
                <w:tcPr>
                  <w:tcW w:w="3766" w:type="dxa"/>
                  <w:tcBorders>
                    <w:bottom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5314444A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b/>
                      <w:bCs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b/>
                      <w:bCs/>
                      <w:sz w:val="20"/>
                      <w:lang w:val="en-US" w:eastAsia="zh-CN"/>
                    </w:rPr>
                    <w:t>ECTE451 Session</w:t>
                  </w:r>
                </w:p>
              </w:tc>
              <w:tc>
                <w:tcPr>
                  <w:tcW w:w="3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8CA9D1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5B961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9997B1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5D491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2C94DB1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B67FCE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0751D4A3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695719A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80DEFC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F73AE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9C2D41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880CEF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907D9F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</w:tr>
            <w:tr w:rsidR="00AF3CB9" w:rsidRPr="00AF3CB9" w14:paraId="1C3D0C8C" w14:textId="77777777" w:rsidTr="00E07FEC">
              <w:trPr>
                <w:trHeight w:val="282"/>
                <w:jc w:val="center"/>
              </w:trPr>
              <w:tc>
                <w:tcPr>
                  <w:tcW w:w="3766" w:type="dxa"/>
                  <w:tcBorders>
                    <w:top w:val="single" w:sz="12" w:space="0" w:color="auto"/>
                    <w:left w:val="single" w:sz="12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9E8833A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b/>
                      <w:bCs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b/>
                      <w:bCs/>
                      <w:sz w:val="20"/>
                      <w:lang w:val="en-US" w:eastAsia="zh-CN"/>
                    </w:rPr>
                    <w:t>Week</w:t>
                  </w:r>
                </w:p>
              </w:tc>
              <w:tc>
                <w:tcPr>
                  <w:tcW w:w="3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7FF3B7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1</w:t>
                  </w:r>
                </w:p>
              </w:tc>
              <w:tc>
                <w:tcPr>
                  <w:tcW w:w="3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98ED37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2</w:t>
                  </w:r>
                </w:p>
              </w:tc>
              <w:tc>
                <w:tcPr>
                  <w:tcW w:w="3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FFFFFF"/>
                  <w:noWrap/>
                  <w:vAlign w:val="bottom"/>
                </w:tcPr>
                <w:p w14:paraId="16D13E89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3</w:t>
                  </w:r>
                </w:p>
              </w:tc>
              <w:tc>
                <w:tcPr>
                  <w:tcW w:w="383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458C24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4</w:t>
                  </w:r>
                </w:p>
              </w:tc>
              <w:tc>
                <w:tcPr>
                  <w:tcW w:w="383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229DC0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5</w:t>
                  </w:r>
                </w:p>
              </w:tc>
              <w:tc>
                <w:tcPr>
                  <w:tcW w:w="383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70A94CF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6</w:t>
                  </w:r>
                </w:p>
              </w:tc>
              <w:tc>
                <w:tcPr>
                  <w:tcW w:w="328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5BFB9CA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7</w:t>
                  </w:r>
                </w:p>
              </w:tc>
              <w:tc>
                <w:tcPr>
                  <w:tcW w:w="328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5EB6334C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8</w:t>
                  </w:r>
                </w:p>
              </w:tc>
              <w:tc>
                <w:tcPr>
                  <w:tcW w:w="383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DAC906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9</w:t>
                  </w:r>
                </w:p>
              </w:tc>
              <w:tc>
                <w:tcPr>
                  <w:tcW w:w="465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5E998F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10</w:t>
                  </w:r>
                </w:p>
              </w:tc>
              <w:tc>
                <w:tcPr>
                  <w:tcW w:w="465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A35ED80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11</w:t>
                  </w:r>
                </w:p>
              </w:tc>
              <w:tc>
                <w:tcPr>
                  <w:tcW w:w="465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1E5065E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12</w:t>
                  </w:r>
                </w:p>
              </w:tc>
              <w:tc>
                <w:tcPr>
                  <w:tcW w:w="465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6A3206D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13</w:t>
                  </w:r>
                </w:p>
              </w:tc>
            </w:tr>
            <w:tr w:rsidR="00AF3CB9" w:rsidRPr="00AF3CB9" w14:paraId="43B07235" w14:textId="77777777" w:rsidTr="00E07FEC">
              <w:trPr>
                <w:trHeight w:val="270"/>
                <w:jc w:val="center"/>
              </w:trPr>
              <w:tc>
                <w:tcPr>
                  <w:tcW w:w="3766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6D17114D" w14:textId="3E7CEFAF" w:rsidR="00AF3CB9" w:rsidRPr="00AF3CB9" w:rsidRDefault="0054581F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>
                    <w:rPr>
                      <w:rFonts w:ascii="Arial" w:hAnsi="Arial" w:cs="Arial"/>
                      <w:sz w:val="20"/>
                      <w:lang w:val="en-US" w:eastAsia="zh-CN"/>
                    </w:rPr>
                    <w:t>Prepare p</w:t>
                  </w:r>
                  <w:r w:rsidR="00AF3CB9"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roject proposal</w:t>
                  </w:r>
                </w:p>
              </w:tc>
              <w:tc>
                <w:tcPr>
                  <w:tcW w:w="384" w:type="dxa"/>
                  <w:tcBorders>
                    <w:top w:val="single" w:sz="12" w:space="0" w:color="auto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28FFAAE3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4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734BA04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4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3751A202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51C10044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4340CD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0BDE642A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</w:tcPr>
                <w:p w14:paraId="6DB545B2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</w:tcPr>
                <w:p w14:paraId="5E3F9E78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49AF5582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667035F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9D41BF9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59422354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FFFFFF"/>
                  <w:noWrap/>
                  <w:vAlign w:val="bottom"/>
                </w:tcPr>
                <w:p w14:paraId="595241BA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</w:tr>
            <w:tr w:rsidR="00AF3CB9" w:rsidRPr="00AF3CB9" w14:paraId="16E6EBD6" w14:textId="77777777" w:rsidTr="00E07FEC">
              <w:trPr>
                <w:trHeight w:val="270"/>
                <w:jc w:val="center"/>
              </w:trPr>
              <w:tc>
                <w:tcPr>
                  <w:tcW w:w="3766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631A3BD6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Conduct a literature review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00765FC1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58442EE0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4AC73752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57A211F7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7F980E03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075E8EC4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 w:themeFill="background1"/>
                </w:tcPr>
                <w:p w14:paraId="5197AA7A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</w:tcPr>
                <w:p w14:paraId="4273E9C7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3DC60D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687CFBD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1DD7379C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647D2BD8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FFFFFF"/>
                  <w:noWrap/>
                  <w:vAlign w:val="bottom"/>
                </w:tcPr>
                <w:p w14:paraId="3107E4F2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</w:tr>
            <w:tr w:rsidR="00AF3CB9" w:rsidRPr="00AF3CB9" w14:paraId="6F4D78A0" w14:textId="77777777" w:rsidTr="00E07FEC">
              <w:trPr>
                <w:trHeight w:val="270"/>
                <w:jc w:val="center"/>
              </w:trPr>
              <w:tc>
                <w:tcPr>
                  <w:tcW w:w="3766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33F23501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Study deep convolutional neural network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6DE82D0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F14FC59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6321DE30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2555BB0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64F471A7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10B8EE69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219EE459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</w:tcPr>
                <w:p w14:paraId="67AAF8A1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25113193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1FA79C43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7C22713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505EDBC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FFFFFF"/>
                  <w:noWrap/>
                  <w:vAlign w:val="bottom"/>
                </w:tcPr>
                <w:p w14:paraId="6222E238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</w:tr>
            <w:tr w:rsidR="00AF3CB9" w:rsidRPr="00AF3CB9" w14:paraId="791C8771" w14:textId="77777777" w:rsidTr="00E07FEC">
              <w:trPr>
                <w:trHeight w:val="270"/>
                <w:jc w:val="center"/>
              </w:trPr>
              <w:tc>
                <w:tcPr>
                  <w:tcW w:w="3766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0A197CC0" w14:textId="754E91BB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 xml:space="preserve">Study </w:t>
                  </w:r>
                  <w:r w:rsidR="00832C26">
                    <w:rPr>
                      <w:rFonts w:ascii="Arial" w:hAnsi="Arial" w:cs="Arial"/>
                      <w:sz w:val="20"/>
                      <w:lang w:val="en-US" w:eastAsia="zh-CN"/>
                    </w:rPr>
                    <w:t>semantic segmentation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0ED39783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6668342F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46A6E6BC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0BEE9736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5B2BAF1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35E8A8DF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39A35099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</w:tcPr>
                <w:p w14:paraId="4957D267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492F8492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3EFDB5FF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263BD320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601F442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FFFFFF"/>
                  <w:noWrap/>
                  <w:vAlign w:val="bottom"/>
                </w:tcPr>
                <w:p w14:paraId="2A863142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</w:tr>
            <w:tr w:rsidR="00AF3CB9" w:rsidRPr="00AF3CB9" w14:paraId="3CDDA8D8" w14:textId="77777777" w:rsidTr="00E07FEC">
              <w:trPr>
                <w:trHeight w:val="270"/>
                <w:jc w:val="center"/>
              </w:trPr>
              <w:tc>
                <w:tcPr>
                  <w:tcW w:w="3766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5684EB6B" w14:textId="4C611FC0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Collect and annotate image dat</w:t>
                  </w:r>
                  <w:r w:rsidR="007F67A5">
                    <w:rPr>
                      <w:rFonts w:ascii="Arial" w:hAnsi="Arial" w:cs="Arial"/>
                      <w:sz w:val="20"/>
                      <w:lang w:val="en-US" w:eastAsia="zh-CN"/>
                    </w:rPr>
                    <w:t>a</w:t>
                  </w: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 xml:space="preserve"> 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44483AF7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220B006E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1B1C489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271A81E8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3EF67713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1042ECEC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7287C51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5DA1F041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288ADE3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727C577F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273589B7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4BF0FE9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FFFFFF"/>
                  <w:noWrap/>
                  <w:vAlign w:val="bottom"/>
                </w:tcPr>
                <w:p w14:paraId="77637071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</w:tr>
            <w:tr w:rsidR="00AF3CB9" w:rsidRPr="00AF3CB9" w14:paraId="63D902C1" w14:textId="77777777" w:rsidTr="00E07FEC">
              <w:trPr>
                <w:trHeight w:val="270"/>
                <w:jc w:val="center"/>
              </w:trPr>
              <w:tc>
                <w:tcPr>
                  <w:tcW w:w="3766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1EA341CF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Train and test learning network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82065C8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0DEDA3B8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70AE794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06F4B71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8AE2628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4BFAD354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708A0EA9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7B615EB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617C1727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709130AC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0D0519D8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17BD218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00B0F0"/>
                  <w:noWrap/>
                  <w:vAlign w:val="bottom"/>
                </w:tcPr>
                <w:p w14:paraId="4DBCECE6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 </w:t>
                  </w:r>
                </w:p>
              </w:tc>
            </w:tr>
            <w:tr w:rsidR="00AF3CB9" w:rsidRPr="00AF3CB9" w14:paraId="20E16F9E" w14:textId="77777777" w:rsidTr="00E07FEC">
              <w:trPr>
                <w:trHeight w:val="270"/>
                <w:jc w:val="center"/>
              </w:trPr>
              <w:tc>
                <w:tcPr>
                  <w:tcW w:w="3766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174B7FBB" w14:textId="6F27713C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 xml:space="preserve">Prepare ECTE451 seminar 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466FE5B3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4DCBE9C8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22D46AC2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4A106AC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2DDD12C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42AE869C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</w:tcPr>
                <w:p w14:paraId="3C6EF1C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</w:tcPr>
                <w:p w14:paraId="073F2B3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1D6A1D2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0AEDF74E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66352867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205BD2AF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00B0F0"/>
                  <w:noWrap/>
                  <w:vAlign w:val="bottom"/>
                </w:tcPr>
                <w:p w14:paraId="7DAE4030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</w:tr>
            <w:tr w:rsidR="00AF3CB9" w:rsidRPr="00AF3CB9" w14:paraId="3BB74BE8" w14:textId="77777777" w:rsidTr="00E07FEC">
              <w:trPr>
                <w:trHeight w:val="270"/>
                <w:jc w:val="center"/>
              </w:trPr>
              <w:tc>
                <w:tcPr>
                  <w:tcW w:w="376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0383D5BF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hAnsi="Arial" w:cs="Arial"/>
                      <w:sz w:val="20"/>
                      <w:lang w:val="en-US" w:eastAsia="zh-CN"/>
                    </w:rPr>
                    <w:t>Prepare ECTE451 thesis report</w:t>
                  </w: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12" w:space="0" w:color="auto"/>
                    <w:bottom w:val="single" w:sz="12" w:space="0" w:color="auto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3ABAF97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1C7C1E5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60A45AB3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1C386B3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3B7686FB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4D252F23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</w:tcPr>
                <w:p w14:paraId="268E376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28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</w:tcPr>
                <w:p w14:paraId="38EFE3D3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383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6603F017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401E8569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6DF0EBED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4E97DAAF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32AD4185" w14:textId="77777777" w:rsidR="00AF3CB9" w:rsidRPr="00AF3CB9" w:rsidRDefault="00AF3CB9" w:rsidP="0055160B">
                  <w:pPr>
                    <w:framePr w:hSpace="180" w:wrap="around" w:vAnchor="text" w:hAnchor="margin" w:y="1"/>
                    <w:jc w:val="both"/>
                    <w:rPr>
                      <w:rFonts w:ascii="Arial" w:hAnsi="Arial" w:cs="Arial"/>
                      <w:sz w:val="20"/>
                      <w:lang w:val="en-US" w:eastAsia="zh-CN"/>
                    </w:rPr>
                  </w:pPr>
                </w:p>
              </w:tc>
            </w:tr>
          </w:tbl>
          <w:p w14:paraId="01E7CCCA" w14:textId="77777777" w:rsidR="00AF3CB9" w:rsidRPr="00AF3CB9" w:rsidRDefault="00AF3CB9" w:rsidP="00AF3CB9">
            <w:pPr>
              <w:jc w:val="both"/>
              <w:rPr>
                <w:rFonts w:ascii="Arial" w:hAnsi="Arial" w:cs="Arial"/>
                <w:b/>
                <w:sz w:val="20"/>
                <w:lang w:eastAsia="zh-CN"/>
              </w:rPr>
            </w:pPr>
          </w:p>
          <w:p w14:paraId="34A81C21" w14:textId="77777777" w:rsidR="00AF3CB9" w:rsidRPr="00AF3CB9" w:rsidRDefault="00AF3CB9" w:rsidP="00AF3CB9">
            <w:pPr>
              <w:rPr>
                <w:rFonts w:ascii="Arial" w:eastAsia="等线" w:hAnsi="Arial" w:cs="Arial"/>
                <w:sz w:val="20"/>
                <w:lang w:val="en-US"/>
              </w:rPr>
            </w:pPr>
            <w:r w:rsidRPr="00AF3CB9">
              <w:rPr>
                <w:rFonts w:ascii="Arial" w:hAnsi="Arial" w:cs="Arial"/>
                <w:b/>
                <w:sz w:val="20"/>
                <w:lang w:eastAsia="zh-CN"/>
              </w:rPr>
              <w:t xml:space="preserve"> </w:t>
            </w:r>
            <w:r w:rsidRPr="00AF3CB9">
              <w:rPr>
                <w:rFonts w:ascii="Arial" w:eastAsia="等线" w:hAnsi="Arial" w:cs="Arial"/>
                <w:sz w:val="20"/>
                <w:lang w:val="en-US"/>
              </w:rPr>
              <w:t xml:space="preserve"> </w:t>
            </w:r>
          </w:p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4194"/>
              <w:gridCol w:w="427"/>
              <w:gridCol w:w="426"/>
              <w:gridCol w:w="427"/>
              <w:gridCol w:w="426"/>
              <w:gridCol w:w="427"/>
              <w:gridCol w:w="428"/>
              <w:gridCol w:w="365"/>
              <w:gridCol w:w="365"/>
              <w:gridCol w:w="428"/>
              <w:gridCol w:w="518"/>
              <w:gridCol w:w="518"/>
              <w:gridCol w:w="518"/>
              <w:gridCol w:w="518"/>
            </w:tblGrid>
            <w:tr w:rsidR="00AF3CB9" w:rsidRPr="00AF3CB9" w14:paraId="05934EC1" w14:textId="77777777" w:rsidTr="00021F9C">
              <w:trPr>
                <w:trHeight w:val="80"/>
                <w:jc w:val="center"/>
              </w:trPr>
              <w:tc>
                <w:tcPr>
                  <w:tcW w:w="4194" w:type="dxa"/>
                  <w:tcBorders>
                    <w:bottom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304BE10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b/>
                      <w:bCs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b/>
                      <w:bCs/>
                      <w:sz w:val="20"/>
                      <w:lang w:val="en-US"/>
                    </w:rPr>
                    <w:t>ECTE458 Session</w:t>
                  </w: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059001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2725FDC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D47189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9145CEC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3DC6DE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02F34F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1A3D148A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3449A8C2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8DBDDEA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5DD1FC3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F18802A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F99CB5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7FD903C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</w:tr>
            <w:tr w:rsidR="00AF3CB9" w:rsidRPr="00AF3CB9" w14:paraId="3FA8C5A9" w14:textId="77777777" w:rsidTr="00021F9C">
              <w:trPr>
                <w:trHeight w:val="282"/>
                <w:jc w:val="center"/>
              </w:trPr>
              <w:tc>
                <w:tcPr>
                  <w:tcW w:w="4194" w:type="dxa"/>
                  <w:tcBorders>
                    <w:top w:val="single" w:sz="12" w:space="0" w:color="auto"/>
                    <w:left w:val="single" w:sz="12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40E660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b/>
                      <w:bCs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b/>
                      <w:bCs/>
                      <w:sz w:val="20"/>
                      <w:lang w:val="en-US"/>
                    </w:rPr>
                    <w:t>Week</w:t>
                  </w:r>
                </w:p>
              </w:tc>
              <w:tc>
                <w:tcPr>
                  <w:tcW w:w="42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7D2EDC7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426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F8E3B3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42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FFFFFF"/>
                  <w:noWrap/>
                  <w:vAlign w:val="bottom"/>
                </w:tcPr>
                <w:p w14:paraId="74444655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426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4B11E7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42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FAC1D5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5</w:t>
                  </w:r>
                </w:p>
              </w:tc>
              <w:tc>
                <w:tcPr>
                  <w:tcW w:w="428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EAC60C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6</w:t>
                  </w:r>
                </w:p>
              </w:tc>
              <w:tc>
                <w:tcPr>
                  <w:tcW w:w="365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0BBC80A5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7</w:t>
                  </w:r>
                </w:p>
              </w:tc>
              <w:tc>
                <w:tcPr>
                  <w:tcW w:w="365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599FFBF4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8</w:t>
                  </w:r>
                </w:p>
              </w:tc>
              <w:tc>
                <w:tcPr>
                  <w:tcW w:w="428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919A74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9</w:t>
                  </w:r>
                </w:p>
              </w:tc>
              <w:tc>
                <w:tcPr>
                  <w:tcW w:w="518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DF33A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10</w:t>
                  </w:r>
                </w:p>
              </w:tc>
              <w:tc>
                <w:tcPr>
                  <w:tcW w:w="518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ACE3E07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11</w:t>
                  </w:r>
                </w:p>
              </w:tc>
              <w:tc>
                <w:tcPr>
                  <w:tcW w:w="518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52E65A4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12</w:t>
                  </w:r>
                </w:p>
              </w:tc>
              <w:tc>
                <w:tcPr>
                  <w:tcW w:w="518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2FFE08EA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jc w:val="center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13</w:t>
                  </w:r>
                </w:p>
              </w:tc>
            </w:tr>
            <w:tr w:rsidR="00AF3CB9" w:rsidRPr="00AF3CB9" w14:paraId="00F52374" w14:textId="77777777" w:rsidTr="00021F9C">
              <w:trPr>
                <w:trHeight w:val="270"/>
                <w:jc w:val="center"/>
              </w:trPr>
              <w:tc>
                <w:tcPr>
                  <w:tcW w:w="4194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48B3B744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Revise project proposal</w:t>
                  </w:r>
                </w:p>
              </w:tc>
              <w:tc>
                <w:tcPr>
                  <w:tcW w:w="427" w:type="dxa"/>
                  <w:tcBorders>
                    <w:top w:val="single" w:sz="12" w:space="0" w:color="auto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318A817F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6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2996BE27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7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1709AFEB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6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69AE845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7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6718D440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3E938DBE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365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</w:tcPr>
                <w:p w14:paraId="3DB17A7B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</w:tcPr>
                <w:p w14:paraId="5CB48CF6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15908FC3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65E7EFDF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0DEA3B85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6DFA1A4E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12" w:space="0" w:color="auto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FFFFFF"/>
                  <w:noWrap/>
                  <w:vAlign w:val="bottom"/>
                </w:tcPr>
                <w:p w14:paraId="2ED01CFF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</w:tr>
            <w:tr w:rsidR="00AF3CB9" w:rsidRPr="00AF3CB9" w14:paraId="608548BB" w14:textId="77777777" w:rsidTr="00021F9C">
              <w:trPr>
                <w:trHeight w:val="270"/>
                <w:jc w:val="center"/>
              </w:trPr>
              <w:tc>
                <w:tcPr>
                  <w:tcW w:w="4194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575DD130" w14:textId="64CBBF23" w:rsidR="0054581F" w:rsidRPr="00AF3CB9" w:rsidRDefault="00B0038F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 w:eastAsia="zh-CN"/>
                    </w:rPr>
                    <w:t>Update literature review</w:t>
                  </w: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 w:themeFill="background1"/>
                  <w:noWrap/>
                  <w:vAlign w:val="bottom"/>
                </w:tcPr>
                <w:p w14:paraId="452EF32F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353421B9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2BFE9345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60648878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0BD44B99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6A64E48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3BA0E95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</w:tcPr>
                <w:p w14:paraId="27255D18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5F71200F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11E7BE16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02741548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3A6122FA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FFFFFF"/>
                  <w:noWrap/>
                  <w:vAlign w:val="bottom"/>
                </w:tcPr>
                <w:p w14:paraId="3B87B707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</w:tr>
            <w:tr w:rsidR="00021F9C" w:rsidRPr="00AF3CB9" w14:paraId="681F4381" w14:textId="77777777" w:rsidTr="00021F9C">
              <w:trPr>
                <w:trHeight w:val="270"/>
                <w:jc w:val="center"/>
              </w:trPr>
              <w:tc>
                <w:tcPr>
                  <w:tcW w:w="4194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64667BBC" w14:textId="52A3F4E1" w:rsidR="00021F9C" w:rsidRPr="00E67756" w:rsidRDefault="00747BF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 w:eastAsia="zh-CN"/>
                    </w:rPr>
                  </w:pPr>
                  <w:r w:rsidRPr="00E67756">
                    <w:rPr>
                      <w:rFonts w:ascii="Arial" w:eastAsia="等线" w:hAnsi="Arial" w:cs="Arial"/>
                      <w:sz w:val="20"/>
                      <w:lang w:val="en-US" w:eastAsia="zh-CN"/>
                    </w:rPr>
                    <w:t>Acquire images &amp; ground-truth</w:t>
                  </w: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 w:themeFill="background1"/>
                  <w:noWrap/>
                  <w:vAlign w:val="bottom"/>
                </w:tcPr>
                <w:p w14:paraId="4AA5BD14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535383AD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45EF74C4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0E5F52C8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79F77262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24EC0E7E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0EF4B90A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</w:tcPr>
                <w:p w14:paraId="5D6B7020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7DB95E01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4B583929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1295A9D9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12A1960B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FFFFFF"/>
                  <w:noWrap/>
                  <w:vAlign w:val="bottom"/>
                </w:tcPr>
                <w:p w14:paraId="5C05DDEA" w14:textId="77777777" w:rsidR="00021F9C" w:rsidRPr="00AF3CB9" w:rsidRDefault="00021F9C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</w:tr>
            <w:tr w:rsidR="00AF3CB9" w:rsidRPr="00AF3CB9" w14:paraId="68900BB4" w14:textId="77777777" w:rsidTr="00021F9C">
              <w:trPr>
                <w:trHeight w:val="270"/>
                <w:jc w:val="center"/>
              </w:trPr>
              <w:tc>
                <w:tcPr>
                  <w:tcW w:w="4194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744408D2" w14:textId="0D9283A5" w:rsidR="00AF3CB9" w:rsidRPr="00AF3CB9" w:rsidRDefault="00E67756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>
                    <w:rPr>
                      <w:rFonts w:ascii="Arial" w:eastAsia="等线" w:hAnsi="Arial" w:cs="Arial"/>
                      <w:sz w:val="20"/>
                      <w:lang w:val="en-US"/>
                    </w:rPr>
                    <w:t>Improve</w:t>
                  </w:r>
                  <w:r w:rsidR="00AF3CB9"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 xml:space="preserve"> deep learning system</w:t>
                  </w: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11346CA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0B8F9FCF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1FF27562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338DF862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687EA1E3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5D157CF2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1C6736F1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</w:tcPr>
                <w:p w14:paraId="3EB38C06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090F9F2B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3759F80F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118E1D36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14035838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FFFFFF"/>
                  <w:noWrap/>
                  <w:vAlign w:val="bottom"/>
                </w:tcPr>
                <w:p w14:paraId="5F5C0747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 </w:t>
                  </w:r>
                </w:p>
              </w:tc>
            </w:tr>
            <w:tr w:rsidR="00AF3CB9" w:rsidRPr="00AF3CB9" w14:paraId="106C8DC9" w14:textId="77777777" w:rsidTr="00021F9C">
              <w:trPr>
                <w:trHeight w:val="270"/>
                <w:jc w:val="center"/>
              </w:trPr>
              <w:tc>
                <w:tcPr>
                  <w:tcW w:w="4194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791DDB38" w14:textId="3356D8B0" w:rsidR="00797E71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 w:eastAsia="zh-CN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 w:eastAsia="zh-CN"/>
                    </w:rPr>
                    <w:t>Test and evaluate system</w:t>
                  </w: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096FE397" w14:textId="77777777" w:rsidR="00AF3CB9" w:rsidRPr="00057CC1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247ACF3B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166CC6D4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661475E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39FCE6CE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362F4148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4DE835D5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6065FB94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43713661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 w:themeFill="background1"/>
                  <w:noWrap/>
                  <w:vAlign w:val="bottom"/>
                </w:tcPr>
                <w:p w14:paraId="69400A5E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 w:themeFill="background1"/>
                  <w:noWrap/>
                  <w:vAlign w:val="bottom"/>
                </w:tcPr>
                <w:p w14:paraId="58DA9DE6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 w:themeFill="background1"/>
                  <w:noWrap/>
                  <w:vAlign w:val="bottom"/>
                </w:tcPr>
                <w:p w14:paraId="55E87405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51B7BA22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</w:tr>
            <w:tr w:rsidR="00AF3CB9" w:rsidRPr="00AF3CB9" w14:paraId="4FB9B6F4" w14:textId="77777777" w:rsidTr="00021F9C">
              <w:trPr>
                <w:trHeight w:val="270"/>
                <w:jc w:val="center"/>
              </w:trPr>
              <w:tc>
                <w:tcPr>
                  <w:tcW w:w="4194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2F880CEC" w14:textId="314DFE7B" w:rsidR="00AF3CB9" w:rsidRPr="00AF3CB9" w:rsidRDefault="00CC69CA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 w:eastAsia="zh-CN"/>
                    </w:rPr>
                  </w:pPr>
                  <w:r>
                    <w:rPr>
                      <w:rFonts w:ascii="Arial" w:eastAsia="等线" w:hAnsi="Arial" w:cs="Arial"/>
                      <w:sz w:val="20"/>
                      <w:lang w:val="en-US" w:eastAsia="zh-CN"/>
                    </w:rPr>
                    <w:t xml:space="preserve">Implement system on </w:t>
                  </w:r>
                  <w:r>
                    <w:rPr>
                      <w:rFonts w:ascii="Arial" w:hAnsi="Arial" w:cs="Arial"/>
                      <w:sz w:val="20"/>
                      <w:lang w:eastAsia="zh-CN"/>
                    </w:rPr>
                    <w:t>PC &amp; Jetson Nano</w:t>
                  </w: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1164765B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561D3283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3927A0EF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4055C665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35A8D4C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28F89A96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644F255C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</w:tcPr>
                <w:p w14:paraId="4B593574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386486B9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03912A0C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 w:themeFill="background1"/>
                  <w:noWrap/>
                  <w:vAlign w:val="bottom"/>
                </w:tcPr>
                <w:p w14:paraId="7306C2BB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 w:themeFill="background1"/>
                  <w:noWrap/>
                  <w:vAlign w:val="bottom"/>
                </w:tcPr>
                <w:p w14:paraId="65697EDC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1B34B2B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</w:tr>
            <w:tr w:rsidR="00AF3CB9" w:rsidRPr="00AF3CB9" w14:paraId="2A54D0B7" w14:textId="77777777" w:rsidTr="00021F9C">
              <w:trPr>
                <w:trHeight w:val="270"/>
                <w:jc w:val="center"/>
              </w:trPr>
              <w:tc>
                <w:tcPr>
                  <w:tcW w:w="4194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22AC949F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 xml:space="preserve">Prepare ECTE458 poster and seminar </w:t>
                  </w: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12" w:space="0" w:color="auto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51CE5367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36286BC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25D7BEDA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60C1820B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7AA6B975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6925B90F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</w:tcPr>
                <w:p w14:paraId="67396284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</w:tcPr>
                <w:p w14:paraId="1F855BA4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5A195574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FFFFFF"/>
                  <w:noWrap/>
                  <w:vAlign w:val="bottom"/>
                </w:tcPr>
                <w:p w14:paraId="18F029CC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508024B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5F0E5840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8" w:space="0" w:color="808080"/>
                    <w:right w:val="single" w:sz="12" w:space="0" w:color="auto"/>
                  </w:tcBorders>
                  <w:shd w:val="clear" w:color="auto" w:fill="00B0F0"/>
                  <w:noWrap/>
                  <w:vAlign w:val="bottom"/>
                </w:tcPr>
                <w:p w14:paraId="445C772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</w:tr>
            <w:tr w:rsidR="00AF3CB9" w:rsidRPr="00AF3CB9" w14:paraId="0C04CAE4" w14:textId="77777777" w:rsidTr="00021F9C">
              <w:trPr>
                <w:trHeight w:val="270"/>
                <w:jc w:val="center"/>
              </w:trPr>
              <w:tc>
                <w:tcPr>
                  <w:tcW w:w="4194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12D7CE61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  <w:r w:rsidRPr="00AF3CB9">
                    <w:rPr>
                      <w:rFonts w:ascii="Arial" w:eastAsia="等线" w:hAnsi="Arial" w:cs="Arial"/>
                      <w:sz w:val="20"/>
                      <w:lang w:val="en-US"/>
                    </w:rPr>
                    <w:t>Prepare ECTE458 thesis report</w:t>
                  </w: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12" w:space="0" w:color="auto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7C15272B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528C84D8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73D145C8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3E6EF867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423C4CE0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1E5E15D4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</w:tcPr>
                <w:p w14:paraId="1A782170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365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</w:tcPr>
                <w:p w14:paraId="0DA77AB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6D1C6F36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76E3608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00B0F0"/>
                  <w:noWrap/>
                  <w:vAlign w:val="bottom"/>
                </w:tcPr>
                <w:p w14:paraId="0BFBFDD5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8" w:space="0" w:color="808080"/>
                  </w:tcBorders>
                  <w:shd w:val="clear" w:color="auto" w:fill="auto"/>
                  <w:noWrap/>
                  <w:vAlign w:val="bottom"/>
                </w:tcPr>
                <w:p w14:paraId="5D458A8D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  <w:tc>
                <w:tcPr>
                  <w:tcW w:w="518" w:type="dxa"/>
                  <w:tcBorders>
                    <w:top w:val="single" w:sz="8" w:space="0" w:color="808080"/>
                    <w:left w:val="single" w:sz="8" w:space="0" w:color="808080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</w:tcPr>
                <w:p w14:paraId="4FE12993" w14:textId="77777777" w:rsidR="00AF3CB9" w:rsidRPr="00AF3CB9" w:rsidRDefault="00AF3CB9" w:rsidP="0055160B">
                  <w:pPr>
                    <w:framePr w:hSpace="180" w:wrap="around" w:vAnchor="text" w:hAnchor="margin" w:y="1"/>
                    <w:spacing w:line="288" w:lineRule="auto"/>
                    <w:rPr>
                      <w:rFonts w:ascii="Arial" w:eastAsia="等线" w:hAnsi="Arial" w:cs="Arial"/>
                      <w:sz w:val="20"/>
                      <w:lang w:val="en-US"/>
                    </w:rPr>
                  </w:pPr>
                </w:p>
              </w:tc>
            </w:tr>
          </w:tbl>
          <w:p w14:paraId="2EE8422E" w14:textId="77777777" w:rsidR="00AF3CB9" w:rsidRPr="00AF3CB9" w:rsidRDefault="00AF3CB9" w:rsidP="00AF3CB9">
            <w:pPr>
              <w:jc w:val="both"/>
              <w:rPr>
                <w:rFonts w:ascii="Arial" w:hAnsi="Arial" w:cs="Arial"/>
                <w:sz w:val="20"/>
                <w:lang w:eastAsia="zh-CN"/>
              </w:rPr>
            </w:pPr>
          </w:p>
          <w:p w14:paraId="1F3F9EC7" w14:textId="77777777" w:rsidR="00AF3CB9" w:rsidRPr="00AF3CB9" w:rsidRDefault="00AF3CB9" w:rsidP="00AF3CB9">
            <w:pPr>
              <w:jc w:val="both"/>
              <w:rPr>
                <w:rFonts w:ascii="Helvetica" w:hAnsi="Helvetica" w:cs="Helvetica"/>
                <w:sz w:val="20"/>
                <w:lang w:eastAsia="zh-CN"/>
              </w:rPr>
            </w:pPr>
          </w:p>
          <w:p w14:paraId="23271DDB" w14:textId="77777777" w:rsidR="004F2213" w:rsidRPr="004F2213" w:rsidRDefault="004F2213" w:rsidP="00204AAB">
            <w:pPr>
              <w:jc w:val="both"/>
              <w:rPr>
                <w:rFonts w:asciiTheme="majorHAnsi" w:hAnsiTheme="majorHAnsi"/>
                <w:sz w:val="20"/>
              </w:rPr>
            </w:pPr>
          </w:p>
        </w:tc>
      </w:tr>
    </w:tbl>
    <w:p w14:paraId="60E54983" w14:textId="50514C48" w:rsidR="000E1698" w:rsidRPr="003B4421" w:rsidRDefault="004F2213" w:rsidP="003B4421">
      <w:pPr>
        <w:jc w:val="both"/>
      </w:pPr>
      <w:r w:rsidRPr="004F2213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0"/>
      </w:tblGrid>
      <w:tr w:rsidR="00051109" w:rsidRPr="00AA1046" w14:paraId="19DDD039" w14:textId="77777777" w:rsidTr="003B4421">
        <w:trPr>
          <w:cantSplit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41FEEE" w14:textId="584BB237" w:rsidR="00051109" w:rsidRPr="00AA1046" w:rsidRDefault="002E6658" w:rsidP="00E22A37">
            <w:pPr>
              <w:ind w:right="-108"/>
              <w:rPr>
                <w:rFonts w:ascii="Arial" w:hAnsi="Arial" w:cs="Arial"/>
                <w:b/>
                <w:sz w:val="20"/>
              </w:rPr>
            </w:pPr>
            <w:r w:rsidRPr="00AA1046">
              <w:rPr>
                <w:rFonts w:ascii="Arial" w:hAnsi="Arial" w:cs="Arial"/>
                <w:b/>
                <w:sz w:val="20"/>
              </w:rPr>
              <w:lastRenderedPageBreak/>
              <w:t>4</w:t>
            </w:r>
            <w:r w:rsidR="00051109" w:rsidRPr="00AA1046">
              <w:rPr>
                <w:rFonts w:ascii="Arial" w:hAnsi="Arial" w:cs="Arial"/>
                <w:b/>
                <w:sz w:val="20"/>
              </w:rPr>
              <w:t xml:space="preserve">. </w:t>
            </w:r>
            <w:r w:rsidR="00BE5022" w:rsidRPr="00AA1046">
              <w:rPr>
                <w:rFonts w:ascii="Arial" w:hAnsi="Arial" w:cs="Arial"/>
                <w:b/>
                <w:sz w:val="20"/>
              </w:rPr>
              <w:t>Adaption of Supervisor and Examiners feedback in the ECTE451 report:</w:t>
            </w:r>
            <w:r w:rsidR="007C778C" w:rsidRPr="00AA1046">
              <w:rPr>
                <w:rFonts w:ascii="Arial" w:hAnsi="Arial" w:cs="Arial"/>
                <w:b/>
                <w:sz w:val="20"/>
              </w:rPr>
              <w:t xml:space="preserve"> </w:t>
            </w:r>
            <w:r w:rsidRPr="00AA1046">
              <w:rPr>
                <w:rFonts w:ascii="Arial" w:hAnsi="Arial" w:cs="Arial"/>
                <w:sz w:val="20"/>
              </w:rPr>
              <w:t>(Half a</w:t>
            </w:r>
            <w:r w:rsidR="007C778C" w:rsidRPr="00AA1046">
              <w:rPr>
                <w:rFonts w:ascii="Arial" w:hAnsi="Arial" w:cs="Arial"/>
                <w:sz w:val="20"/>
              </w:rPr>
              <w:t xml:space="preserve"> page maximum)</w:t>
            </w:r>
          </w:p>
        </w:tc>
      </w:tr>
      <w:tr w:rsidR="00051109" w:rsidRPr="00AA1046" w14:paraId="584865B5" w14:textId="77777777" w:rsidTr="00AD7FC0">
        <w:trPr>
          <w:cantSplit/>
          <w:trHeight w:val="2155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D738" w14:textId="3226BBDA" w:rsidR="00326478" w:rsidRPr="00DF32FA" w:rsidRDefault="00326478" w:rsidP="00326478">
            <w:pPr>
              <w:ind w:right="-108"/>
              <w:rPr>
                <w:rFonts w:ascii="Arial" w:hAnsi="Arial" w:cs="Arial"/>
                <w:b/>
                <w:iCs/>
                <w:sz w:val="20"/>
                <w:lang w:eastAsia="zh-CN"/>
              </w:rPr>
            </w:pPr>
            <w:r w:rsidRPr="00DF32FA">
              <w:rPr>
                <w:rFonts w:ascii="Arial" w:hAnsi="Arial" w:cs="Arial" w:hint="eastAsia"/>
                <w:b/>
                <w:iCs/>
                <w:sz w:val="20"/>
                <w:lang w:eastAsia="zh-CN"/>
              </w:rPr>
              <w:t>S</w:t>
            </w:r>
            <w:r w:rsidRPr="00DF32FA">
              <w:rPr>
                <w:rFonts w:ascii="Arial" w:hAnsi="Arial" w:cs="Arial"/>
                <w:b/>
                <w:iCs/>
                <w:sz w:val="20"/>
                <w:lang w:eastAsia="zh-CN"/>
              </w:rPr>
              <w:t>upervisor:</w:t>
            </w:r>
          </w:p>
          <w:p w14:paraId="145DEFE0" w14:textId="26C4EDCF" w:rsidR="004A0369" w:rsidRPr="004A0369" w:rsidRDefault="004A0369" w:rsidP="004A0369">
            <w:pPr>
              <w:pStyle w:val="ab"/>
              <w:numPr>
                <w:ilvl w:val="0"/>
                <w:numId w:val="40"/>
              </w:numPr>
              <w:ind w:right="-108" w:firstLineChars="0"/>
              <w:rPr>
                <w:rFonts w:ascii="Arial" w:hAnsi="Arial" w:cs="Arial"/>
                <w:bCs/>
                <w:iCs/>
                <w:sz w:val="20"/>
              </w:rPr>
            </w:pPr>
            <w:r w:rsidRPr="004A0369">
              <w:rPr>
                <w:rFonts w:ascii="Arial" w:hAnsi="Arial" w:cs="Arial"/>
                <w:bCs/>
                <w:iCs/>
                <w:sz w:val="20"/>
              </w:rPr>
              <w:t xml:space="preserve">Complete project tasks as early as possible: revise project specifications, collect data, conduct experiments, and write final reports. </w:t>
            </w:r>
          </w:p>
          <w:p w14:paraId="3A589380" w14:textId="7609A09A" w:rsidR="00DF32FA" w:rsidRDefault="004A0369" w:rsidP="00DF32FA">
            <w:pPr>
              <w:pStyle w:val="ab"/>
              <w:numPr>
                <w:ilvl w:val="0"/>
                <w:numId w:val="40"/>
              </w:numPr>
              <w:ind w:right="-108" w:firstLineChars="0"/>
              <w:rPr>
                <w:rFonts w:ascii="Arial" w:hAnsi="Arial" w:cs="Arial"/>
                <w:bCs/>
                <w:iCs/>
                <w:sz w:val="20"/>
              </w:rPr>
            </w:pPr>
            <w:r w:rsidRPr="004A0369">
              <w:rPr>
                <w:rFonts w:ascii="Arial" w:hAnsi="Arial" w:cs="Arial"/>
                <w:bCs/>
                <w:iCs/>
                <w:sz w:val="20"/>
              </w:rPr>
              <w:t xml:space="preserve">Use the resources provided to </w:t>
            </w:r>
            <w:r w:rsidR="00D25810">
              <w:rPr>
                <w:rFonts w:ascii="Arial" w:hAnsi="Arial" w:cs="Arial"/>
                <w:bCs/>
                <w:iCs/>
                <w:sz w:val="20"/>
              </w:rPr>
              <w:t>thesis writing</w:t>
            </w:r>
            <w:r w:rsidRPr="004A0369">
              <w:rPr>
                <w:rFonts w:ascii="Arial" w:hAnsi="Arial" w:cs="Arial"/>
                <w:bCs/>
                <w:iCs/>
                <w:sz w:val="20"/>
              </w:rPr>
              <w:t xml:space="preserve">. </w:t>
            </w:r>
          </w:p>
          <w:p w14:paraId="6A6A9825" w14:textId="77777777" w:rsidR="00DF32FA" w:rsidRPr="009C7937" w:rsidRDefault="00DF32FA" w:rsidP="00DF32FA">
            <w:pPr>
              <w:ind w:right="-108"/>
              <w:rPr>
                <w:rFonts w:ascii="Arial" w:hAnsi="Arial" w:cs="Arial"/>
                <w:bCs/>
                <w:iCs/>
                <w:color w:val="FFFFFF" w:themeColor="background1"/>
                <w:sz w:val="20"/>
              </w:rPr>
            </w:pPr>
          </w:p>
          <w:p w14:paraId="23134907" w14:textId="77777777" w:rsidR="00326478" w:rsidRPr="00DF32FA" w:rsidRDefault="00326478" w:rsidP="00DF32FA">
            <w:pPr>
              <w:ind w:right="-108"/>
              <w:rPr>
                <w:rFonts w:ascii="Arial" w:hAnsi="Arial" w:cs="Arial"/>
                <w:b/>
                <w:iCs/>
                <w:sz w:val="20"/>
                <w:lang w:eastAsia="zh-CN"/>
              </w:rPr>
            </w:pPr>
            <w:r w:rsidRPr="00DF32FA">
              <w:rPr>
                <w:rFonts w:ascii="Arial" w:hAnsi="Arial" w:cs="Arial" w:hint="eastAsia"/>
                <w:b/>
                <w:iCs/>
                <w:sz w:val="20"/>
                <w:lang w:eastAsia="zh-CN"/>
              </w:rPr>
              <w:t>E</w:t>
            </w:r>
            <w:r w:rsidRPr="00DF32FA">
              <w:rPr>
                <w:rFonts w:ascii="Arial" w:hAnsi="Arial" w:cs="Arial"/>
                <w:b/>
                <w:iCs/>
                <w:sz w:val="20"/>
                <w:lang w:eastAsia="zh-CN"/>
              </w:rPr>
              <w:t>xaminers:</w:t>
            </w:r>
          </w:p>
          <w:p w14:paraId="12E0C533" w14:textId="77777777" w:rsidR="00AD7FC0" w:rsidRPr="004C658F" w:rsidRDefault="00AD7FC0" w:rsidP="00AD7FC0">
            <w:pPr>
              <w:pStyle w:val="ab"/>
              <w:numPr>
                <w:ilvl w:val="0"/>
                <w:numId w:val="40"/>
              </w:numPr>
              <w:ind w:right="-108" w:firstLineChars="0"/>
              <w:rPr>
                <w:rFonts w:ascii="Arial" w:hAnsi="Arial" w:cs="Arial"/>
                <w:bCs/>
                <w:iCs/>
                <w:sz w:val="20"/>
                <w:lang w:eastAsia="zh-CN"/>
              </w:rPr>
            </w:pPr>
            <w:r>
              <w:rPr>
                <w:rFonts w:ascii="Arial" w:hAnsi="Arial" w:cs="Arial"/>
                <w:bCs/>
                <w:iCs/>
                <w:sz w:val="20"/>
                <w:lang w:eastAsia="zh-CN"/>
              </w:rPr>
              <w:t xml:space="preserve">Write and revise the </w:t>
            </w:r>
            <w:r w:rsidRPr="004C658F">
              <w:rPr>
                <w:rFonts w:ascii="Arial" w:hAnsi="Arial" w:cs="Arial"/>
                <w:bCs/>
                <w:iCs/>
                <w:sz w:val="20"/>
                <w:lang w:eastAsia="zh-CN"/>
              </w:rPr>
              <w:t xml:space="preserve">report </w:t>
            </w:r>
            <w:r>
              <w:rPr>
                <w:rFonts w:ascii="Arial" w:hAnsi="Arial" w:cs="Arial"/>
                <w:bCs/>
                <w:iCs/>
                <w:sz w:val="20"/>
                <w:lang w:eastAsia="zh-CN"/>
              </w:rPr>
              <w:t>m</w:t>
            </w:r>
            <w:r w:rsidRPr="004C658F">
              <w:rPr>
                <w:rFonts w:ascii="Arial" w:hAnsi="Arial" w:cs="Arial"/>
                <w:bCs/>
                <w:iCs/>
                <w:sz w:val="20"/>
                <w:lang w:eastAsia="zh-CN"/>
              </w:rPr>
              <w:t xml:space="preserve">ore carefully for clarity and conciseness. </w:t>
            </w:r>
          </w:p>
          <w:p w14:paraId="7CAA0051" w14:textId="77777777" w:rsidR="00DF32FA" w:rsidRDefault="00AD7FC0" w:rsidP="00AD7FC0">
            <w:pPr>
              <w:numPr>
                <w:ilvl w:val="0"/>
                <w:numId w:val="40"/>
              </w:numPr>
              <w:ind w:right="-108"/>
              <w:rPr>
                <w:rFonts w:ascii="Arial" w:hAnsi="Arial" w:cs="Arial"/>
                <w:bCs/>
                <w:iCs/>
                <w:sz w:val="20"/>
                <w:lang w:eastAsia="zh-CN"/>
              </w:rPr>
            </w:pPr>
            <w:r>
              <w:rPr>
                <w:rFonts w:ascii="Arial" w:hAnsi="Arial" w:cs="Arial"/>
                <w:bCs/>
                <w:iCs/>
                <w:sz w:val="20"/>
                <w:lang w:eastAsia="zh-CN"/>
              </w:rPr>
              <w:t xml:space="preserve">Evaluate the </w:t>
            </w:r>
            <w:r w:rsidRPr="004C658F">
              <w:rPr>
                <w:rFonts w:ascii="Arial" w:hAnsi="Arial" w:cs="Arial"/>
                <w:bCs/>
                <w:iCs/>
                <w:sz w:val="20"/>
                <w:lang w:eastAsia="zh-CN"/>
              </w:rPr>
              <w:t xml:space="preserve">proposed method for pedestrian crossing detection </w:t>
            </w:r>
            <w:r>
              <w:rPr>
                <w:rFonts w:ascii="Arial" w:hAnsi="Arial" w:cs="Arial"/>
                <w:bCs/>
                <w:iCs/>
                <w:sz w:val="20"/>
                <w:lang w:eastAsia="zh-CN"/>
              </w:rPr>
              <w:t xml:space="preserve">and compare </w:t>
            </w:r>
            <w:r w:rsidRPr="004C658F">
              <w:rPr>
                <w:rFonts w:ascii="Arial" w:hAnsi="Arial" w:cs="Arial"/>
                <w:bCs/>
                <w:iCs/>
                <w:sz w:val="20"/>
                <w:lang w:eastAsia="zh-CN"/>
              </w:rPr>
              <w:t>with other methods.</w:t>
            </w:r>
          </w:p>
          <w:p w14:paraId="1525700D" w14:textId="021F0FB3" w:rsidR="00AD7FC0" w:rsidRPr="00DF32FA" w:rsidRDefault="00AD7FC0" w:rsidP="00AD7FC0">
            <w:pPr>
              <w:ind w:right="-108"/>
              <w:rPr>
                <w:rFonts w:ascii="Arial" w:hAnsi="Arial" w:cs="Arial" w:hint="eastAsia"/>
                <w:bCs/>
                <w:iCs/>
                <w:sz w:val="20"/>
                <w:lang w:eastAsia="zh-CN"/>
              </w:rPr>
            </w:pPr>
          </w:p>
        </w:tc>
      </w:tr>
    </w:tbl>
    <w:p w14:paraId="3C31E4F4" w14:textId="4EEE7EFE" w:rsidR="005D23B3" w:rsidRPr="00AA1046" w:rsidRDefault="005D23B3" w:rsidP="00E22A37">
      <w:pPr>
        <w:rPr>
          <w:rFonts w:ascii="Arial" w:hAnsi="Arial" w:cs="Arial"/>
          <w:b/>
          <w:sz w:val="20"/>
        </w:rPr>
      </w:pPr>
    </w:p>
    <w:p w14:paraId="6733F297" w14:textId="25FD113F" w:rsidR="00BD4D85" w:rsidRPr="00AA1046" w:rsidRDefault="00BD4D85" w:rsidP="00E22A37">
      <w:pPr>
        <w:rPr>
          <w:rFonts w:ascii="Arial" w:hAnsi="Arial" w:cs="Arial"/>
          <w:b/>
          <w:sz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3240"/>
        <w:gridCol w:w="3112"/>
      </w:tblGrid>
      <w:tr w:rsidR="00E70A61" w:rsidRPr="00AA1046" w14:paraId="6C4BE82F" w14:textId="77777777" w:rsidTr="00662A7F">
        <w:trPr>
          <w:cantSplit/>
          <w:trHeight w:val="284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292A19" w14:textId="77777777" w:rsidR="00E70A61" w:rsidRPr="00AA1046" w:rsidRDefault="00E70A61" w:rsidP="00E22A37">
            <w:pPr>
              <w:rPr>
                <w:rFonts w:ascii="Arial" w:hAnsi="Arial" w:cs="Arial"/>
                <w:b/>
                <w:sz w:val="20"/>
              </w:rPr>
            </w:pPr>
            <w:r w:rsidRPr="00AA1046">
              <w:rPr>
                <w:rFonts w:ascii="Arial" w:hAnsi="Arial" w:cs="Arial"/>
                <w:b/>
                <w:sz w:val="20"/>
              </w:rPr>
              <w:t>Student Signature</w:t>
            </w:r>
          </w:p>
          <w:p w14:paraId="0340E989" w14:textId="77777777" w:rsidR="00E70A61" w:rsidRPr="00AA1046" w:rsidRDefault="00E70A61" w:rsidP="00E22A37">
            <w:pPr>
              <w:rPr>
                <w:rFonts w:ascii="Arial" w:hAnsi="Arial" w:cs="Arial"/>
                <w:b/>
                <w:i/>
                <w:sz w:val="20"/>
              </w:rPr>
            </w:pPr>
            <w:r w:rsidRPr="00AA1046">
              <w:rPr>
                <w:rFonts w:ascii="Arial" w:hAnsi="Arial" w:cs="Arial"/>
                <w:b/>
                <w:i/>
                <w:sz w:val="20"/>
              </w:rPr>
              <w:t>Declaration by the student: I have understood the feedback provided to me by the supervisor.</w:t>
            </w:r>
          </w:p>
        </w:tc>
      </w:tr>
      <w:tr w:rsidR="00E70A61" w:rsidRPr="00AA1046" w14:paraId="0C304E93" w14:textId="77777777" w:rsidTr="00662A7F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54DA" w14:textId="77777777" w:rsidR="00E70A61" w:rsidRPr="00AA1046" w:rsidRDefault="00E70A61" w:rsidP="00E22A37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10D4" w14:textId="77777777" w:rsidR="00E70A61" w:rsidRPr="00AA1046" w:rsidRDefault="00E70A61" w:rsidP="00E22A3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A1046">
              <w:rPr>
                <w:rFonts w:ascii="Arial" w:hAnsi="Arial" w:cs="Arial"/>
                <w:b/>
                <w:sz w:val="20"/>
              </w:rPr>
              <w:t>Signature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627D" w14:textId="77777777" w:rsidR="00E70A61" w:rsidRPr="00AA1046" w:rsidRDefault="00E70A61" w:rsidP="00E22A3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A1046"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E70A61" w:rsidRPr="00AA1046" w14:paraId="3525B32B" w14:textId="77777777" w:rsidTr="00662A7F">
        <w:trPr>
          <w:trHeight w:val="56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05DD" w14:textId="04798AB2" w:rsidR="00E70A61" w:rsidRDefault="00E70A61" w:rsidP="00E22A37">
            <w:pPr>
              <w:rPr>
                <w:rFonts w:ascii="Arial" w:hAnsi="Arial" w:cs="Arial"/>
                <w:b/>
                <w:sz w:val="20"/>
              </w:rPr>
            </w:pPr>
            <w:r w:rsidRPr="00AA1046">
              <w:rPr>
                <w:rFonts w:ascii="Arial" w:hAnsi="Arial" w:cs="Arial"/>
                <w:b/>
                <w:sz w:val="20"/>
              </w:rPr>
              <w:t>Student Name:</w:t>
            </w:r>
          </w:p>
          <w:p w14:paraId="45CA82D0" w14:textId="77777777" w:rsidR="000E4E5A" w:rsidRPr="00AA1046" w:rsidRDefault="000E4E5A" w:rsidP="00E22A37">
            <w:pPr>
              <w:rPr>
                <w:rFonts w:ascii="Arial" w:hAnsi="Arial" w:cs="Arial"/>
                <w:b/>
                <w:sz w:val="20"/>
              </w:rPr>
            </w:pPr>
          </w:p>
          <w:p w14:paraId="0A44CC6D" w14:textId="3909A750" w:rsidR="00E70A61" w:rsidRPr="00AA1046" w:rsidRDefault="00C852CE" w:rsidP="00E22A37">
            <w:pPr>
              <w:rPr>
                <w:rFonts w:ascii="Arial" w:hAnsi="Arial" w:cs="Arial"/>
                <w:b/>
                <w:sz w:val="20"/>
                <w:lang w:eastAsia="zh-CN"/>
              </w:rPr>
            </w:pPr>
            <w:r w:rsidRPr="00AA1046">
              <w:rPr>
                <w:rFonts w:ascii="Arial" w:hAnsi="Arial" w:cs="Arial"/>
                <w:b/>
                <w:sz w:val="20"/>
                <w:lang w:eastAsia="zh-CN"/>
              </w:rPr>
              <w:t>Xin Xu</w:t>
            </w:r>
          </w:p>
          <w:p w14:paraId="1D23F226" w14:textId="77777777" w:rsidR="00E70A61" w:rsidRPr="00AA1046" w:rsidRDefault="00E70A61" w:rsidP="00E22A37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6610" w14:textId="77777777" w:rsidR="00E70A61" w:rsidRPr="00AA1046" w:rsidRDefault="00E70A61" w:rsidP="00E22A37">
            <w:pPr>
              <w:rPr>
                <w:rFonts w:ascii="Arial" w:hAnsi="Arial" w:cs="Arial"/>
                <w:b/>
                <w:sz w:val="20"/>
                <w:lang w:eastAsia="zh-CN"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2784" w14:textId="593ED21D" w:rsidR="00E70A61" w:rsidRPr="00AA1046" w:rsidRDefault="00DF32FA" w:rsidP="00E22A37">
            <w:pPr>
              <w:rPr>
                <w:rFonts w:ascii="Arial" w:hAnsi="Arial" w:cs="Arial"/>
                <w:b/>
                <w:sz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lang w:eastAsia="zh-CN"/>
              </w:rPr>
              <w:t>1</w:t>
            </w:r>
            <w:r w:rsidR="004C658F">
              <w:rPr>
                <w:rFonts w:ascii="Arial" w:hAnsi="Arial" w:cs="Arial"/>
                <w:b/>
                <w:sz w:val="20"/>
                <w:lang w:eastAsia="zh-CN"/>
              </w:rPr>
              <w:t>8</w:t>
            </w:r>
            <w:r w:rsidR="00C852CE" w:rsidRPr="00AA1046">
              <w:rPr>
                <w:rFonts w:ascii="Arial" w:hAnsi="Arial" w:cs="Arial"/>
                <w:b/>
                <w:sz w:val="20"/>
                <w:lang w:eastAsia="zh-CN"/>
              </w:rPr>
              <w:t>/</w:t>
            </w:r>
            <w:r>
              <w:rPr>
                <w:rFonts w:ascii="Arial" w:hAnsi="Arial" w:cs="Arial"/>
                <w:b/>
                <w:sz w:val="20"/>
                <w:lang w:eastAsia="zh-CN"/>
              </w:rPr>
              <w:t>08</w:t>
            </w:r>
            <w:r w:rsidR="00C852CE" w:rsidRPr="00AA1046">
              <w:rPr>
                <w:rFonts w:ascii="Arial" w:hAnsi="Arial" w:cs="Arial"/>
                <w:b/>
                <w:sz w:val="20"/>
                <w:lang w:eastAsia="zh-CN"/>
              </w:rPr>
              <w:t>/2020</w:t>
            </w:r>
          </w:p>
        </w:tc>
      </w:tr>
    </w:tbl>
    <w:p w14:paraId="025745A7" w14:textId="77777777" w:rsidR="00BD4D85" w:rsidRPr="00AA1046" w:rsidRDefault="00BD4D85" w:rsidP="00E22A37">
      <w:pPr>
        <w:rPr>
          <w:rFonts w:ascii="Arial" w:hAnsi="Arial" w:cs="Arial"/>
          <w:b/>
          <w:sz w:val="20"/>
        </w:rPr>
      </w:pPr>
    </w:p>
    <w:p w14:paraId="077F8672" w14:textId="77777777" w:rsidR="007532F0" w:rsidRPr="00AA1046" w:rsidRDefault="007532F0" w:rsidP="00E22A37">
      <w:pPr>
        <w:rPr>
          <w:rFonts w:ascii="Arial" w:hAnsi="Arial" w:cs="Arial"/>
          <w:b/>
          <w:sz w:val="20"/>
        </w:rPr>
      </w:pPr>
      <w:r w:rsidRPr="00AA1046">
        <w:rPr>
          <w:rFonts w:ascii="Arial" w:hAnsi="Arial" w:cs="Arial"/>
          <w:b/>
          <w:sz w:val="20"/>
        </w:rPr>
        <w:t>A marked assessment rubric will be appended once completed</w:t>
      </w:r>
    </w:p>
    <w:p w14:paraId="6917C0A7" w14:textId="77777777" w:rsidR="00BD4D85" w:rsidRPr="00AA1046" w:rsidRDefault="00BD4D85" w:rsidP="00E22A37">
      <w:pPr>
        <w:rPr>
          <w:rFonts w:ascii="Arial" w:hAnsi="Arial" w:cs="Arial"/>
          <w:b/>
          <w:sz w:val="20"/>
        </w:rPr>
      </w:pPr>
    </w:p>
    <w:p w14:paraId="4863CCD7" w14:textId="77777777" w:rsidR="00605277" w:rsidRPr="00605277" w:rsidRDefault="00605277" w:rsidP="00605277">
      <w:pPr>
        <w:ind w:hanging="142"/>
        <w:rPr>
          <w:rFonts w:ascii="Helvetica" w:hAnsi="Helvetica" w:cs="Helvetica"/>
          <w:b/>
          <w:sz w:val="20"/>
        </w:rPr>
      </w:pPr>
    </w:p>
    <w:p w14:paraId="37B63E21" w14:textId="77777777" w:rsidR="00605277" w:rsidRPr="00605277" w:rsidRDefault="00605277" w:rsidP="00605277">
      <w:pPr>
        <w:rPr>
          <w:rFonts w:ascii="Helvetica" w:hAnsi="Helvetica" w:cs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0"/>
      </w:tblGrid>
      <w:tr w:rsidR="00605277" w:rsidRPr="00605277" w14:paraId="20C1A244" w14:textId="77777777" w:rsidTr="00605277">
        <w:trPr>
          <w:cantSplit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57A52A6" w14:textId="4B65489A" w:rsidR="00605277" w:rsidRPr="00605277" w:rsidRDefault="00605277" w:rsidP="00605277">
            <w:pPr>
              <w:rPr>
                <w:rFonts w:ascii="Arial" w:hAnsi="Arial" w:cs="Arial"/>
                <w:b/>
                <w:sz w:val="20"/>
              </w:rPr>
            </w:pPr>
            <w:r w:rsidRPr="008B346F">
              <w:rPr>
                <w:rFonts w:ascii="Arial" w:hAnsi="Arial" w:cs="Arial"/>
                <w:b/>
                <w:sz w:val="20"/>
              </w:rPr>
              <w:t>5</w:t>
            </w:r>
            <w:r w:rsidRPr="00605277">
              <w:rPr>
                <w:rFonts w:ascii="Arial" w:hAnsi="Arial" w:cs="Arial"/>
                <w:b/>
                <w:sz w:val="20"/>
              </w:rPr>
              <w:t>. References:</w:t>
            </w:r>
          </w:p>
        </w:tc>
      </w:tr>
      <w:tr w:rsidR="00605277" w:rsidRPr="00605277" w14:paraId="3BD48368" w14:textId="77777777" w:rsidTr="00291D8C">
        <w:trPr>
          <w:cantSplit/>
          <w:trHeight w:val="5269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9CE6D" w14:textId="77777777" w:rsidR="00605277" w:rsidRPr="00605277" w:rsidRDefault="00605277" w:rsidP="00605277">
            <w:pPr>
              <w:rPr>
                <w:rFonts w:ascii="Arial" w:hAnsi="Arial" w:cs="Arial"/>
                <w:b/>
                <w:sz w:val="20"/>
              </w:rPr>
            </w:pPr>
          </w:p>
          <w:bookmarkStart w:id="2" w:name="OLE_LINK1"/>
          <w:bookmarkStart w:id="3" w:name="OLE_LINK2"/>
          <w:p w14:paraId="5D8DC67A" w14:textId="5E591DE1" w:rsidR="0081231A" w:rsidRPr="0081231A" w:rsidRDefault="00605277" w:rsidP="0081231A">
            <w:pPr>
              <w:pStyle w:val="EndNoteBibliography"/>
              <w:ind w:left="720" w:hanging="720"/>
            </w:pPr>
            <w:r w:rsidRPr="00605277">
              <w:rPr>
                <w:rFonts w:ascii="Arial" w:hAnsi="Arial" w:cs="Arial"/>
                <w:b/>
                <w:sz w:val="20"/>
              </w:rPr>
              <w:fldChar w:fldCharType="begin"/>
            </w:r>
            <w:r w:rsidRPr="00605277">
              <w:rPr>
                <w:rFonts w:ascii="Arial" w:hAnsi="Arial" w:cs="Arial"/>
                <w:b/>
                <w:sz w:val="20"/>
              </w:rPr>
              <w:instrText xml:space="preserve"> ADDIN EN.REFLIST </w:instrText>
            </w:r>
            <w:r w:rsidRPr="00605277">
              <w:rPr>
                <w:rFonts w:ascii="Arial" w:hAnsi="Arial" w:cs="Arial"/>
                <w:b/>
                <w:sz w:val="20"/>
              </w:rPr>
              <w:fldChar w:fldCharType="separate"/>
            </w:r>
            <w:r w:rsidR="0081231A" w:rsidRPr="0081231A">
              <w:t>[1]</w:t>
            </w:r>
            <w:r w:rsidR="0081231A" w:rsidRPr="0081231A">
              <w:tab/>
              <w:t>S. S. Suny, S. Basak, and S. M. Mazharul Hoque Chowdhury</w:t>
            </w:r>
            <w:r w:rsidR="00B810B4">
              <w:t>,</w:t>
            </w:r>
            <w:r w:rsidR="00B810B4" w:rsidRPr="00861255">
              <w:t xml:space="preserve"> "</w:t>
            </w:r>
            <w:r w:rsidR="0081231A" w:rsidRPr="00861255">
              <w:t>Virtual vision for blind people using mobile camera and sonar sensors</w:t>
            </w:r>
            <w:r w:rsidR="00DA440E" w:rsidRPr="00861255">
              <w:t>"</w:t>
            </w:r>
            <w:r w:rsidR="0081231A" w:rsidRPr="0081231A">
              <w:rPr>
                <w:i/>
              </w:rPr>
              <w:t>,</w:t>
            </w:r>
            <w:r w:rsidR="00B810B4">
              <w:rPr>
                <w:i/>
              </w:rPr>
              <w:t xml:space="preserve"> </w:t>
            </w:r>
            <w:r w:rsidR="0081231A" w:rsidRPr="0081231A">
              <w:rPr>
                <w:i/>
              </w:rPr>
              <w:t>in Intelligent Systems and Computing</w:t>
            </w:r>
            <w:r w:rsidR="0081231A" w:rsidRPr="0081231A">
              <w:t xml:space="preserve">, </w:t>
            </w:r>
            <w:r w:rsidR="005D6E7D">
              <w:t>2020</w:t>
            </w:r>
            <w:r w:rsidR="0081231A" w:rsidRPr="0081231A">
              <w:t>, pp. 1044-1050</w:t>
            </w:r>
            <w:r w:rsidR="00C32FD6">
              <w:t>.</w:t>
            </w:r>
          </w:p>
          <w:p w14:paraId="36A99DE5" w14:textId="2560CB57" w:rsidR="0081231A" w:rsidRPr="0081231A" w:rsidRDefault="0081231A" w:rsidP="0081231A">
            <w:pPr>
              <w:pStyle w:val="EndNoteBibliography"/>
              <w:ind w:left="720" w:hanging="720"/>
            </w:pPr>
            <w:r w:rsidRPr="0081231A">
              <w:t>[2]</w:t>
            </w:r>
            <w:r w:rsidRPr="0081231A">
              <w:tab/>
              <w:t xml:space="preserve"> A. Khan, A. Khan, and M. Waleed, "Wearable navigation assistance system for the blind and visually impaired," </w:t>
            </w:r>
            <w:r w:rsidRPr="00861255">
              <w:rPr>
                <w:i/>
                <w:iCs/>
              </w:rPr>
              <w:t>in</w:t>
            </w:r>
            <w:r w:rsidR="00861255" w:rsidRPr="00861255">
              <w:rPr>
                <w:i/>
                <w:iCs/>
              </w:rPr>
              <w:t xml:space="preserve"> </w:t>
            </w:r>
            <w:r w:rsidRPr="00861255">
              <w:rPr>
                <w:i/>
                <w:iCs/>
              </w:rPr>
              <w:t>International Conference on Innovation and Intelligence for Informatics, Computing, and Technologies,</w:t>
            </w:r>
            <w:r w:rsidR="00861255">
              <w:rPr>
                <w:i/>
                <w:iCs/>
              </w:rPr>
              <w:t xml:space="preserve"> </w:t>
            </w:r>
            <w:r w:rsidRPr="0081231A">
              <w:t>2018</w:t>
            </w:r>
            <w:r w:rsidR="00861255">
              <w:t xml:space="preserve">. </w:t>
            </w:r>
          </w:p>
          <w:p w14:paraId="5883070E" w14:textId="419EB873" w:rsidR="0081231A" w:rsidRPr="0081231A" w:rsidRDefault="0081231A" w:rsidP="0081231A">
            <w:pPr>
              <w:pStyle w:val="EndNoteBibliography"/>
              <w:ind w:left="720" w:hanging="720"/>
            </w:pPr>
            <w:r w:rsidRPr="0081231A">
              <w:t>[3]</w:t>
            </w:r>
            <w:r w:rsidRPr="0081231A">
              <w:tab/>
              <w:t xml:space="preserve"> P. S. Ranaweera, S. H. R. Madhuranga, H. F. A. S. Fonseka, and D. M. L. D. Karunathilaka, "Electronic travel aid system for visually impaired people,"</w:t>
            </w:r>
            <w:r w:rsidRPr="00D20561">
              <w:rPr>
                <w:i/>
                <w:iCs/>
              </w:rPr>
              <w:t xml:space="preserve"> in</w:t>
            </w:r>
            <w:r w:rsidR="00266209">
              <w:rPr>
                <w:i/>
                <w:iCs/>
              </w:rPr>
              <w:t xml:space="preserve"> </w:t>
            </w:r>
            <w:r w:rsidRPr="00D20561">
              <w:rPr>
                <w:i/>
                <w:iCs/>
              </w:rPr>
              <w:t>International Conference on Information and Communication Technology (ICoIC7)</w:t>
            </w:r>
            <w:r w:rsidRPr="0081231A">
              <w:t>,</w:t>
            </w:r>
            <w:r w:rsidR="00D20561">
              <w:t xml:space="preserve"> </w:t>
            </w:r>
            <w:r w:rsidR="00266209">
              <w:t xml:space="preserve">2017, </w:t>
            </w:r>
            <w:r w:rsidRPr="0081231A">
              <w:t>pp. 1-6</w:t>
            </w:r>
            <w:r w:rsidR="00D20561">
              <w:t>.</w:t>
            </w:r>
          </w:p>
          <w:p w14:paraId="317D6F71" w14:textId="1ADD5C24" w:rsidR="0081231A" w:rsidRPr="0081231A" w:rsidRDefault="0081231A" w:rsidP="0081231A">
            <w:pPr>
              <w:pStyle w:val="EndNoteBibliography"/>
              <w:ind w:left="720" w:hanging="720"/>
            </w:pPr>
            <w:r w:rsidRPr="0081231A">
              <w:t>[4]</w:t>
            </w:r>
            <w:r w:rsidRPr="0081231A">
              <w:tab/>
              <w:t xml:space="preserve">E. Shelhamer, J. Long, and T. Darrell, "Fully Convolutional Networks for Semantic Segmentation," </w:t>
            </w:r>
            <w:r w:rsidRPr="0081231A">
              <w:rPr>
                <w:i/>
              </w:rPr>
              <w:t xml:space="preserve">IEEE Transactions on Pattern Analysis and Machine Intelligence, </w:t>
            </w:r>
            <w:r w:rsidRPr="0081231A">
              <w:t>Article vol. 39, no. 4, pp. 640-651, 2017</w:t>
            </w:r>
            <w:r w:rsidR="009B223A">
              <w:t>.</w:t>
            </w:r>
          </w:p>
          <w:p w14:paraId="53C9DE40" w14:textId="7C906AB6" w:rsidR="0081231A" w:rsidRPr="0081231A" w:rsidRDefault="0081231A" w:rsidP="0081231A">
            <w:pPr>
              <w:pStyle w:val="EndNoteBibliography"/>
              <w:ind w:left="720" w:hanging="720"/>
            </w:pPr>
            <w:r w:rsidRPr="0081231A">
              <w:t>[5]</w:t>
            </w:r>
            <w:r w:rsidRPr="0081231A">
              <w:tab/>
              <w:t xml:space="preserve">V. Badrinarayanan, A. Kendall, and R. Cipolla, "SegNet: A Deep Convolutional Encoder-Decoder Architecture for Image Segmentation," </w:t>
            </w:r>
            <w:r w:rsidRPr="0081231A">
              <w:rPr>
                <w:i/>
              </w:rPr>
              <w:t xml:space="preserve">IEEE Transactions on Pattern Analysis and Machine Intelligence, </w:t>
            </w:r>
            <w:r w:rsidRPr="0081231A">
              <w:t>Article vol. 39, no. 12, pp. 2481-2495, 2017</w:t>
            </w:r>
            <w:r w:rsidR="009B223A">
              <w:t>.</w:t>
            </w:r>
          </w:p>
          <w:p w14:paraId="7BF9DE5D" w14:textId="086D4A40" w:rsidR="00605277" w:rsidRDefault="0081231A" w:rsidP="009B223A">
            <w:pPr>
              <w:pStyle w:val="EndNoteBibliography"/>
              <w:ind w:left="720" w:hanging="720"/>
              <w:rPr>
                <w:rFonts w:ascii="Helvetica" w:hAnsi="Helvetica" w:cs="Helvetica"/>
                <w:b/>
                <w:sz w:val="20"/>
              </w:rPr>
            </w:pPr>
            <w:r w:rsidRPr="0081231A">
              <w:t>[6]</w:t>
            </w:r>
            <w:r w:rsidRPr="0081231A">
              <w:tab/>
              <w:t xml:space="preserve">L. Barba-Guaman, J. E. Naranjo, and A. Ortiz, "Deep learning framework for vehicle and pedestrian detection in rural roads on an embedded GPU," </w:t>
            </w:r>
            <w:r w:rsidRPr="0081231A">
              <w:rPr>
                <w:i/>
              </w:rPr>
              <w:t xml:space="preserve">Electronics, </w:t>
            </w:r>
            <w:r w:rsidRPr="0081231A">
              <w:t>Article vol. 9, no. 4, 2020</w:t>
            </w:r>
            <w:r w:rsidR="009B223A">
              <w:t>.</w:t>
            </w:r>
            <w:r w:rsidR="00605277" w:rsidRPr="00605277">
              <w:rPr>
                <w:rFonts w:ascii="Arial" w:hAnsi="Arial" w:cs="Arial"/>
                <w:b/>
                <w:sz w:val="20"/>
              </w:rPr>
              <w:fldChar w:fldCharType="end"/>
            </w:r>
            <w:bookmarkEnd w:id="2"/>
            <w:bookmarkEnd w:id="3"/>
          </w:p>
        </w:tc>
      </w:tr>
    </w:tbl>
    <w:p w14:paraId="0D183FAF" w14:textId="04F8E4CB" w:rsidR="00BD4D85" w:rsidRPr="00AA1046" w:rsidRDefault="00BD4D85" w:rsidP="00E22A37">
      <w:pPr>
        <w:rPr>
          <w:rFonts w:ascii="Arial" w:hAnsi="Arial" w:cs="Arial"/>
          <w:b/>
          <w:sz w:val="20"/>
        </w:rPr>
      </w:pPr>
    </w:p>
    <w:sectPr w:rsidR="00BD4D85" w:rsidRPr="00AA1046" w:rsidSect="00DB04B8">
      <w:footerReference w:type="even" r:id="rId19"/>
      <w:footerReference w:type="default" r:id="rId20"/>
      <w:pgSz w:w="11900" w:h="16840" w:code="9"/>
      <w:pgMar w:top="567" w:right="1134" w:bottom="1134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2DC9D" w14:textId="77777777" w:rsidR="00F01878" w:rsidRDefault="00F01878">
      <w:r>
        <w:separator/>
      </w:r>
    </w:p>
  </w:endnote>
  <w:endnote w:type="continuationSeparator" w:id="0">
    <w:p w14:paraId="6C6F2BB8" w14:textId="77777777" w:rsidR="00F01878" w:rsidRDefault="00F0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Adobe Gothic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04361" w14:textId="77777777" w:rsidR="00997656" w:rsidRDefault="00997656" w:rsidP="00051109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3B95A10D" w14:textId="77777777" w:rsidR="00997656" w:rsidRDefault="00997656" w:rsidP="0059366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24319" w14:textId="77777777" w:rsidR="00997656" w:rsidRPr="00126410" w:rsidRDefault="00997656" w:rsidP="00051109">
    <w:pPr>
      <w:pStyle w:val="a6"/>
      <w:framePr w:wrap="around" w:vAnchor="text" w:hAnchor="margin" w:xAlign="right" w:y="1"/>
      <w:rPr>
        <w:rStyle w:val="a3"/>
        <w:sz w:val="20"/>
      </w:rPr>
    </w:pPr>
    <w:r w:rsidRPr="00126410">
      <w:rPr>
        <w:rStyle w:val="a3"/>
        <w:sz w:val="20"/>
      </w:rPr>
      <w:fldChar w:fldCharType="begin"/>
    </w:r>
    <w:r w:rsidRPr="00126410">
      <w:rPr>
        <w:rStyle w:val="a3"/>
        <w:sz w:val="20"/>
      </w:rPr>
      <w:instrText xml:space="preserve">PAGE  </w:instrText>
    </w:r>
    <w:r w:rsidRPr="00126410">
      <w:rPr>
        <w:rStyle w:val="a3"/>
        <w:sz w:val="20"/>
      </w:rPr>
      <w:fldChar w:fldCharType="separate"/>
    </w:r>
    <w:r w:rsidR="00134333">
      <w:rPr>
        <w:rStyle w:val="a3"/>
        <w:noProof/>
        <w:sz w:val="20"/>
      </w:rPr>
      <w:t>2</w:t>
    </w:r>
    <w:r w:rsidRPr="00126410">
      <w:rPr>
        <w:rStyle w:val="a3"/>
        <w:sz w:val="20"/>
      </w:rPr>
      <w:fldChar w:fldCharType="end"/>
    </w:r>
  </w:p>
  <w:p w14:paraId="7A64DA57" w14:textId="77777777" w:rsidR="00997656" w:rsidRDefault="00997656" w:rsidP="0059366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75DC0" w14:textId="77777777" w:rsidR="00F01878" w:rsidRDefault="00F01878">
      <w:r>
        <w:separator/>
      </w:r>
    </w:p>
  </w:footnote>
  <w:footnote w:type="continuationSeparator" w:id="0">
    <w:p w14:paraId="4B3FE8BD" w14:textId="77777777" w:rsidR="00F01878" w:rsidRDefault="00F01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5F6B"/>
    <w:multiLevelType w:val="hybridMultilevel"/>
    <w:tmpl w:val="B1D4C906"/>
    <w:lvl w:ilvl="0" w:tplc="DF82084C">
      <w:start w:val="1"/>
      <w:numFmt w:val="lowerLetter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 w15:restartNumberingAfterBreak="0">
    <w:nsid w:val="04961281"/>
    <w:multiLevelType w:val="hybridMultilevel"/>
    <w:tmpl w:val="15244A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3A6CBA"/>
    <w:multiLevelType w:val="hybridMultilevel"/>
    <w:tmpl w:val="BB96FCF8"/>
    <w:lvl w:ilvl="0" w:tplc="FFFFFFFF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5DF4521"/>
    <w:multiLevelType w:val="hybridMultilevel"/>
    <w:tmpl w:val="CEF07510"/>
    <w:lvl w:ilvl="0" w:tplc="FFFFFFF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072C2"/>
    <w:multiLevelType w:val="hybridMultilevel"/>
    <w:tmpl w:val="BB96FCF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4028D"/>
    <w:multiLevelType w:val="hybridMultilevel"/>
    <w:tmpl w:val="F9F4AE46"/>
    <w:lvl w:ilvl="0" w:tplc="47FE53A0">
      <w:start w:val="1"/>
      <w:numFmt w:val="lowerLetter"/>
      <w:lvlText w:val="(%1)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17A412CE"/>
    <w:multiLevelType w:val="hybridMultilevel"/>
    <w:tmpl w:val="A516C7A2"/>
    <w:lvl w:ilvl="0" w:tplc="63927366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0F53F8"/>
    <w:multiLevelType w:val="hybridMultilevel"/>
    <w:tmpl w:val="74042150"/>
    <w:lvl w:ilvl="0" w:tplc="52641E3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6F4365"/>
    <w:multiLevelType w:val="multilevel"/>
    <w:tmpl w:val="163AF21E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C47A09"/>
    <w:multiLevelType w:val="hybridMultilevel"/>
    <w:tmpl w:val="DB8043F6"/>
    <w:lvl w:ilvl="0" w:tplc="5D32ADE6">
      <w:start w:val="1"/>
      <w:numFmt w:val="bullet"/>
      <w:lvlText w:val=""/>
      <w:lvlJc w:val="left"/>
      <w:pPr>
        <w:ind w:left="16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20"/>
      </w:pPr>
      <w:rPr>
        <w:rFonts w:ascii="Wingdings" w:hAnsi="Wingdings" w:hint="default"/>
      </w:rPr>
    </w:lvl>
  </w:abstractNum>
  <w:abstractNum w:abstractNumId="10" w15:restartNumberingAfterBreak="0">
    <w:nsid w:val="2A3B54F4"/>
    <w:multiLevelType w:val="hybridMultilevel"/>
    <w:tmpl w:val="B4580B8C"/>
    <w:lvl w:ilvl="0" w:tplc="DF82084C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226076"/>
    <w:multiLevelType w:val="hybridMultilevel"/>
    <w:tmpl w:val="BF825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531CAE"/>
    <w:multiLevelType w:val="hybridMultilevel"/>
    <w:tmpl w:val="EEC0DEE2"/>
    <w:lvl w:ilvl="0" w:tplc="0C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02834E4"/>
    <w:multiLevelType w:val="hybridMultilevel"/>
    <w:tmpl w:val="AB845F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D35232"/>
    <w:multiLevelType w:val="hybridMultilevel"/>
    <w:tmpl w:val="DB42124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BC1F46">
      <w:start w:val="1"/>
      <w:numFmt w:val="lowerLetter"/>
      <w:lvlText w:val="(%2)"/>
      <w:lvlJc w:val="left"/>
      <w:pPr>
        <w:tabs>
          <w:tab w:val="num" w:pos="1950"/>
        </w:tabs>
        <w:ind w:left="195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466659"/>
    <w:multiLevelType w:val="hybridMultilevel"/>
    <w:tmpl w:val="835A867E"/>
    <w:lvl w:ilvl="0" w:tplc="5D32ADE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393494E"/>
    <w:multiLevelType w:val="multilevel"/>
    <w:tmpl w:val="D8F6E82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74046BB"/>
    <w:multiLevelType w:val="hybridMultilevel"/>
    <w:tmpl w:val="D9A65D20"/>
    <w:lvl w:ilvl="0" w:tplc="DF82084C">
      <w:start w:val="1"/>
      <w:numFmt w:val="lowerLetter"/>
      <w:lvlText w:val="(%1)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8" w15:restartNumberingAfterBreak="0">
    <w:nsid w:val="3EA92998"/>
    <w:multiLevelType w:val="hybridMultilevel"/>
    <w:tmpl w:val="E21E5C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9659D"/>
    <w:multiLevelType w:val="hybridMultilevel"/>
    <w:tmpl w:val="BB96FCF8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182DB8"/>
    <w:multiLevelType w:val="hybridMultilevel"/>
    <w:tmpl w:val="EBF23F10"/>
    <w:lvl w:ilvl="0" w:tplc="DF82084C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5B1F45"/>
    <w:multiLevelType w:val="hybridMultilevel"/>
    <w:tmpl w:val="9DA8A3B0"/>
    <w:lvl w:ilvl="0" w:tplc="04090001">
      <w:start w:val="1"/>
      <w:numFmt w:val="bullet"/>
      <w:lvlText w:val=""/>
      <w:lvlJc w:val="left"/>
      <w:pPr>
        <w:ind w:left="5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7" w:hanging="420"/>
      </w:pPr>
      <w:rPr>
        <w:rFonts w:ascii="Wingdings" w:hAnsi="Wingdings" w:hint="default"/>
      </w:rPr>
    </w:lvl>
  </w:abstractNum>
  <w:abstractNum w:abstractNumId="22" w15:restartNumberingAfterBreak="0">
    <w:nsid w:val="44C908C3"/>
    <w:multiLevelType w:val="hybridMultilevel"/>
    <w:tmpl w:val="D80E5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880450"/>
    <w:multiLevelType w:val="hybridMultilevel"/>
    <w:tmpl w:val="228EE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86D7F"/>
    <w:multiLevelType w:val="hybridMultilevel"/>
    <w:tmpl w:val="B41291C2"/>
    <w:lvl w:ilvl="0" w:tplc="F4200B34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DF82084C">
      <w:start w:val="1"/>
      <w:numFmt w:val="lowerLetter"/>
      <w:lvlText w:val="(%2)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B34F61"/>
    <w:multiLevelType w:val="hybridMultilevel"/>
    <w:tmpl w:val="F8687004"/>
    <w:lvl w:ilvl="0" w:tplc="5D32ADE6">
      <w:start w:val="1"/>
      <w:numFmt w:val="bullet"/>
      <w:lvlText w:val=""/>
      <w:lvlJc w:val="left"/>
      <w:pPr>
        <w:ind w:left="11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20"/>
      </w:pPr>
      <w:rPr>
        <w:rFonts w:ascii="Wingdings" w:hAnsi="Wingdings" w:hint="default"/>
      </w:rPr>
    </w:lvl>
  </w:abstractNum>
  <w:abstractNum w:abstractNumId="26" w15:restartNumberingAfterBreak="0">
    <w:nsid w:val="49812F59"/>
    <w:multiLevelType w:val="hybridMultilevel"/>
    <w:tmpl w:val="5EF41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B5A785A"/>
    <w:multiLevelType w:val="hybridMultilevel"/>
    <w:tmpl w:val="E460FDA4"/>
    <w:lvl w:ilvl="0" w:tplc="DF82084C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912287"/>
    <w:multiLevelType w:val="hybridMultilevel"/>
    <w:tmpl w:val="75F82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305BBE"/>
    <w:multiLevelType w:val="hybridMultilevel"/>
    <w:tmpl w:val="E806D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73975"/>
    <w:multiLevelType w:val="hybridMultilevel"/>
    <w:tmpl w:val="AB845F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8BD201F"/>
    <w:multiLevelType w:val="hybridMultilevel"/>
    <w:tmpl w:val="FE000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9571603"/>
    <w:multiLevelType w:val="hybridMultilevel"/>
    <w:tmpl w:val="3DA4112A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E35870"/>
    <w:multiLevelType w:val="hybridMultilevel"/>
    <w:tmpl w:val="330E1DFC"/>
    <w:lvl w:ilvl="0" w:tplc="5D32ADE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2C7029D"/>
    <w:multiLevelType w:val="hybridMultilevel"/>
    <w:tmpl w:val="7780FC40"/>
    <w:lvl w:ilvl="0" w:tplc="5D32ADE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77C2674"/>
    <w:multiLevelType w:val="hybridMultilevel"/>
    <w:tmpl w:val="BB9E2142"/>
    <w:lvl w:ilvl="0" w:tplc="5D32ADE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8A35FBF"/>
    <w:multiLevelType w:val="hybridMultilevel"/>
    <w:tmpl w:val="B914E25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00BFA"/>
    <w:multiLevelType w:val="hybridMultilevel"/>
    <w:tmpl w:val="F9D62B16"/>
    <w:lvl w:ilvl="0" w:tplc="30B88E96">
      <w:start w:val="1"/>
      <w:numFmt w:val="bullet"/>
      <w:lvlText w:val="•"/>
      <w:lvlJc w:val="left"/>
      <w:pPr>
        <w:ind w:left="420" w:hanging="420"/>
      </w:pPr>
      <w:rPr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C576C9F"/>
    <w:multiLevelType w:val="hybridMultilevel"/>
    <w:tmpl w:val="B5980A3C"/>
    <w:lvl w:ilvl="0" w:tplc="D50A8856">
      <w:numFmt w:val="bullet"/>
      <w:lvlText w:val="•"/>
      <w:lvlJc w:val="left"/>
      <w:pPr>
        <w:ind w:left="780" w:hanging="78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22"/>
  </w:num>
  <w:num w:numId="4">
    <w:abstractNumId w:val="5"/>
  </w:num>
  <w:num w:numId="5">
    <w:abstractNumId w:val="23"/>
  </w:num>
  <w:num w:numId="6">
    <w:abstractNumId w:val="4"/>
  </w:num>
  <w:num w:numId="7">
    <w:abstractNumId w:val="19"/>
  </w:num>
  <w:num w:numId="8">
    <w:abstractNumId w:val="2"/>
  </w:num>
  <w:num w:numId="9">
    <w:abstractNumId w:val="36"/>
  </w:num>
  <w:num w:numId="10">
    <w:abstractNumId w:val="30"/>
  </w:num>
  <w:num w:numId="11">
    <w:abstractNumId w:val="3"/>
  </w:num>
  <w:num w:numId="12">
    <w:abstractNumId w:val="13"/>
  </w:num>
  <w:num w:numId="13">
    <w:abstractNumId w:val="16"/>
  </w:num>
  <w:num w:numId="14">
    <w:abstractNumId w:val="24"/>
  </w:num>
  <w:num w:numId="15">
    <w:abstractNumId w:val="8"/>
  </w:num>
  <w:num w:numId="16">
    <w:abstractNumId w:val="20"/>
  </w:num>
  <w:num w:numId="17">
    <w:abstractNumId w:val="21"/>
  </w:num>
  <w:num w:numId="18">
    <w:abstractNumId w:val="31"/>
  </w:num>
  <w:num w:numId="19">
    <w:abstractNumId w:val="38"/>
  </w:num>
  <w:num w:numId="20">
    <w:abstractNumId w:val="17"/>
  </w:num>
  <w:num w:numId="21">
    <w:abstractNumId w:val="10"/>
  </w:num>
  <w:num w:numId="22">
    <w:abstractNumId w:val="0"/>
  </w:num>
  <w:num w:numId="23">
    <w:abstractNumId w:val="27"/>
  </w:num>
  <w:num w:numId="24">
    <w:abstractNumId w:val="29"/>
  </w:num>
  <w:num w:numId="25">
    <w:abstractNumId w:val="6"/>
  </w:num>
  <w:num w:numId="26">
    <w:abstractNumId w:val="7"/>
  </w:num>
  <w:num w:numId="27">
    <w:abstractNumId w:val="1"/>
  </w:num>
  <w:num w:numId="28">
    <w:abstractNumId w:val="37"/>
  </w:num>
  <w:num w:numId="29">
    <w:abstractNumId w:val="12"/>
  </w:num>
  <w:num w:numId="30">
    <w:abstractNumId w:val="18"/>
  </w:num>
  <w:num w:numId="31">
    <w:abstractNumId w:val="26"/>
  </w:num>
  <w:num w:numId="32">
    <w:abstractNumId w:val="11"/>
  </w:num>
  <w:num w:numId="33">
    <w:abstractNumId w:val="38"/>
  </w:num>
  <w:num w:numId="34">
    <w:abstractNumId w:val="32"/>
  </w:num>
  <w:num w:numId="35">
    <w:abstractNumId w:val="35"/>
  </w:num>
  <w:num w:numId="36">
    <w:abstractNumId w:val="33"/>
  </w:num>
  <w:num w:numId="37">
    <w:abstractNumId w:val="15"/>
  </w:num>
  <w:num w:numId="38">
    <w:abstractNumId w:val="9"/>
  </w:num>
  <w:num w:numId="39">
    <w:abstractNumId w:val="25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zMDQzNzc1tjAwNDJU0lEKTi0uzszPAykwrAUAW+8zM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Copy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feaswvs9fzppcexfs4v59v50s0tzp2dfdsx&quot;&gt;My EndNote Library&lt;record-ids&gt;&lt;item&gt;14&lt;/item&gt;&lt;item&gt;17&lt;/item&gt;&lt;item&gt;29&lt;/item&gt;&lt;item&gt;34&lt;/item&gt;&lt;item&gt;64&lt;/item&gt;&lt;item&gt;65&lt;/item&gt;&lt;/record-ids&gt;&lt;/item&gt;&lt;/Libraries&gt;"/>
  </w:docVars>
  <w:rsids>
    <w:rsidRoot w:val="00593660"/>
    <w:rsid w:val="000004A1"/>
    <w:rsid w:val="000042DF"/>
    <w:rsid w:val="000053AD"/>
    <w:rsid w:val="00021F9C"/>
    <w:rsid w:val="00026E58"/>
    <w:rsid w:val="00030F3B"/>
    <w:rsid w:val="00032D4E"/>
    <w:rsid w:val="00034077"/>
    <w:rsid w:val="000352F1"/>
    <w:rsid w:val="0003756E"/>
    <w:rsid w:val="00037865"/>
    <w:rsid w:val="00042949"/>
    <w:rsid w:val="0004498C"/>
    <w:rsid w:val="000506EE"/>
    <w:rsid w:val="00051109"/>
    <w:rsid w:val="00053BEE"/>
    <w:rsid w:val="00053E69"/>
    <w:rsid w:val="00056055"/>
    <w:rsid w:val="0005638F"/>
    <w:rsid w:val="00057CC1"/>
    <w:rsid w:val="00065898"/>
    <w:rsid w:val="000902E9"/>
    <w:rsid w:val="00092956"/>
    <w:rsid w:val="00095961"/>
    <w:rsid w:val="00097B5E"/>
    <w:rsid w:val="000A230B"/>
    <w:rsid w:val="000A38F4"/>
    <w:rsid w:val="000B1197"/>
    <w:rsid w:val="000B1349"/>
    <w:rsid w:val="000C10ED"/>
    <w:rsid w:val="000C2369"/>
    <w:rsid w:val="000D5483"/>
    <w:rsid w:val="000E03B8"/>
    <w:rsid w:val="000E0B65"/>
    <w:rsid w:val="000E1698"/>
    <w:rsid w:val="000E4E5A"/>
    <w:rsid w:val="000E5010"/>
    <w:rsid w:val="001111D0"/>
    <w:rsid w:val="00111955"/>
    <w:rsid w:val="00113F52"/>
    <w:rsid w:val="00113F8E"/>
    <w:rsid w:val="001146F8"/>
    <w:rsid w:val="00115ED0"/>
    <w:rsid w:val="001208B1"/>
    <w:rsid w:val="00120B9F"/>
    <w:rsid w:val="00121600"/>
    <w:rsid w:val="001230FC"/>
    <w:rsid w:val="00126410"/>
    <w:rsid w:val="00130ECC"/>
    <w:rsid w:val="00134333"/>
    <w:rsid w:val="00134FA2"/>
    <w:rsid w:val="00143E47"/>
    <w:rsid w:val="00145776"/>
    <w:rsid w:val="00146912"/>
    <w:rsid w:val="00151650"/>
    <w:rsid w:val="00157BF6"/>
    <w:rsid w:val="00157D5C"/>
    <w:rsid w:val="00162901"/>
    <w:rsid w:val="00163E85"/>
    <w:rsid w:val="001800B4"/>
    <w:rsid w:val="00184BE5"/>
    <w:rsid w:val="00184C86"/>
    <w:rsid w:val="00187B87"/>
    <w:rsid w:val="001955F0"/>
    <w:rsid w:val="001B4DD6"/>
    <w:rsid w:val="001B6C70"/>
    <w:rsid w:val="001C7FA7"/>
    <w:rsid w:val="001D428E"/>
    <w:rsid w:val="001D7F49"/>
    <w:rsid w:val="001E1274"/>
    <w:rsid w:val="001F366B"/>
    <w:rsid w:val="001F5E82"/>
    <w:rsid w:val="001F64B5"/>
    <w:rsid w:val="00203706"/>
    <w:rsid w:val="00203811"/>
    <w:rsid w:val="00204AAB"/>
    <w:rsid w:val="002078BD"/>
    <w:rsid w:val="00232D62"/>
    <w:rsid w:val="00233291"/>
    <w:rsid w:val="00243FFD"/>
    <w:rsid w:val="00247A5D"/>
    <w:rsid w:val="00252059"/>
    <w:rsid w:val="00252AE7"/>
    <w:rsid w:val="002564E9"/>
    <w:rsid w:val="00263CCD"/>
    <w:rsid w:val="00266209"/>
    <w:rsid w:val="002669C4"/>
    <w:rsid w:val="00266EC7"/>
    <w:rsid w:val="002738DA"/>
    <w:rsid w:val="00277C68"/>
    <w:rsid w:val="00277FE9"/>
    <w:rsid w:val="00281B2A"/>
    <w:rsid w:val="00286523"/>
    <w:rsid w:val="00291D8C"/>
    <w:rsid w:val="00292439"/>
    <w:rsid w:val="00296FEE"/>
    <w:rsid w:val="002A131D"/>
    <w:rsid w:val="002A2D28"/>
    <w:rsid w:val="002B035E"/>
    <w:rsid w:val="002B104A"/>
    <w:rsid w:val="002B61BF"/>
    <w:rsid w:val="002C54F8"/>
    <w:rsid w:val="002D3D84"/>
    <w:rsid w:val="002D42F6"/>
    <w:rsid w:val="002E6374"/>
    <w:rsid w:val="002E6658"/>
    <w:rsid w:val="002F1E2A"/>
    <w:rsid w:val="002F4D05"/>
    <w:rsid w:val="002F6C4C"/>
    <w:rsid w:val="00303CD5"/>
    <w:rsid w:val="003116B4"/>
    <w:rsid w:val="00321570"/>
    <w:rsid w:val="003259A9"/>
    <w:rsid w:val="00326478"/>
    <w:rsid w:val="00326BE9"/>
    <w:rsid w:val="00326FB0"/>
    <w:rsid w:val="00332CCC"/>
    <w:rsid w:val="003404AE"/>
    <w:rsid w:val="003507D3"/>
    <w:rsid w:val="00351828"/>
    <w:rsid w:val="00353DC6"/>
    <w:rsid w:val="00366BCC"/>
    <w:rsid w:val="00367D98"/>
    <w:rsid w:val="00371836"/>
    <w:rsid w:val="0037448B"/>
    <w:rsid w:val="0038306D"/>
    <w:rsid w:val="00383E27"/>
    <w:rsid w:val="00384328"/>
    <w:rsid w:val="003848B0"/>
    <w:rsid w:val="00387A3C"/>
    <w:rsid w:val="0039268A"/>
    <w:rsid w:val="003928F3"/>
    <w:rsid w:val="00395B05"/>
    <w:rsid w:val="003A60D1"/>
    <w:rsid w:val="003A6939"/>
    <w:rsid w:val="003B4421"/>
    <w:rsid w:val="003B4C9D"/>
    <w:rsid w:val="003C0595"/>
    <w:rsid w:val="003C2FF5"/>
    <w:rsid w:val="003C421E"/>
    <w:rsid w:val="003C6E92"/>
    <w:rsid w:val="003D0E13"/>
    <w:rsid w:val="003D5243"/>
    <w:rsid w:val="003E014D"/>
    <w:rsid w:val="003E32D3"/>
    <w:rsid w:val="003E454A"/>
    <w:rsid w:val="003F4219"/>
    <w:rsid w:val="003F6932"/>
    <w:rsid w:val="003F6BFB"/>
    <w:rsid w:val="0040477E"/>
    <w:rsid w:val="00407E87"/>
    <w:rsid w:val="00410110"/>
    <w:rsid w:val="00410AAA"/>
    <w:rsid w:val="004117BC"/>
    <w:rsid w:val="004125FD"/>
    <w:rsid w:val="004147CE"/>
    <w:rsid w:val="00415FA3"/>
    <w:rsid w:val="004221CB"/>
    <w:rsid w:val="00426E7B"/>
    <w:rsid w:val="0043193A"/>
    <w:rsid w:val="00432241"/>
    <w:rsid w:val="004357C6"/>
    <w:rsid w:val="00437C04"/>
    <w:rsid w:val="00437E05"/>
    <w:rsid w:val="00446148"/>
    <w:rsid w:val="0044649C"/>
    <w:rsid w:val="00447B83"/>
    <w:rsid w:val="004565B8"/>
    <w:rsid w:val="004665D1"/>
    <w:rsid w:val="0047018B"/>
    <w:rsid w:val="004731F2"/>
    <w:rsid w:val="00480477"/>
    <w:rsid w:val="004918A8"/>
    <w:rsid w:val="00492CC6"/>
    <w:rsid w:val="00495D04"/>
    <w:rsid w:val="004A0369"/>
    <w:rsid w:val="004A5776"/>
    <w:rsid w:val="004B3966"/>
    <w:rsid w:val="004B730A"/>
    <w:rsid w:val="004C252E"/>
    <w:rsid w:val="004C658F"/>
    <w:rsid w:val="004D24D4"/>
    <w:rsid w:val="004E37EC"/>
    <w:rsid w:val="004E5D87"/>
    <w:rsid w:val="004F06BF"/>
    <w:rsid w:val="004F2213"/>
    <w:rsid w:val="004F35E8"/>
    <w:rsid w:val="00500102"/>
    <w:rsid w:val="00500E0A"/>
    <w:rsid w:val="005048B2"/>
    <w:rsid w:val="005065AB"/>
    <w:rsid w:val="00514734"/>
    <w:rsid w:val="00536382"/>
    <w:rsid w:val="00540B59"/>
    <w:rsid w:val="0054581F"/>
    <w:rsid w:val="00545A00"/>
    <w:rsid w:val="0055160B"/>
    <w:rsid w:val="00560045"/>
    <w:rsid w:val="0056110A"/>
    <w:rsid w:val="00564F5F"/>
    <w:rsid w:val="00575807"/>
    <w:rsid w:val="005758C3"/>
    <w:rsid w:val="00577F7B"/>
    <w:rsid w:val="00584E9C"/>
    <w:rsid w:val="00586983"/>
    <w:rsid w:val="00593660"/>
    <w:rsid w:val="005A301C"/>
    <w:rsid w:val="005A7463"/>
    <w:rsid w:val="005B0F40"/>
    <w:rsid w:val="005B2819"/>
    <w:rsid w:val="005B512D"/>
    <w:rsid w:val="005B69D8"/>
    <w:rsid w:val="005C01FF"/>
    <w:rsid w:val="005C5A4C"/>
    <w:rsid w:val="005D23B3"/>
    <w:rsid w:val="005D4C45"/>
    <w:rsid w:val="005D6AD8"/>
    <w:rsid w:val="005D6E7D"/>
    <w:rsid w:val="005F2315"/>
    <w:rsid w:val="005F74C1"/>
    <w:rsid w:val="0060143B"/>
    <w:rsid w:val="00601D4C"/>
    <w:rsid w:val="00603298"/>
    <w:rsid w:val="00605277"/>
    <w:rsid w:val="006125B4"/>
    <w:rsid w:val="00614619"/>
    <w:rsid w:val="00615322"/>
    <w:rsid w:val="00622E96"/>
    <w:rsid w:val="00623B19"/>
    <w:rsid w:val="00631FF7"/>
    <w:rsid w:val="006366DE"/>
    <w:rsid w:val="00640E15"/>
    <w:rsid w:val="006418DB"/>
    <w:rsid w:val="00643F12"/>
    <w:rsid w:val="00645388"/>
    <w:rsid w:val="00653406"/>
    <w:rsid w:val="00653A97"/>
    <w:rsid w:val="0065783C"/>
    <w:rsid w:val="00661684"/>
    <w:rsid w:val="006627C7"/>
    <w:rsid w:val="00662A7F"/>
    <w:rsid w:val="00663D36"/>
    <w:rsid w:val="00665CE6"/>
    <w:rsid w:val="006665DA"/>
    <w:rsid w:val="0067582A"/>
    <w:rsid w:val="00681B11"/>
    <w:rsid w:val="00682C14"/>
    <w:rsid w:val="00683D29"/>
    <w:rsid w:val="00684991"/>
    <w:rsid w:val="0068667E"/>
    <w:rsid w:val="00696684"/>
    <w:rsid w:val="006A0D29"/>
    <w:rsid w:val="006A61EB"/>
    <w:rsid w:val="006B79D5"/>
    <w:rsid w:val="006C1271"/>
    <w:rsid w:val="006C4EE6"/>
    <w:rsid w:val="006E1E1A"/>
    <w:rsid w:val="006E6536"/>
    <w:rsid w:val="00702CF6"/>
    <w:rsid w:val="007036C5"/>
    <w:rsid w:val="00705FC4"/>
    <w:rsid w:val="007107C0"/>
    <w:rsid w:val="00715A6A"/>
    <w:rsid w:val="00717274"/>
    <w:rsid w:val="00717680"/>
    <w:rsid w:val="00724B81"/>
    <w:rsid w:val="00731634"/>
    <w:rsid w:val="0073312B"/>
    <w:rsid w:val="0073380A"/>
    <w:rsid w:val="00736C2B"/>
    <w:rsid w:val="00737A56"/>
    <w:rsid w:val="00744D0D"/>
    <w:rsid w:val="00747BFC"/>
    <w:rsid w:val="007532F0"/>
    <w:rsid w:val="00756DDB"/>
    <w:rsid w:val="007703A7"/>
    <w:rsid w:val="00774B31"/>
    <w:rsid w:val="00781C62"/>
    <w:rsid w:val="00784F9C"/>
    <w:rsid w:val="00790740"/>
    <w:rsid w:val="007911EE"/>
    <w:rsid w:val="00794EA5"/>
    <w:rsid w:val="00797E71"/>
    <w:rsid w:val="007A50E5"/>
    <w:rsid w:val="007A5532"/>
    <w:rsid w:val="007B0660"/>
    <w:rsid w:val="007C778C"/>
    <w:rsid w:val="007D1B90"/>
    <w:rsid w:val="007D2F78"/>
    <w:rsid w:val="007D2FFC"/>
    <w:rsid w:val="007D6810"/>
    <w:rsid w:val="007E0090"/>
    <w:rsid w:val="007F01B8"/>
    <w:rsid w:val="007F21CC"/>
    <w:rsid w:val="007F223A"/>
    <w:rsid w:val="007F62EE"/>
    <w:rsid w:val="007F67A5"/>
    <w:rsid w:val="00800762"/>
    <w:rsid w:val="008012AB"/>
    <w:rsid w:val="00810E8D"/>
    <w:rsid w:val="0081231A"/>
    <w:rsid w:val="00820390"/>
    <w:rsid w:val="0082237D"/>
    <w:rsid w:val="00830FDC"/>
    <w:rsid w:val="00831106"/>
    <w:rsid w:val="008328D6"/>
    <w:rsid w:val="00832C26"/>
    <w:rsid w:val="00834E16"/>
    <w:rsid w:val="00840FD3"/>
    <w:rsid w:val="00841A2E"/>
    <w:rsid w:val="008428F3"/>
    <w:rsid w:val="00861255"/>
    <w:rsid w:val="00870649"/>
    <w:rsid w:val="00880AFE"/>
    <w:rsid w:val="00884C18"/>
    <w:rsid w:val="008917A7"/>
    <w:rsid w:val="00892B19"/>
    <w:rsid w:val="0089356B"/>
    <w:rsid w:val="00893C11"/>
    <w:rsid w:val="00894320"/>
    <w:rsid w:val="008A3388"/>
    <w:rsid w:val="008B346F"/>
    <w:rsid w:val="008B386A"/>
    <w:rsid w:val="008B3A7D"/>
    <w:rsid w:val="008B53E5"/>
    <w:rsid w:val="008C0E3D"/>
    <w:rsid w:val="008D0B41"/>
    <w:rsid w:val="008D189D"/>
    <w:rsid w:val="008D5CDE"/>
    <w:rsid w:val="008E001C"/>
    <w:rsid w:val="008E2BDC"/>
    <w:rsid w:val="008F2FD7"/>
    <w:rsid w:val="008F4F95"/>
    <w:rsid w:val="008F5E02"/>
    <w:rsid w:val="00900133"/>
    <w:rsid w:val="00910016"/>
    <w:rsid w:val="0091147D"/>
    <w:rsid w:val="0091511F"/>
    <w:rsid w:val="009175AF"/>
    <w:rsid w:val="00921085"/>
    <w:rsid w:val="0092676C"/>
    <w:rsid w:val="00934533"/>
    <w:rsid w:val="009433C3"/>
    <w:rsid w:val="009448E3"/>
    <w:rsid w:val="00944E9A"/>
    <w:rsid w:val="00945EB3"/>
    <w:rsid w:val="00950A72"/>
    <w:rsid w:val="00954B4A"/>
    <w:rsid w:val="00955AD8"/>
    <w:rsid w:val="009615C7"/>
    <w:rsid w:val="0096646E"/>
    <w:rsid w:val="0096683E"/>
    <w:rsid w:val="009715A9"/>
    <w:rsid w:val="009770AA"/>
    <w:rsid w:val="00984D1F"/>
    <w:rsid w:val="009904F7"/>
    <w:rsid w:val="00994650"/>
    <w:rsid w:val="00995A3A"/>
    <w:rsid w:val="00996C46"/>
    <w:rsid w:val="00997656"/>
    <w:rsid w:val="009B223A"/>
    <w:rsid w:val="009B6103"/>
    <w:rsid w:val="009C1F63"/>
    <w:rsid w:val="009C3C26"/>
    <w:rsid w:val="009C5CDE"/>
    <w:rsid w:val="009C5CF9"/>
    <w:rsid w:val="009C7937"/>
    <w:rsid w:val="009E6EAA"/>
    <w:rsid w:val="009F5847"/>
    <w:rsid w:val="009F79B8"/>
    <w:rsid w:val="00A03770"/>
    <w:rsid w:val="00A05C63"/>
    <w:rsid w:val="00A060A2"/>
    <w:rsid w:val="00A070FA"/>
    <w:rsid w:val="00A13040"/>
    <w:rsid w:val="00A2086B"/>
    <w:rsid w:val="00A25081"/>
    <w:rsid w:val="00A35EBC"/>
    <w:rsid w:val="00A44EA4"/>
    <w:rsid w:val="00A45650"/>
    <w:rsid w:val="00A54937"/>
    <w:rsid w:val="00A6489C"/>
    <w:rsid w:val="00A654CD"/>
    <w:rsid w:val="00A6667F"/>
    <w:rsid w:val="00A90843"/>
    <w:rsid w:val="00AA1046"/>
    <w:rsid w:val="00AA77A1"/>
    <w:rsid w:val="00AD1C33"/>
    <w:rsid w:val="00AD39EC"/>
    <w:rsid w:val="00AD3D9C"/>
    <w:rsid w:val="00AD402D"/>
    <w:rsid w:val="00AD7FC0"/>
    <w:rsid w:val="00AE40FD"/>
    <w:rsid w:val="00AE51A0"/>
    <w:rsid w:val="00AF1AD5"/>
    <w:rsid w:val="00AF3596"/>
    <w:rsid w:val="00AF3CB9"/>
    <w:rsid w:val="00B0038F"/>
    <w:rsid w:val="00B04680"/>
    <w:rsid w:val="00B11EDA"/>
    <w:rsid w:val="00B14251"/>
    <w:rsid w:val="00B14F55"/>
    <w:rsid w:val="00B1517B"/>
    <w:rsid w:val="00B21B3B"/>
    <w:rsid w:val="00B33CB8"/>
    <w:rsid w:val="00B4185D"/>
    <w:rsid w:val="00B463AB"/>
    <w:rsid w:val="00B468BC"/>
    <w:rsid w:val="00B6089A"/>
    <w:rsid w:val="00B663B5"/>
    <w:rsid w:val="00B67FB6"/>
    <w:rsid w:val="00B73849"/>
    <w:rsid w:val="00B7659F"/>
    <w:rsid w:val="00B810B4"/>
    <w:rsid w:val="00B85D10"/>
    <w:rsid w:val="00B87452"/>
    <w:rsid w:val="00B93F93"/>
    <w:rsid w:val="00B94507"/>
    <w:rsid w:val="00B95D51"/>
    <w:rsid w:val="00BA1DAB"/>
    <w:rsid w:val="00BA6C53"/>
    <w:rsid w:val="00BC2400"/>
    <w:rsid w:val="00BC5BD5"/>
    <w:rsid w:val="00BD0AF0"/>
    <w:rsid w:val="00BD46C4"/>
    <w:rsid w:val="00BD4D85"/>
    <w:rsid w:val="00BD56D2"/>
    <w:rsid w:val="00BD6760"/>
    <w:rsid w:val="00BE5022"/>
    <w:rsid w:val="00BF2A41"/>
    <w:rsid w:val="00BF4CFC"/>
    <w:rsid w:val="00BF667E"/>
    <w:rsid w:val="00C00395"/>
    <w:rsid w:val="00C02CFA"/>
    <w:rsid w:val="00C0489F"/>
    <w:rsid w:val="00C0785B"/>
    <w:rsid w:val="00C11571"/>
    <w:rsid w:val="00C1272F"/>
    <w:rsid w:val="00C12C6E"/>
    <w:rsid w:val="00C13E16"/>
    <w:rsid w:val="00C158AA"/>
    <w:rsid w:val="00C20183"/>
    <w:rsid w:val="00C25CA4"/>
    <w:rsid w:val="00C279BB"/>
    <w:rsid w:val="00C32FD6"/>
    <w:rsid w:val="00C3493B"/>
    <w:rsid w:val="00C3742F"/>
    <w:rsid w:val="00C45638"/>
    <w:rsid w:val="00C51CA2"/>
    <w:rsid w:val="00C54757"/>
    <w:rsid w:val="00C74707"/>
    <w:rsid w:val="00C74CDD"/>
    <w:rsid w:val="00C8042C"/>
    <w:rsid w:val="00C84E69"/>
    <w:rsid w:val="00C852CE"/>
    <w:rsid w:val="00C908F8"/>
    <w:rsid w:val="00C957E7"/>
    <w:rsid w:val="00C976EA"/>
    <w:rsid w:val="00CA325D"/>
    <w:rsid w:val="00CA4555"/>
    <w:rsid w:val="00CB3E3C"/>
    <w:rsid w:val="00CB694F"/>
    <w:rsid w:val="00CC69CA"/>
    <w:rsid w:val="00CC7F1E"/>
    <w:rsid w:val="00CD05F7"/>
    <w:rsid w:val="00CD0969"/>
    <w:rsid w:val="00CE0F2F"/>
    <w:rsid w:val="00D14569"/>
    <w:rsid w:val="00D20561"/>
    <w:rsid w:val="00D25810"/>
    <w:rsid w:val="00D424DD"/>
    <w:rsid w:val="00D538D6"/>
    <w:rsid w:val="00D53FE9"/>
    <w:rsid w:val="00D605A0"/>
    <w:rsid w:val="00D62379"/>
    <w:rsid w:val="00D67D56"/>
    <w:rsid w:val="00D738A2"/>
    <w:rsid w:val="00D7628F"/>
    <w:rsid w:val="00D904CF"/>
    <w:rsid w:val="00D946A8"/>
    <w:rsid w:val="00D949C8"/>
    <w:rsid w:val="00D95A5A"/>
    <w:rsid w:val="00D95F6A"/>
    <w:rsid w:val="00DA3DA8"/>
    <w:rsid w:val="00DA440E"/>
    <w:rsid w:val="00DB04B8"/>
    <w:rsid w:val="00DB3905"/>
    <w:rsid w:val="00DD6DE7"/>
    <w:rsid w:val="00DF2CA8"/>
    <w:rsid w:val="00DF32FA"/>
    <w:rsid w:val="00DF5E6D"/>
    <w:rsid w:val="00E00E01"/>
    <w:rsid w:val="00E02AE4"/>
    <w:rsid w:val="00E06220"/>
    <w:rsid w:val="00E06E54"/>
    <w:rsid w:val="00E0782D"/>
    <w:rsid w:val="00E16498"/>
    <w:rsid w:val="00E22A37"/>
    <w:rsid w:val="00E23015"/>
    <w:rsid w:val="00E37DAB"/>
    <w:rsid w:val="00E437D2"/>
    <w:rsid w:val="00E50C7C"/>
    <w:rsid w:val="00E5205E"/>
    <w:rsid w:val="00E67756"/>
    <w:rsid w:val="00E70A61"/>
    <w:rsid w:val="00E76894"/>
    <w:rsid w:val="00E76DB3"/>
    <w:rsid w:val="00E81EC1"/>
    <w:rsid w:val="00E86532"/>
    <w:rsid w:val="00E957FD"/>
    <w:rsid w:val="00E970EB"/>
    <w:rsid w:val="00EA6B36"/>
    <w:rsid w:val="00EB0B21"/>
    <w:rsid w:val="00EB2911"/>
    <w:rsid w:val="00EB684B"/>
    <w:rsid w:val="00EB68ED"/>
    <w:rsid w:val="00EC2E7A"/>
    <w:rsid w:val="00EC3B16"/>
    <w:rsid w:val="00EC501C"/>
    <w:rsid w:val="00ED0E11"/>
    <w:rsid w:val="00EF0518"/>
    <w:rsid w:val="00EF1179"/>
    <w:rsid w:val="00EF1DBD"/>
    <w:rsid w:val="00EF237D"/>
    <w:rsid w:val="00EF5C55"/>
    <w:rsid w:val="00EF5C6E"/>
    <w:rsid w:val="00F0126F"/>
    <w:rsid w:val="00F012C8"/>
    <w:rsid w:val="00F01878"/>
    <w:rsid w:val="00F032C8"/>
    <w:rsid w:val="00F04983"/>
    <w:rsid w:val="00F07F6C"/>
    <w:rsid w:val="00F11702"/>
    <w:rsid w:val="00F16395"/>
    <w:rsid w:val="00F24014"/>
    <w:rsid w:val="00F25E3C"/>
    <w:rsid w:val="00F26C3F"/>
    <w:rsid w:val="00F35386"/>
    <w:rsid w:val="00F369BB"/>
    <w:rsid w:val="00F400D5"/>
    <w:rsid w:val="00F42ABD"/>
    <w:rsid w:val="00F42EE6"/>
    <w:rsid w:val="00F47053"/>
    <w:rsid w:val="00F4763C"/>
    <w:rsid w:val="00F4784D"/>
    <w:rsid w:val="00F510D4"/>
    <w:rsid w:val="00F63D44"/>
    <w:rsid w:val="00F71647"/>
    <w:rsid w:val="00F75A74"/>
    <w:rsid w:val="00F8747A"/>
    <w:rsid w:val="00F9368E"/>
    <w:rsid w:val="00F96316"/>
    <w:rsid w:val="00FA151E"/>
    <w:rsid w:val="00FB279B"/>
    <w:rsid w:val="00FB3CF6"/>
    <w:rsid w:val="00FC69A8"/>
    <w:rsid w:val="00FC7B83"/>
    <w:rsid w:val="00FD27BA"/>
    <w:rsid w:val="00FE1915"/>
    <w:rsid w:val="00F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4893E6C"/>
  <w15:docId w15:val="{90583731-64FA-4EE8-808D-2A3221A0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 York" w:eastAsia="宋体" w:hAnsi="New York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57E7"/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qFormat/>
    <w:rsid w:val="0067582A"/>
    <w:pPr>
      <w:keepNext/>
      <w:jc w:val="center"/>
      <w:outlineLvl w:val="0"/>
    </w:pPr>
    <w:rPr>
      <w:rFonts w:ascii="Helvetica" w:hAnsi="Helvetica"/>
      <w:b/>
    </w:rPr>
  </w:style>
  <w:style w:type="paragraph" w:styleId="2">
    <w:name w:val="heading 2"/>
    <w:basedOn w:val="a"/>
    <w:next w:val="a"/>
    <w:qFormat/>
    <w:rsid w:val="0067582A"/>
    <w:pPr>
      <w:keepNext/>
      <w:outlineLvl w:val="1"/>
    </w:pPr>
    <w:rPr>
      <w:rFonts w:ascii="Palatino" w:hAnsi="Palatino"/>
      <w:b/>
      <w:sz w:val="20"/>
    </w:rPr>
  </w:style>
  <w:style w:type="paragraph" w:styleId="3">
    <w:name w:val="heading 3"/>
    <w:basedOn w:val="a"/>
    <w:next w:val="a"/>
    <w:qFormat/>
    <w:rsid w:val="0067582A"/>
    <w:pPr>
      <w:keepNext/>
      <w:ind w:right="-108"/>
      <w:outlineLvl w:val="2"/>
    </w:pPr>
    <w:rPr>
      <w:rFonts w:ascii="Helvetica" w:hAnsi="Helvetica"/>
      <w:b/>
      <w:sz w:val="20"/>
    </w:rPr>
  </w:style>
  <w:style w:type="paragraph" w:styleId="4">
    <w:name w:val="heading 4"/>
    <w:basedOn w:val="a"/>
    <w:qFormat/>
    <w:rsid w:val="0067582A"/>
    <w:pPr>
      <w:spacing w:before="100" w:beforeAutospacing="1" w:after="100" w:afterAutospacing="1"/>
      <w:outlineLvl w:val="3"/>
    </w:pPr>
    <w:rPr>
      <w:rFonts w:ascii="Arial Unicode MS" w:eastAsia="Arial Unicode MS" w:hAnsi="Arial Unicode MS"/>
      <w:b/>
    </w:rPr>
  </w:style>
  <w:style w:type="paragraph" w:styleId="5">
    <w:name w:val="heading 5"/>
    <w:basedOn w:val="a"/>
    <w:next w:val="a"/>
    <w:qFormat/>
    <w:rsid w:val="0067582A"/>
    <w:pPr>
      <w:keepNext/>
      <w:ind w:right="-694"/>
      <w:outlineLvl w:val="4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67582A"/>
  </w:style>
  <w:style w:type="paragraph" w:styleId="a4">
    <w:name w:val="Body Text Indent"/>
    <w:basedOn w:val="a"/>
    <w:rsid w:val="0067582A"/>
    <w:pPr>
      <w:ind w:left="540" w:hanging="540"/>
      <w:jc w:val="both"/>
    </w:pPr>
    <w:rPr>
      <w:rFonts w:ascii="Palatino" w:hAnsi="Palatino"/>
    </w:rPr>
  </w:style>
  <w:style w:type="paragraph" w:styleId="a5">
    <w:name w:val="header"/>
    <w:basedOn w:val="a"/>
    <w:rsid w:val="0067582A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67582A"/>
    <w:pPr>
      <w:tabs>
        <w:tab w:val="center" w:pos="4153"/>
        <w:tab w:val="right" w:pos="8306"/>
      </w:tabs>
    </w:pPr>
  </w:style>
  <w:style w:type="paragraph" w:styleId="a7">
    <w:name w:val="Body Text"/>
    <w:basedOn w:val="a"/>
    <w:rsid w:val="0067582A"/>
    <w:pPr>
      <w:jc w:val="both"/>
    </w:pPr>
    <w:rPr>
      <w:rFonts w:ascii="Palatino" w:hAnsi="Palatino"/>
    </w:rPr>
  </w:style>
  <w:style w:type="paragraph" w:styleId="20">
    <w:name w:val="Body Text 2"/>
    <w:basedOn w:val="a"/>
    <w:rsid w:val="0067582A"/>
    <w:pPr>
      <w:jc w:val="center"/>
    </w:pPr>
    <w:rPr>
      <w:rFonts w:ascii="Times New Roman" w:hAnsi="Times New Roman"/>
      <w:i/>
      <w:sz w:val="20"/>
    </w:rPr>
  </w:style>
  <w:style w:type="character" w:styleId="a8">
    <w:name w:val="Hyperlink"/>
    <w:basedOn w:val="a0"/>
    <w:rsid w:val="0067582A"/>
    <w:rPr>
      <w:color w:val="0000FF"/>
      <w:u w:val="single"/>
    </w:rPr>
  </w:style>
  <w:style w:type="paragraph" w:styleId="30">
    <w:name w:val="Body Text 3"/>
    <w:basedOn w:val="a"/>
    <w:rsid w:val="0067582A"/>
    <w:pPr>
      <w:ind w:right="-108"/>
    </w:pPr>
    <w:rPr>
      <w:rFonts w:ascii="Helvetica" w:hAnsi="Helvetica"/>
      <w:b/>
      <w:sz w:val="20"/>
    </w:rPr>
  </w:style>
  <w:style w:type="paragraph" w:styleId="a9">
    <w:name w:val="Balloon Text"/>
    <w:basedOn w:val="a"/>
    <w:link w:val="aa"/>
    <w:rsid w:val="00683D29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683D29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3C2FF5"/>
    <w:pPr>
      <w:ind w:firstLineChars="200" w:firstLine="420"/>
    </w:pPr>
  </w:style>
  <w:style w:type="table" w:styleId="ac">
    <w:name w:val="Table Grid"/>
    <w:basedOn w:val="a1"/>
    <w:rsid w:val="00A20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Quote"/>
    <w:basedOn w:val="a"/>
    <w:next w:val="a"/>
    <w:link w:val="ae"/>
    <w:uiPriority w:val="29"/>
    <w:qFormat/>
    <w:rsid w:val="00A208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A2086B"/>
    <w:rPr>
      <w:rFonts w:ascii="Times" w:hAnsi="Times"/>
      <w:i/>
      <w:iCs/>
      <w:color w:val="404040" w:themeColor="text1" w:themeTint="BF"/>
      <w:sz w:val="24"/>
      <w:lang w:eastAsia="en-US"/>
    </w:rPr>
  </w:style>
  <w:style w:type="table" w:customStyle="1" w:styleId="10">
    <w:name w:val="网格型1"/>
    <w:basedOn w:val="a1"/>
    <w:next w:val="ac"/>
    <w:rsid w:val="00113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c"/>
    <w:rsid w:val="004F2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8B3A7D"/>
    <w:pPr>
      <w:jc w:val="center"/>
    </w:pPr>
    <w:rPr>
      <w:rFonts w:cs="Times"/>
      <w:noProof/>
      <w:lang w:val="en-US"/>
    </w:rPr>
  </w:style>
  <w:style w:type="character" w:customStyle="1" w:styleId="EndNoteBibliographyTitle0">
    <w:name w:val="EndNote Bibliography Title 字符"/>
    <w:basedOn w:val="a0"/>
    <w:link w:val="EndNoteBibliographyTitle"/>
    <w:rsid w:val="008B3A7D"/>
    <w:rPr>
      <w:rFonts w:ascii="Times" w:hAnsi="Times" w:cs="Times"/>
      <w:noProof/>
      <w:sz w:val="24"/>
      <w:lang w:val="en-US" w:eastAsia="en-US"/>
    </w:rPr>
  </w:style>
  <w:style w:type="paragraph" w:customStyle="1" w:styleId="EndNoteBibliography">
    <w:name w:val="EndNote Bibliography"/>
    <w:basedOn w:val="a"/>
    <w:link w:val="EndNoteBibliography0"/>
    <w:rsid w:val="008B3A7D"/>
    <w:rPr>
      <w:rFonts w:cs="Times"/>
      <w:noProof/>
      <w:lang w:val="en-US"/>
    </w:rPr>
  </w:style>
  <w:style w:type="character" w:customStyle="1" w:styleId="EndNoteBibliography0">
    <w:name w:val="EndNote Bibliography 字符"/>
    <w:basedOn w:val="a0"/>
    <w:link w:val="EndNoteBibliography"/>
    <w:rsid w:val="008B3A7D"/>
    <w:rPr>
      <w:rFonts w:ascii="Times" w:hAnsi="Times" w:cs="Times"/>
      <w:noProof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6E6F1DDEADE46ACDDDF9BFB143706" ma:contentTypeVersion="5" ma:contentTypeDescription="Create a new document." ma:contentTypeScope="" ma:versionID="96dfaf66ae1454b211b0f7dd819ac8b9">
  <xsd:schema xmlns:xsd="http://www.w3.org/2001/XMLSchema" xmlns:xs="http://www.w3.org/2001/XMLSchema" xmlns:p="http://schemas.microsoft.com/office/2006/metadata/properties" xmlns:ns3="523b0859-f967-4c7a-944d-931b7b36a5fb" xmlns:ns4="ced69bcb-c082-427b-bea6-e049a27ef72c" targetNamespace="http://schemas.microsoft.com/office/2006/metadata/properties" ma:root="true" ma:fieldsID="da8665fc3f230f19a6b0f2878cbcf134" ns3:_="" ns4:_="">
    <xsd:import namespace="523b0859-f967-4c7a-944d-931b7b36a5fb"/>
    <xsd:import namespace="ced69bcb-c082-427b-bea6-e049a27ef7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b0859-f967-4c7a-944d-931b7b36a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69bcb-c082-427b-bea6-e049a27ef7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EF523A-4569-495A-9C22-AAE5D0F9C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b0859-f967-4c7a-944d-931b7b36a5fb"/>
    <ds:schemaRef ds:uri="ced69bcb-c082-427b-bea6-e049a27ef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BFAF4-804E-404E-B744-6D5FCD2883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6E788-DFDF-45EC-9C09-8E5657A0A8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2655</Words>
  <Characters>15137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Postgraduate Research Committee Meeting Agenda, 10.9.96,</vt:lpstr>
    </vt:vector>
  </TitlesOfParts>
  <Company>University of Wollongong</Company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Postgraduate Research Committee Meeting Agenda, 10.9.96,</dc:title>
  <dc:creator>Maree Fryer</dc:creator>
  <cp:lastModifiedBy>Xin Xu</cp:lastModifiedBy>
  <cp:revision>2</cp:revision>
  <cp:lastPrinted>2012-07-10T06:45:00Z</cp:lastPrinted>
  <dcterms:created xsi:type="dcterms:W3CDTF">2020-08-23T16:44:00Z</dcterms:created>
  <dcterms:modified xsi:type="dcterms:W3CDTF">2020-08-23T16:44:00Z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0x01010051A6E6F1DDEADE46ACDDDF9BFB143706</vt:lpwstr>
  </property>
</Properties>
</file>