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4641" w14:textId="0DC853C9" w:rsidR="001B2C9E" w:rsidRPr="003F5D4D" w:rsidRDefault="001B2C9E" w:rsidP="003F5D4D">
      <w:pPr>
        <w:jc w:val="center"/>
        <w:rPr>
          <w:sz w:val="44"/>
          <w:szCs w:val="44"/>
        </w:rPr>
      </w:pPr>
      <w:r w:rsidRPr="003F5D4D">
        <w:rPr>
          <w:sz w:val="44"/>
          <w:szCs w:val="44"/>
        </w:rPr>
        <w:t>Chrám matky boží v Paříži</w:t>
      </w:r>
    </w:p>
    <w:p w14:paraId="6A7F412B" w14:textId="62BC8C6E" w:rsidR="00A541C2" w:rsidRDefault="00A541C2" w:rsidP="00A541C2">
      <w:pPr>
        <w:pStyle w:val="Nadpis1"/>
      </w:pPr>
      <w:r>
        <w:t>Charakteristika uměleckého textu</w:t>
      </w:r>
    </w:p>
    <w:p w14:paraId="2EF3FDE4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Zasazení výňatku do kontextu díla</w:t>
      </w:r>
    </w:p>
    <w:p w14:paraId="615FE38D" w14:textId="3A74E774" w:rsidR="00A541C2" w:rsidRDefault="0007500C" w:rsidP="00A541C2">
      <w:pPr>
        <w:pStyle w:val="Odstavecseseznamem"/>
        <w:numPr>
          <w:ilvl w:val="1"/>
          <w:numId w:val="1"/>
        </w:numPr>
      </w:pPr>
      <w:r>
        <w:t>Úplný konec knihy</w:t>
      </w:r>
    </w:p>
    <w:p w14:paraId="36A97C41" w14:textId="13B18690" w:rsidR="00A541C2" w:rsidRDefault="00A541C2" w:rsidP="00A541C2">
      <w:pPr>
        <w:pStyle w:val="Odstavecseseznamem"/>
        <w:numPr>
          <w:ilvl w:val="0"/>
          <w:numId w:val="1"/>
        </w:numPr>
      </w:pPr>
      <w:r>
        <w:t>Téma:</w:t>
      </w:r>
      <w:r>
        <w:tab/>
      </w:r>
      <w:r w:rsidR="0056412A">
        <w:t>Láska znetvořeného Quasimoda ke krásné tanečnici Esmeraldě</w:t>
      </w:r>
    </w:p>
    <w:p w14:paraId="536CE59C" w14:textId="77777777" w:rsidR="0056412A" w:rsidRDefault="00A541C2" w:rsidP="004F7A37">
      <w:pPr>
        <w:pStyle w:val="Odstavecseseznamem"/>
        <w:numPr>
          <w:ilvl w:val="0"/>
          <w:numId w:val="1"/>
        </w:numPr>
      </w:pPr>
      <w:r>
        <w:t>Motiv:</w:t>
      </w:r>
      <w:r>
        <w:tab/>
      </w:r>
      <w:r w:rsidR="0056412A">
        <w:t>láska, nenávist a nespravedlnost</w:t>
      </w:r>
    </w:p>
    <w:p w14:paraId="596D2C91" w14:textId="2439AB49" w:rsidR="00A541C2" w:rsidRDefault="00A541C2" w:rsidP="004F7A37">
      <w:pPr>
        <w:pStyle w:val="Odstavecseseznamem"/>
        <w:numPr>
          <w:ilvl w:val="0"/>
          <w:numId w:val="1"/>
        </w:numPr>
      </w:pPr>
      <w:r>
        <w:t>Časoprostor</w:t>
      </w:r>
    </w:p>
    <w:p w14:paraId="4C53917D" w14:textId="53E9D1D1" w:rsidR="00A541C2" w:rsidRDefault="00A541C2" w:rsidP="00A541C2">
      <w:pPr>
        <w:pStyle w:val="Odstavecseseznamem"/>
        <w:numPr>
          <w:ilvl w:val="1"/>
          <w:numId w:val="1"/>
        </w:numPr>
      </w:pPr>
      <w:r>
        <w:t xml:space="preserve">Místo: </w:t>
      </w:r>
      <w:r w:rsidR="0056412A">
        <w:t>Paříž</w:t>
      </w:r>
    </w:p>
    <w:p w14:paraId="146240D1" w14:textId="5A0D37A2" w:rsidR="00A541C2" w:rsidRDefault="00A541C2" w:rsidP="006412AD">
      <w:pPr>
        <w:pStyle w:val="Odstavecseseznamem"/>
        <w:numPr>
          <w:ilvl w:val="1"/>
          <w:numId w:val="1"/>
        </w:numPr>
      </w:pPr>
      <w:r>
        <w:t xml:space="preserve">Čas: </w:t>
      </w:r>
      <w:r w:rsidR="0056412A">
        <w:t>15. století</w:t>
      </w:r>
    </w:p>
    <w:p w14:paraId="185D5657" w14:textId="4BE7E668" w:rsidR="00A541C2" w:rsidRDefault="00A541C2" w:rsidP="00A541C2">
      <w:pPr>
        <w:pStyle w:val="Odstavecseseznamem"/>
        <w:numPr>
          <w:ilvl w:val="0"/>
          <w:numId w:val="1"/>
        </w:numPr>
      </w:pPr>
      <w:r>
        <w:t>Kompoziční výstavba</w:t>
      </w:r>
    </w:p>
    <w:p w14:paraId="3C63252F" w14:textId="77777777" w:rsidR="0056412A" w:rsidRDefault="0056412A" w:rsidP="0056412A">
      <w:pPr>
        <w:pStyle w:val="Odstavecseseznamem"/>
        <w:numPr>
          <w:ilvl w:val="1"/>
          <w:numId w:val="1"/>
        </w:numPr>
        <w:jc w:val="both"/>
      </w:pPr>
      <w:r>
        <w:t>Chronologická, retrospektivní odbočky</w:t>
      </w:r>
    </w:p>
    <w:p w14:paraId="1A7F003F" w14:textId="6C288138" w:rsidR="00196B44" w:rsidRDefault="0056412A" w:rsidP="0056412A">
      <w:pPr>
        <w:pStyle w:val="Odstavecseseznamem"/>
        <w:numPr>
          <w:ilvl w:val="1"/>
          <w:numId w:val="1"/>
        </w:numPr>
        <w:jc w:val="both"/>
      </w:pPr>
      <w:r>
        <w:t>11. knih</w:t>
      </w:r>
    </w:p>
    <w:p w14:paraId="1F7BDC70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Literární druh a žánr</w:t>
      </w:r>
    </w:p>
    <w:p w14:paraId="6F531C14" w14:textId="77777777" w:rsidR="0056412A" w:rsidRDefault="0056412A" w:rsidP="0056412A">
      <w:pPr>
        <w:pStyle w:val="Odstavecseseznamem"/>
        <w:numPr>
          <w:ilvl w:val="1"/>
          <w:numId w:val="1"/>
        </w:numPr>
        <w:jc w:val="both"/>
      </w:pPr>
      <w:r>
        <w:t>Epika</w:t>
      </w:r>
    </w:p>
    <w:p w14:paraId="6DC48A54" w14:textId="652D84ED" w:rsidR="00A541C2" w:rsidRDefault="0056412A" w:rsidP="0056412A">
      <w:pPr>
        <w:pStyle w:val="Odstavecseseznamem"/>
        <w:numPr>
          <w:ilvl w:val="1"/>
          <w:numId w:val="1"/>
        </w:numPr>
        <w:jc w:val="both"/>
      </w:pPr>
      <w:r>
        <w:t>Román</w:t>
      </w:r>
    </w:p>
    <w:p w14:paraId="2A0EA29B" w14:textId="77777777" w:rsidR="0056412A" w:rsidRDefault="00A541C2" w:rsidP="0056412A">
      <w:pPr>
        <w:pStyle w:val="Odstavecseseznamem"/>
        <w:numPr>
          <w:ilvl w:val="0"/>
          <w:numId w:val="1"/>
        </w:numPr>
        <w:jc w:val="both"/>
      </w:pPr>
      <w:r>
        <w:t>Vypravěč:</w:t>
      </w:r>
      <w:r w:rsidR="0056412A">
        <w:t xml:space="preserve"> </w:t>
      </w:r>
    </w:p>
    <w:p w14:paraId="27FBA9F5" w14:textId="00DFF034" w:rsidR="00A541C2" w:rsidRDefault="0056412A" w:rsidP="0056412A">
      <w:pPr>
        <w:pStyle w:val="Odstavecseseznamem"/>
        <w:numPr>
          <w:ilvl w:val="1"/>
          <w:numId w:val="1"/>
        </w:numPr>
        <w:jc w:val="both"/>
      </w:pPr>
      <w:r>
        <w:t>Er forma</w:t>
      </w:r>
    </w:p>
    <w:p w14:paraId="7CB3F624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Postavy z úryvku</w:t>
      </w:r>
    </w:p>
    <w:p w14:paraId="0AFB566E" w14:textId="77777777" w:rsidR="0007500C" w:rsidRDefault="0007500C" w:rsidP="0007500C">
      <w:pPr>
        <w:pStyle w:val="Odstavecseseznamem"/>
        <w:numPr>
          <w:ilvl w:val="1"/>
          <w:numId w:val="1"/>
        </w:numPr>
        <w:jc w:val="both"/>
      </w:pPr>
      <w:r>
        <w:t xml:space="preserve">Quasimodo – upřímně zamilovaný do Esmeraldy, osamělý </w:t>
      </w:r>
    </w:p>
    <w:p w14:paraId="672F6D23" w14:textId="77777777" w:rsidR="0007500C" w:rsidRDefault="0007500C" w:rsidP="0007500C">
      <w:pPr>
        <w:pStyle w:val="Odstavecseseznamem"/>
        <w:numPr>
          <w:ilvl w:val="1"/>
          <w:numId w:val="1"/>
        </w:numPr>
        <w:jc w:val="both"/>
      </w:pPr>
      <w:r>
        <w:t>Esmeralda – krásná cikánka, milá</w:t>
      </w:r>
    </w:p>
    <w:p w14:paraId="353A1D73" w14:textId="6CD1EFB4" w:rsidR="00A541C2" w:rsidRDefault="00A541C2" w:rsidP="00A541C2">
      <w:pPr>
        <w:pStyle w:val="Odstavecseseznamem"/>
        <w:numPr>
          <w:ilvl w:val="0"/>
          <w:numId w:val="1"/>
        </w:numPr>
      </w:pPr>
      <w:r>
        <w:t>Vyprávěcí způsob:</w:t>
      </w:r>
    </w:p>
    <w:p w14:paraId="4CE5AC99" w14:textId="0D9A6DE2" w:rsidR="0007500C" w:rsidRDefault="0007500C" w:rsidP="0007500C">
      <w:pPr>
        <w:pStyle w:val="Odstavecseseznamem"/>
        <w:numPr>
          <w:ilvl w:val="1"/>
          <w:numId w:val="1"/>
        </w:numPr>
      </w:pPr>
      <w:r>
        <w:t>Přímá řeč</w:t>
      </w:r>
    </w:p>
    <w:p w14:paraId="118899C0" w14:textId="09A986D9" w:rsidR="00A541C2" w:rsidRDefault="00A541C2" w:rsidP="00A541C2">
      <w:pPr>
        <w:pStyle w:val="Odstavecseseznamem"/>
        <w:numPr>
          <w:ilvl w:val="0"/>
          <w:numId w:val="1"/>
        </w:numPr>
      </w:pPr>
      <w:r>
        <w:t>Jazykové prostředky</w:t>
      </w:r>
    </w:p>
    <w:p w14:paraId="47A6DA2B" w14:textId="49EF0BF9" w:rsidR="0091367D" w:rsidRPr="00786086" w:rsidRDefault="0091367D" w:rsidP="0091367D">
      <w:pPr>
        <w:pStyle w:val="Odstavecseseznamem"/>
        <w:numPr>
          <w:ilvl w:val="1"/>
          <w:numId w:val="1"/>
        </w:numPr>
      </w:pPr>
      <w:r w:rsidRPr="00786086">
        <w:t>Jimiž</w:t>
      </w:r>
    </w:p>
    <w:p w14:paraId="011D0A5F" w14:textId="77777777" w:rsidR="00A541C2" w:rsidRDefault="00A541C2" w:rsidP="00A541C2">
      <w:pPr>
        <w:pStyle w:val="Nadpis1"/>
      </w:pPr>
      <w:r>
        <w:t>Literárně historický kontext</w:t>
      </w:r>
    </w:p>
    <w:p w14:paraId="52237D02" w14:textId="62A05AEE" w:rsidR="00A541C2" w:rsidRDefault="00A541C2" w:rsidP="00A541C2">
      <w:pPr>
        <w:pStyle w:val="Odstavecseseznamem"/>
        <w:numPr>
          <w:ilvl w:val="0"/>
          <w:numId w:val="1"/>
        </w:numPr>
      </w:pPr>
      <w:r>
        <w:t xml:space="preserve">Autor </w:t>
      </w:r>
    </w:p>
    <w:p w14:paraId="3CCD4AFB" w14:textId="5E86FFE4" w:rsidR="0091367D" w:rsidRDefault="0091367D" w:rsidP="0091367D">
      <w:pPr>
        <w:ind w:left="708"/>
      </w:pPr>
      <w:r>
        <w:t>Viktor– Maria Hugo</w:t>
      </w:r>
    </w:p>
    <w:p w14:paraId="1D24ADFB" w14:textId="77777777" w:rsidR="0091367D" w:rsidRPr="0091367D" w:rsidRDefault="0091367D" w:rsidP="0091367D">
      <w:pPr>
        <w:pStyle w:val="Odstavecseseznamem"/>
        <w:numPr>
          <w:ilvl w:val="1"/>
          <w:numId w:val="1"/>
        </w:numPr>
        <w:jc w:val="both"/>
        <w:rPr>
          <w:rFonts w:cstheme="minorHAnsi"/>
        </w:rPr>
      </w:pPr>
      <w:r w:rsidRPr="0091367D">
        <w:rPr>
          <w:rFonts w:cstheme="minorHAnsi"/>
        </w:rPr>
        <w:t>Básník, prozaik a dramatik</w:t>
      </w:r>
    </w:p>
    <w:p w14:paraId="4738A972" w14:textId="7D1CD907" w:rsidR="00A541C2" w:rsidRDefault="004D6A63" w:rsidP="00A541C2">
      <w:pPr>
        <w:pStyle w:val="Odstavecseseznamem"/>
        <w:numPr>
          <w:ilvl w:val="1"/>
          <w:numId w:val="1"/>
        </w:numPr>
      </w:pPr>
      <w:r>
        <w:t>Vrcholný představitel romantismu</w:t>
      </w:r>
    </w:p>
    <w:p w14:paraId="56BEDFB9" w14:textId="65C70229" w:rsidR="0037191C" w:rsidRDefault="0037191C" w:rsidP="00A541C2">
      <w:pPr>
        <w:pStyle w:val="Odstavecseseznamem"/>
        <w:numPr>
          <w:ilvl w:val="1"/>
          <w:numId w:val="1"/>
        </w:numPr>
      </w:pPr>
      <w:r>
        <w:t xml:space="preserve">Francouz </w:t>
      </w:r>
    </w:p>
    <w:p w14:paraId="1EAAC121" w14:textId="1C345BCF" w:rsidR="0037191C" w:rsidRDefault="0037191C" w:rsidP="00A541C2">
      <w:pPr>
        <w:pStyle w:val="Odstavecseseznamem"/>
        <w:numPr>
          <w:ilvl w:val="1"/>
          <w:numId w:val="1"/>
        </w:numPr>
      </w:pPr>
      <w:r>
        <w:t>19. století</w:t>
      </w:r>
    </w:p>
    <w:p w14:paraId="1FB2DD2F" w14:textId="01626896" w:rsidR="0037191C" w:rsidRDefault="00A954BD" w:rsidP="00A954BD">
      <w:pPr>
        <w:pStyle w:val="Odstavecseseznamem"/>
        <w:numPr>
          <w:ilvl w:val="1"/>
          <w:numId w:val="1"/>
        </w:numPr>
      </w:pPr>
      <w:r>
        <w:t>Žánry:</w:t>
      </w:r>
      <w:r>
        <w:tab/>
      </w:r>
      <w:r w:rsidR="0037191C" w:rsidRPr="0037191C">
        <w:t>román, poezie</w:t>
      </w:r>
      <w:r>
        <w:t xml:space="preserve"> a</w:t>
      </w:r>
      <w:r w:rsidR="0037191C" w:rsidRPr="0037191C">
        <w:t xml:space="preserve"> </w:t>
      </w:r>
      <w:r w:rsidR="00027D03">
        <w:t>drama</w:t>
      </w:r>
    </w:p>
    <w:p w14:paraId="3DA37738" w14:textId="5B77AD19" w:rsidR="00963842" w:rsidRDefault="00963842" w:rsidP="00A954BD">
      <w:pPr>
        <w:pStyle w:val="Odstavecseseznamem"/>
        <w:numPr>
          <w:ilvl w:val="1"/>
          <w:numId w:val="1"/>
        </w:numPr>
      </w:pPr>
      <w:r>
        <w:t>V roce 1845 byl jmenován senátorem</w:t>
      </w:r>
    </w:p>
    <w:p w14:paraId="1938851B" w14:textId="1EDB4179" w:rsidR="00963842" w:rsidRDefault="00963842" w:rsidP="00A954BD">
      <w:pPr>
        <w:pStyle w:val="Odstavecseseznamem"/>
        <w:numPr>
          <w:ilvl w:val="1"/>
          <w:numId w:val="1"/>
        </w:numPr>
      </w:pPr>
      <w:r>
        <w:t>Po rozpuštění úspěšně</w:t>
      </w:r>
      <w:r w:rsidR="00027D03">
        <w:t xml:space="preserve"> kandidoval</w:t>
      </w:r>
      <w:r>
        <w:t xml:space="preserve"> v parlamentu</w:t>
      </w:r>
    </w:p>
    <w:p w14:paraId="63C96629" w14:textId="77777777" w:rsidR="00A541C2" w:rsidRDefault="00A541C2" w:rsidP="00A541C2">
      <w:pPr>
        <w:pStyle w:val="Odstavecseseznamem"/>
        <w:numPr>
          <w:ilvl w:val="1"/>
          <w:numId w:val="1"/>
        </w:numPr>
      </w:pPr>
      <w:r>
        <w:t>Díla:</w:t>
      </w:r>
    </w:p>
    <w:p w14:paraId="09614FF5" w14:textId="3EF8FBA8" w:rsidR="00A541C2" w:rsidRDefault="00027D03" w:rsidP="00A541C2">
      <w:pPr>
        <w:pStyle w:val="Odstavecseseznamem"/>
        <w:numPr>
          <w:ilvl w:val="2"/>
          <w:numId w:val="1"/>
        </w:numPr>
      </w:pPr>
      <w:r>
        <w:t>Drama</w:t>
      </w:r>
    </w:p>
    <w:p w14:paraId="0C9A9B37" w14:textId="7FDD3599" w:rsidR="00027D03" w:rsidRDefault="00027D03" w:rsidP="00027D03">
      <w:pPr>
        <w:pStyle w:val="Odstavecseseznamem"/>
        <w:numPr>
          <w:ilvl w:val="3"/>
          <w:numId w:val="1"/>
        </w:numPr>
      </w:pPr>
      <w:r>
        <w:t>Král se baví</w:t>
      </w:r>
    </w:p>
    <w:p w14:paraId="645E1BE7" w14:textId="095954CF" w:rsidR="00027D03" w:rsidRDefault="00027D03" w:rsidP="00027D03">
      <w:pPr>
        <w:pStyle w:val="Odstavecseseznamem"/>
        <w:numPr>
          <w:ilvl w:val="3"/>
          <w:numId w:val="1"/>
        </w:numPr>
      </w:pPr>
      <w:r>
        <w:t>Marie Tudorova</w:t>
      </w:r>
    </w:p>
    <w:p w14:paraId="462E7DB3" w14:textId="794F638D" w:rsidR="00027D03" w:rsidRDefault="00027D03" w:rsidP="00027D03">
      <w:pPr>
        <w:pStyle w:val="Odstavecseseznamem"/>
        <w:numPr>
          <w:ilvl w:val="3"/>
          <w:numId w:val="1"/>
        </w:numPr>
      </w:pPr>
      <w:r>
        <w:t>Ruy Blas</w:t>
      </w:r>
    </w:p>
    <w:p w14:paraId="75AB0BC2" w14:textId="7632D387" w:rsidR="00DD4792" w:rsidRDefault="00DD4792" w:rsidP="00DD4792">
      <w:pPr>
        <w:pStyle w:val="Odstavecseseznamem"/>
        <w:numPr>
          <w:ilvl w:val="2"/>
          <w:numId w:val="1"/>
        </w:numPr>
      </w:pPr>
      <w:r>
        <w:t>Poezie</w:t>
      </w:r>
    </w:p>
    <w:p w14:paraId="78095F03" w14:textId="6062393F" w:rsidR="00DD4792" w:rsidRDefault="00DD4792" w:rsidP="00DD4792">
      <w:pPr>
        <w:pStyle w:val="Odstavecseseznamem"/>
        <w:numPr>
          <w:ilvl w:val="3"/>
          <w:numId w:val="1"/>
        </w:numPr>
      </w:pPr>
      <w:r>
        <w:t>Nové Ódy</w:t>
      </w:r>
    </w:p>
    <w:p w14:paraId="333B0DF7" w14:textId="3E6D9B7B" w:rsidR="00DD4792" w:rsidRDefault="00DD4792" w:rsidP="00DD4792">
      <w:pPr>
        <w:pStyle w:val="Odstavecseseznamem"/>
        <w:numPr>
          <w:ilvl w:val="3"/>
          <w:numId w:val="1"/>
        </w:numPr>
      </w:pPr>
      <w:r>
        <w:t>Východní zpěvy</w:t>
      </w:r>
    </w:p>
    <w:p w14:paraId="0DF29521" w14:textId="095251E5" w:rsidR="00DD4792" w:rsidRDefault="00DD4792" w:rsidP="00DD4792">
      <w:pPr>
        <w:pStyle w:val="Odstavecseseznamem"/>
        <w:numPr>
          <w:ilvl w:val="3"/>
          <w:numId w:val="1"/>
        </w:numPr>
      </w:pPr>
      <w:r>
        <w:t>Papež</w:t>
      </w:r>
    </w:p>
    <w:p w14:paraId="32A357DC" w14:textId="2C29E992" w:rsidR="00DD4792" w:rsidRDefault="00DD4792" w:rsidP="00DD4792">
      <w:pPr>
        <w:pStyle w:val="Odstavecseseznamem"/>
        <w:numPr>
          <w:ilvl w:val="3"/>
          <w:numId w:val="1"/>
        </w:numPr>
      </w:pPr>
      <w:r>
        <w:lastRenderedPageBreak/>
        <w:t>Osel</w:t>
      </w:r>
    </w:p>
    <w:p w14:paraId="5EF23F0F" w14:textId="6A5D076F" w:rsidR="00DD4792" w:rsidRDefault="00DD4792" w:rsidP="00DD4792">
      <w:pPr>
        <w:pStyle w:val="Odstavecseseznamem"/>
        <w:numPr>
          <w:ilvl w:val="2"/>
          <w:numId w:val="1"/>
        </w:numPr>
      </w:pPr>
      <w:r>
        <w:t>Romány</w:t>
      </w:r>
    </w:p>
    <w:p w14:paraId="0DF30DAF" w14:textId="746C8EDD" w:rsidR="00DD4792" w:rsidRDefault="00DD4792" w:rsidP="00DD4792">
      <w:pPr>
        <w:pStyle w:val="Odstavecseseznamem"/>
        <w:numPr>
          <w:ilvl w:val="3"/>
          <w:numId w:val="1"/>
        </w:numPr>
      </w:pPr>
      <w:r>
        <w:t>Han z Islandu</w:t>
      </w:r>
    </w:p>
    <w:p w14:paraId="76FB5C2B" w14:textId="3EE21DE0" w:rsidR="00DD4792" w:rsidRDefault="00DD4792" w:rsidP="00DD4792">
      <w:pPr>
        <w:pStyle w:val="Odstavecseseznamem"/>
        <w:numPr>
          <w:ilvl w:val="3"/>
          <w:numId w:val="1"/>
        </w:numPr>
      </w:pPr>
      <w:r>
        <w:t>Muž, který se směje</w:t>
      </w:r>
    </w:p>
    <w:p w14:paraId="72CC2F4F" w14:textId="5042949B" w:rsidR="00DD4792" w:rsidRDefault="00DD4792" w:rsidP="00DD4792">
      <w:pPr>
        <w:pStyle w:val="Odstavecseseznamem"/>
        <w:numPr>
          <w:ilvl w:val="3"/>
          <w:numId w:val="1"/>
        </w:numPr>
      </w:pPr>
      <w:r>
        <w:t>Devadesát tři</w:t>
      </w:r>
    </w:p>
    <w:p w14:paraId="69FF0F01" w14:textId="0481120D" w:rsidR="00A541C2" w:rsidRDefault="001F0C20" w:rsidP="00F32D06">
      <w:pPr>
        <w:pStyle w:val="Odstavecseseznamem"/>
        <w:numPr>
          <w:ilvl w:val="3"/>
          <w:numId w:val="1"/>
        </w:numPr>
      </w:pPr>
      <w:r>
        <w:t>Dělníci moře</w:t>
      </w:r>
    </w:p>
    <w:p w14:paraId="669E3DFC" w14:textId="3C50ADBD" w:rsidR="009B1555" w:rsidRDefault="009B1555" w:rsidP="009B1555">
      <w:pPr>
        <w:pStyle w:val="Odstavecseseznamem"/>
        <w:numPr>
          <w:ilvl w:val="1"/>
          <w:numId w:val="1"/>
        </w:numPr>
      </w:pPr>
      <w:r>
        <w:t>Romantismus</w:t>
      </w:r>
    </w:p>
    <w:p w14:paraId="1E85D937" w14:textId="78A4BF37" w:rsidR="009B1555" w:rsidRDefault="009B1555" w:rsidP="009B1555">
      <w:pPr>
        <w:pStyle w:val="Odstavecseseznamem"/>
        <w:numPr>
          <w:ilvl w:val="2"/>
          <w:numId w:val="1"/>
        </w:numPr>
      </w:pPr>
      <w:r>
        <w:t>Umělecký a filozofický směr</w:t>
      </w:r>
    </w:p>
    <w:p w14:paraId="06081B0D" w14:textId="65B9F4E0" w:rsidR="009B1555" w:rsidRDefault="009B1555" w:rsidP="009B1555">
      <w:pPr>
        <w:pStyle w:val="Odstavecseseznamem"/>
        <w:numPr>
          <w:ilvl w:val="2"/>
          <w:numId w:val="1"/>
        </w:numPr>
      </w:pPr>
      <w:r>
        <w:t>Konec 18 a začátek 19. století</w:t>
      </w:r>
    </w:p>
    <w:p w14:paraId="6C43416D" w14:textId="76721EEA" w:rsidR="009B1555" w:rsidRDefault="009B1555" w:rsidP="009B1555">
      <w:pPr>
        <w:pStyle w:val="Odstavecseseznamem"/>
        <w:numPr>
          <w:ilvl w:val="2"/>
          <w:numId w:val="1"/>
        </w:numPr>
      </w:pPr>
      <w:r>
        <w:t>Hlavními znaky jsou cit, individualita a duše</w:t>
      </w:r>
    </w:p>
    <w:p w14:paraId="4BFC600F" w14:textId="3D9AEE06" w:rsidR="009B1555" w:rsidRDefault="009B1555" w:rsidP="00E733A6">
      <w:pPr>
        <w:pStyle w:val="Odstavecseseznamem"/>
        <w:numPr>
          <w:ilvl w:val="2"/>
          <w:numId w:val="1"/>
        </w:numPr>
      </w:pPr>
      <w:r>
        <w:t>Reakce na Osvícenství</w:t>
      </w:r>
    </w:p>
    <w:p w14:paraId="78EF7E83" w14:textId="77777777" w:rsidR="00A541C2" w:rsidRDefault="00A541C2" w:rsidP="00A541C2">
      <w:pPr>
        <w:pStyle w:val="Nadpis2"/>
      </w:pPr>
      <w:r>
        <w:t>Další autoři</w:t>
      </w:r>
    </w:p>
    <w:p w14:paraId="2A654B39" w14:textId="77777777" w:rsidR="003277C1" w:rsidRDefault="003277C1" w:rsidP="003277C1">
      <w:pPr>
        <w:pStyle w:val="Odstavecseseznamem"/>
        <w:numPr>
          <w:ilvl w:val="0"/>
          <w:numId w:val="1"/>
        </w:numPr>
      </w:pPr>
      <w:r>
        <w:t>Jane Austenová</w:t>
      </w:r>
    </w:p>
    <w:p w14:paraId="0B039623" w14:textId="79F08272" w:rsidR="003277C1" w:rsidRDefault="003277C1" w:rsidP="003277C1">
      <w:pPr>
        <w:pStyle w:val="Odstavecseseznamem"/>
        <w:numPr>
          <w:ilvl w:val="1"/>
          <w:numId w:val="1"/>
        </w:numPr>
      </w:pPr>
      <w:r>
        <w:t>Angličanka</w:t>
      </w:r>
    </w:p>
    <w:p w14:paraId="23A37AAF" w14:textId="66635D6E" w:rsidR="003277C1" w:rsidRDefault="003277C1" w:rsidP="003277C1">
      <w:pPr>
        <w:pStyle w:val="Odstavecseseznamem"/>
        <w:numPr>
          <w:ilvl w:val="1"/>
          <w:numId w:val="1"/>
        </w:numPr>
      </w:pPr>
      <w:r>
        <w:t>Představitelka tzv. rodinného románu</w:t>
      </w:r>
    </w:p>
    <w:p w14:paraId="5AEC51A0" w14:textId="77777777" w:rsidR="003277C1" w:rsidRDefault="003277C1" w:rsidP="003277C1">
      <w:pPr>
        <w:pStyle w:val="Odstavecseseznamem"/>
        <w:numPr>
          <w:ilvl w:val="1"/>
          <w:numId w:val="1"/>
        </w:numPr>
      </w:pPr>
      <w:r>
        <w:t>Díla</w:t>
      </w:r>
    </w:p>
    <w:p w14:paraId="6732D817" w14:textId="77777777" w:rsidR="003277C1" w:rsidRDefault="003277C1" w:rsidP="003277C1">
      <w:pPr>
        <w:pStyle w:val="Odstavecseseznamem"/>
        <w:numPr>
          <w:ilvl w:val="2"/>
          <w:numId w:val="1"/>
        </w:numPr>
      </w:pPr>
      <w:r>
        <w:t>Pýcha a předsudek</w:t>
      </w:r>
    </w:p>
    <w:p w14:paraId="51A6475E" w14:textId="39C8CB7A" w:rsidR="003277C1" w:rsidRDefault="003277C1" w:rsidP="003277C1">
      <w:pPr>
        <w:pStyle w:val="Odstavecseseznamem"/>
        <w:numPr>
          <w:ilvl w:val="2"/>
          <w:numId w:val="1"/>
        </w:numPr>
      </w:pPr>
      <w:r>
        <w:t>Emma</w:t>
      </w:r>
    </w:p>
    <w:p w14:paraId="730CB909" w14:textId="45AB57C9" w:rsidR="003277C1" w:rsidRDefault="003277C1" w:rsidP="003277C1">
      <w:pPr>
        <w:pStyle w:val="Odstavecseseznamem"/>
        <w:numPr>
          <w:ilvl w:val="0"/>
          <w:numId w:val="1"/>
        </w:numPr>
      </w:pPr>
      <w:r>
        <w:t>George Gordon Byron</w:t>
      </w:r>
    </w:p>
    <w:p w14:paraId="4A2390F2" w14:textId="77CBAEBF" w:rsidR="003277C1" w:rsidRDefault="003277C1" w:rsidP="003277C1">
      <w:pPr>
        <w:pStyle w:val="Odstavecseseznamem"/>
        <w:numPr>
          <w:ilvl w:val="1"/>
          <w:numId w:val="1"/>
        </w:numPr>
      </w:pPr>
      <w:r>
        <w:t>Anglický autor</w:t>
      </w:r>
    </w:p>
    <w:p w14:paraId="490FD486" w14:textId="77777777" w:rsidR="003277C1" w:rsidRDefault="003277C1" w:rsidP="003277C1">
      <w:pPr>
        <w:pStyle w:val="Odstavecseseznamem"/>
        <w:numPr>
          <w:ilvl w:val="1"/>
          <w:numId w:val="1"/>
        </w:numPr>
      </w:pPr>
      <w:r>
        <w:t>Díla</w:t>
      </w:r>
    </w:p>
    <w:p w14:paraId="7D5D59AB" w14:textId="77777777" w:rsidR="003277C1" w:rsidRDefault="003277C1" w:rsidP="003277C1">
      <w:pPr>
        <w:pStyle w:val="Odstavecseseznamem"/>
        <w:numPr>
          <w:ilvl w:val="2"/>
          <w:numId w:val="1"/>
        </w:numPr>
      </w:pPr>
      <w:r>
        <w:t>Childe Haroldova pouť</w:t>
      </w:r>
    </w:p>
    <w:p w14:paraId="4CB8BF42" w14:textId="75108AE7" w:rsidR="003277C1" w:rsidRDefault="003277C1" w:rsidP="003277C1">
      <w:pPr>
        <w:pStyle w:val="Odstavecseseznamem"/>
        <w:numPr>
          <w:ilvl w:val="2"/>
          <w:numId w:val="1"/>
        </w:numPr>
      </w:pPr>
      <w:r>
        <w:t>Korzár</w:t>
      </w:r>
    </w:p>
    <w:p w14:paraId="1E4C6D79" w14:textId="77777777" w:rsidR="003277C1" w:rsidRDefault="003277C1" w:rsidP="003277C1">
      <w:pPr>
        <w:pStyle w:val="Odstavecseseznamem"/>
        <w:numPr>
          <w:ilvl w:val="2"/>
          <w:numId w:val="1"/>
        </w:numPr>
      </w:pPr>
      <w:r>
        <w:t>Džaur</w:t>
      </w:r>
    </w:p>
    <w:p w14:paraId="517C655C" w14:textId="79BE8DA2" w:rsidR="003277C1" w:rsidRDefault="003277C1" w:rsidP="003277C1">
      <w:pPr>
        <w:pStyle w:val="Odstavecseseznamem"/>
        <w:numPr>
          <w:ilvl w:val="2"/>
          <w:numId w:val="1"/>
        </w:numPr>
      </w:pPr>
      <w:r>
        <w:t>Lara</w:t>
      </w:r>
    </w:p>
    <w:p w14:paraId="2C496545" w14:textId="5FA0E2C2" w:rsidR="003277C1" w:rsidRDefault="003277C1" w:rsidP="003277C1">
      <w:pPr>
        <w:pStyle w:val="Odstavecseseznamem"/>
        <w:numPr>
          <w:ilvl w:val="0"/>
          <w:numId w:val="1"/>
        </w:numPr>
      </w:pPr>
      <w:r>
        <w:t>Percy Bysshe Shelley</w:t>
      </w:r>
    </w:p>
    <w:p w14:paraId="16BEE2A8" w14:textId="05D6DDB7" w:rsidR="003277C1" w:rsidRDefault="003277C1" w:rsidP="003277C1">
      <w:pPr>
        <w:pStyle w:val="Odstavecseseznamem"/>
        <w:numPr>
          <w:ilvl w:val="1"/>
          <w:numId w:val="1"/>
        </w:numPr>
      </w:pPr>
      <w:r>
        <w:t>Anglický autor</w:t>
      </w:r>
    </w:p>
    <w:p w14:paraId="340A11A9" w14:textId="7F4F4CAA" w:rsidR="003277C1" w:rsidRDefault="003277C1" w:rsidP="003277C1">
      <w:pPr>
        <w:pStyle w:val="Odstavecseseznamem"/>
        <w:numPr>
          <w:ilvl w:val="1"/>
          <w:numId w:val="1"/>
        </w:numPr>
      </w:pPr>
      <w:r>
        <w:t>Zemřel utonutím</w:t>
      </w:r>
    </w:p>
    <w:p w14:paraId="6FD9A451" w14:textId="77777777" w:rsidR="003277C1" w:rsidRDefault="003277C1" w:rsidP="003277C1">
      <w:pPr>
        <w:pStyle w:val="Odstavecseseznamem"/>
        <w:numPr>
          <w:ilvl w:val="1"/>
          <w:numId w:val="1"/>
        </w:numPr>
      </w:pPr>
      <w:r>
        <w:t>Díla</w:t>
      </w:r>
    </w:p>
    <w:p w14:paraId="015456F1" w14:textId="0B81A69F" w:rsidR="003277C1" w:rsidRDefault="003277C1" w:rsidP="003277C1">
      <w:pPr>
        <w:pStyle w:val="Odstavecseseznamem"/>
        <w:numPr>
          <w:ilvl w:val="2"/>
          <w:numId w:val="1"/>
        </w:numPr>
      </w:pPr>
      <w:r>
        <w:t>Odpoutaný Prométheus</w:t>
      </w:r>
    </w:p>
    <w:p w14:paraId="1B980729" w14:textId="20879744" w:rsidR="003277C1" w:rsidRDefault="003277C1" w:rsidP="003277C1">
      <w:pPr>
        <w:pStyle w:val="Odstavecseseznamem"/>
        <w:numPr>
          <w:ilvl w:val="0"/>
          <w:numId w:val="1"/>
        </w:numPr>
      </w:pPr>
      <w:r>
        <w:t>Walter Scott</w:t>
      </w:r>
    </w:p>
    <w:p w14:paraId="32577ECC" w14:textId="3AF11ED4" w:rsidR="003277C1" w:rsidRDefault="003277C1" w:rsidP="0032321D">
      <w:pPr>
        <w:pStyle w:val="Odstavecseseznamem"/>
        <w:numPr>
          <w:ilvl w:val="1"/>
          <w:numId w:val="1"/>
        </w:numPr>
      </w:pPr>
      <w:r>
        <w:t>Anglický autor</w:t>
      </w:r>
    </w:p>
    <w:p w14:paraId="61A8215A" w14:textId="6573C555" w:rsidR="003277C1" w:rsidRDefault="003277C1" w:rsidP="0032321D">
      <w:pPr>
        <w:pStyle w:val="Odstavecseseznamem"/>
        <w:numPr>
          <w:ilvl w:val="1"/>
          <w:numId w:val="1"/>
        </w:numPr>
      </w:pPr>
      <w:r>
        <w:t>Považován za zakladatele historické povídky a historického románu</w:t>
      </w:r>
    </w:p>
    <w:p w14:paraId="7161FDD3" w14:textId="77777777" w:rsidR="0032321D" w:rsidRDefault="003277C1" w:rsidP="0032321D">
      <w:pPr>
        <w:pStyle w:val="Odstavecseseznamem"/>
        <w:numPr>
          <w:ilvl w:val="1"/>
          <w:numId w:val="1"/>
        </w:numPr>
      </w:pPr>
      <w:r>
        <w:t>Díla</w:t>
      </w:r>
    </w:p>
    <w:p w14:paraId="7A250D3E" w14:textId="77777777" w:rsidR="0032321D" w:rsidRDefault="003277C1" w:rsidP="0032321D">
      <w:pPr>
        <w:pStyle w:val="Odstavecseseznamem"/>
        <w:numPr>
          <w:ilvl w:val="2"/>
          <w:numId w:val="1"/>
        </w:numPr>
      </w:pPr>
      <w:r>
        <w:t>Rob Roy</w:t>
      </w:r>
    </w:p>
    <w:p w14:paraId="43342C51" w14:textId="77777777" w:rsidR="0032321D" w:rsidRDefault="003277C1" w:rsidP="0032321D">
      <w:pPr>
        <w:pStyle w:val="Odstavecseseznamem"/>
        <w:numPr>
          <w:ilvl w:val="2"/>
          <w:numId w:val="1"/>
        </w:numPr>
      </w:pPr>
      <w:r>
        <w:t>Ivanhoe</w:t>
      </w:r>
    </w:p>
    <w:p w14:paraId="1ACDB5A6" w14:textId="2D236DB3" w:rsidR="00A541C2" w:rsidRDefault="003277C1" w:rsidP="0032321D">
      <w:pPr>
        <w:pStyle w:val="Odstavecseseznamem"/>
        <w:numPr>
          <w:ilvl w:val="2"/>
          <w:numId w:val="1"/>
        </w:numPr>
      </w:pPr>
      <w:r>
        <w:t>Pirát</w:t>
      </w:r>
    </w:p>
    <w:p w14:paraId="34B923D7" w14:textId="77777777" w:rsidR="00AE025B" w:rsidRDefault="00AE02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BE5395" w14:textId="15DF5B2A" w:rsidR="00A541C2" w:rsidRDefault="00A541C2" w:rsidP="00A541C2">
      <w:pPr>
        <w:pStyle w:val="Nadpis1"/>
      </w:pPr>
      <w:r>
        <w:lastRenderedPageBreak/>
        <w:t>Neumělecký text</w:t>
      </w:r>
    </w:p>
    <w:p w14:paraId="00995BE7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Souvislost mezi výňatky</w:t>
      </w:r>
    </w:p>
    <w:p w14:paraId="166763C5" w14:textId="2D84D1E4" w:rsidR="00A541C2" w:rsidRDefault="00AE025B" w:rsidP="00A541C2">
      <w:pPr>
        <w:pStyle w:val="Odstavecseseznamem"/>
        <w:numPr>
          <w:ilvl w:val="1"/>
          <w:numId w:val="1"/>
        </w:numPr>
      </w:pPr>
      <w:r>
        <w:t>Oba se zaměřují na nějakou událost poblíž chrámu v Paříži</w:t>
      </w:r>
    </w:p>
    <w:p w14:paraId="176B2E8C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Hlavní myšlenka textu</w:t>
      </w:r>
    </w:p>
    <w:p w14:paraId="05E575C3" w14:textId="08367471" w:rsidR="00A541C2" w:rsidRDefault="00AE025B" w:rsidP="00A541C2">
      <w:pPr>
        <w:pStyle w:val="Odstavecseseznamem"/>
        <w:numPr>
          <w:ilvl w:val="1"/>
          <w:numId w:val="1"/>
        </w:numPr>
      </w:pPr>
      <w:r>
        <w:t>Zpráva, ve které se píše o základu vzplanutí chrámu Petra a Pavla v Paříži a okolnosti dopadení pachatele, jež to způsobil</w:t>
      </w:r>
    </w:p>
    <w:p w14:paraId="4EE35AD8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Podstatné informace</w:t>
      </w:r>
    </w:p>
    <w:p w14:paraId="0320FDFB" w14:textId="5BAED725" w:rsidR="00A541C2" w:rsidRDefault="00AE025B" w:rsidP="00A541C2">
      <w:pPr>
        <w:pStyle w:val="Odstavecseseznamem"/>
        <w:numPr>
          <w:ilvl w:val="1"/>
          <w:numId w:val="1"/>
        </w:numPr>
      </w:pPr>
      <w:r>
        <w:t>Katedrála začala hořet</w:t>
      </w:r>
    </w:p>
    <w:p w14:paraId="3060F4FD" w14:textId="5E1C5F22" w:rsidR="00AE025B" w:rsidRDefault="00AE025B" w:rsidP="00AE025B">
      <w:pPr>
        <w:pStyle w:val="Odstavecseseznamem"/>
        <w:numPr>
          <w:ilvl w:val="1"/>
          <w:numId w:val="1"/>
        </w:numPr>
      </w:pPr>
      <w:r>
        <w:t>Požár se podařilo uhasit</w:t>
      </w:r>
    </w:p>
    <w:p w14:paraId="23BC3863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Nepodstatné informace</w:t>
      </w:r>
    </w:p>
    <w:p w14:paraId="3E0E9BED" w14:textId="571A769C" w:rsidR="00AE025B" w:rsidRDefault="00AE025B" w:rsidP="00AE025B">
      <w:pPr>
        <w:pStyle w:val="Odstavecseseznamem"/>
        <w:numPr>
          <w:ilvl w:val="1"/>
          <w:numId w:val="1"/>
        </w:numPr>
      </w:pPr>
      <w:r>
        <w:t>Podrobnosti o pachateli</w:t>
      </w:r>
    </w:p>
    <w:p w14:paraId="5A99A66D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Způsoby čtení a interpretace</w:t>
      </w:r>
    </w:p>
    <w:p w14:paraId="539288C0" w14:textId="6233D4A1" w:rsidR="00A541C2" w:rsidRDefault="008051FD" w:rsidP="00A541C2">
      <w:pPr>
        <w:pStyle w:val="Odstavecseseznamem"/>
        <w:numPr>
          <w:ilvl w:val="1"/>
          <w:numId w:val="1"/>
        </w:numPr>
      </w:pPr>
      <w:r>
        <w:t>Text se dá interpretovat pouze jako zpráva někde v novinách</w:t>
      </w:r>
    </w:p>
    <w:p w14:paraId="37950FD5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Domněnky</w:t>
      </w:r>
    </w:p>
    <w:p w14:paraId="6C8D2F4D" w14:textId="44D9F29D" w:rsidR="00A541C2" w:rsidRDefault="008051FD" w:rsidP="00A541C2">
      <w:pPr>
        <w:pStyle w:val="Odstavecseseznamem"/>
        <w:numPr>
          <w:ilvl w:val="1"/>
          <w:numId w:val="1"/>
        </w:numPr>
      </w:pPr>
      <w:r>
        <w:t>V textu nejsou obsaženy domněnky</w:t>
      </w:r>
    </w:p>
    <w:p w14:paraId="7F5C7D67" w14:textId="6E8277E7" w:rsidR="00A541C2" w:rsidRDefault="00A541C2" w:rsidP="00A541C2">
      <w:pPr>
        <w:pStyle w:val="Odstavecseseznamem"/>
        <w:numPr>
          <w:ilvl w:val="0"/>
          <w:numId w:val="1"/>
        </w:numPr>
      </w:pPr>
      <w:r>
        <w:t>Komunikační situace:</w:t>
      </w:r>
    </w:p>
    <w:p w14:paraId="1E3ED740" w14:textId="3126C5A7" w:rsidR="008051FD" w:rsidRDefault="008051FD" w:rsidP="008051FD">
      <w:pPr>
        <w:pStyle w:val="Odstavecseseznamem"/>
        <w:numPr>
          <w:ilvl w:val="1"/>
          <w:numId w:val="1"/>
        </w:numPr>
      </w:pPr>
      <w:r>
        <w:t>Článek v novinách</w:t>
      </w:r>
    </w:p>
    <w:p w14:paraId="1A43CFEE" w14:textId="2F824D2E" w:rsidR="00A541C2" w:rsidRDefault="00A541C2" w:rsidP="00A541C2">
      <w:pPr>
        <w:pStyle w:val="Odstavecseseznamem"/>
        <w:numPr>
          <w:ilvl w:val="0"/>
          <w:numId w:val="1"/>
        </w:numPr>
      </w:pPr>
      <w:r>
        <w:t>Funkční styl</w:t>
      </w:r>
    </w:p>
    <w:p w14:paraId="34D7ABDD" w14:textId="4FFEA450" w:rsidR="008051FD" w:rsidRDefault="008051FD" w:rsidP="008051FD">
      <w:pPr>
        <w:pStyle w:val="Odstavecseseznamem"/>
        <w:numPr>
          <w:ilvl w:val="1"/>
          <w:numId w:val="1"/>
        </w:numPr>
      </w:pPr>
      <w:r>
        <w:t>publicistický</w:t>
      </w:r>
    </w:p>
    <w:p w14:paraId="4E090F3C" w14:textId="77777777" w:rsidR="008051FD" w:rsidRDefault="00A541C2" w:rsidP="00A541C2">
      <w:pPr>
        <w:pStyle w:val="Odstavecseseznamem"/>
        <w:numPr>
          <w:ilvl w:val="0"/>
          <w:numId w:val="1"/>
        </w:numPr>
      </w:pPr>
      <w:r>
        <w:t>Slohový útvar:</w:t>
      </w:r>
    </w:p>
    <w:p w14:paraId="368CAC83" w14:textId="55AE57C2" w:rsidR="00A541C2" w:rsidRDefault="008051FD" w:rsidP="008051FD">
      <w:pPr>
        <w:pStyle w:val="Odstavecseseznamem"/>
        <w:numPr>
          <w:ilvl w:val="1"/>
          <w:numId w:val="1"/>
        </w:numPr>
      </w:pPr>
      <w:r>
        <w:t>zpráva</w:t>
      </w:r>
    </w:p>
    <w:p w14:paraId="4DC2E944" w14:textId="29987D3D" w:rsidR="00A541C2" w:rsidRDefault="00A541C2" w:rsidP="00A541C2">
      <w:pPr>
        <w:pStyle w:val="Odstavecseseznamem"/>
        <w:numPr>
          <w:ilvl w:val="0"/>
          <w:numId w:val="1"/>
        </w:numPr>
      </w:pPr>
      <w:r>
        <w:t>Kompoziční výstavba výňatku</w:t>
      </w:r>
    </w:p>
    <w:p w14:paraId="5A0961E7" w14:textId="11E825BD" w:rsidR="008051FD" w:rsidRDefault="008051FD" w:rsidP="008051FD">
      <w:pPr>
        <w:pStyle w:val="Odstavecseseznamem"/>
        <w:numPr>
          <w:ilvl w:val="1"/>
          <w:numId w:val="1"/>
        </w:numPr>
      </w:pPr>
      <w:r>
        <w:t>chronologický</w:t>
      </w:r>
    </w:p>
    <w:p w14:paraId="497BC113" w14:textId="77777777" w:rsidR="00A541C2" w:rsidRDefault="00A541C2" w:rsidP="00A541C2">
      <w:pPr>
        <w:pStyle w:val="Odstavecseseznamem"/>
        <w:numPr>
          <w:ilvl w:val="0"/>
          <w:numId w:val="1"/>
        </w:numPr>
      </w:pPr>
      <w:r>
        <w:t>Jazykové prostředky</w:t>
      </w:r>
    </w:p>
    <w:p w14:paraId="256CEC00" w14:textId="78441363" w:rsidR="008051FD" w:rsidRDefault="008051FD" w:rsidP="00D00162">
      <w:pPr>
        <w:pStyle w:val="Odstavecseseznamem"/>
        <w:numPr>
          <w:ilvl w:val="1"/>
          <w:numId w:val="1"/>
        </w:numPr>
      </w:pPr>
      <w:r>
        <w:t>Odborný výraz – žhářství</w:t>
      </w:r>
    </w:p>
    <w:p w14:paraId="3D5F9EB5" w14:textId="77777777" w:rsidR="00283B71" w:rsidRDefault="00283B71"/>
    <w:sectPr w:rsidR="0028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567A"/>
    <w:multiLevelType w:val="hybridMultilevel"/>
    <w:tmpl w:val="36EEB3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C2"/>
    <w:rsid w:val="00027D03"/>
    <w:rsid w:val="0007500C"/>
    <w:rsid w:val="001537CC"/>
    <w:rsid w:val="00196B44"/>
    <w:rsid w:val="001B2C9E"/>
    <w:rsid w:val="001F0C20"/>
    <w:rsid w:val="00283B71"/>
    <w:rsid w:val="0032321D"/>
    <w:rsid w:val="003277C1"/>
    <w:rsid w:val="0037191C"/>
    <w:rsid w:val="003F5D4D"/>
    <w:rsid w:val="004C05AF"/>
    <w:rsid w:val="004D6A63"/>
    <w:rsid w:val="0056412A"/>
    <w:rsid w:val="005F3AA4"/>
    <w:rsid w:val="006412AD"/>
    <w:rsid w:val="00786086"/>
    <w:rsid w:val="008051FD"/>
    <w:rsid w:val="0091367D"/>
    <w:rsid w:val="00963842"/>
    <w:rsid w:val="009B1555"/>
    <w:rsid w:val="009E2633"/>
    <w:rsid w:val="00A541C2"/>
    <w:rsid w:val="00A954BD"/>
    <w:rsid w:val="00AE025B"/>
    <w:rsid w:val="00D00162"/>
    <w:rsid w:val="00DD4792"/>
    <w:rsid w:val="00E733A6"/>
    <w:rsid w:val="00F32D06"/>
    <w:rsid w:val="00F6521A"/>
    <w:rsid w:val="00F9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BD85"/>
  <w15:chartTrackingRefBased/>
  <w15:docId w15:val="{846E5DE2-1BCA-4CC6-AA1B-B80F08E5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41C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41C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4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54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541C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308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Fejtek Ondřej</dc:creator>
  <cp:keywords/>
  <dc:description/>
  <cp:lastModifiedBy>4.D Žanta Šimon</cp:lastModifiedBy>
  <cp:revision>22</cp:revision>
  <dcterms:created xsi:type="dcterms:W3CDTF">2022-02-20T13:53:00Z</dcterms:created>
  <dcterms:modified xsi:type="dcterms:W3CDTF">2022-02-20T20:00:00Z</dcterms:modified>
</cp:coreProperties>
</file>