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BE98" w14:textId="6612624C" w:rsidR="0000288E" w:rsidRDefault="0000288E" w:rsidP="0000288E">
      <w:pPr>
        <w:jc w:val="center"/>
        <w:rPr>
          <w:lang w:val="en-US"/>
        </w:rPr>
      </w:pPr>
      <w:r>
        <w:rPr>
          <w:b/>
          <w:bCs/>
          <w:sz w:val="28"/>
          <w:szCs w:val="28"/>
        </w:rPr>
        <w:t>Jméno růže</w:t>
      </w:r>
    </w:p>
    <w:p w14:paraId="0664917B" w14:textId="3CE8C8DD" w:rsidR="0000288E" w:rsidRDefault="0000288E" w:rsidP="0000288E">
      <w:pPr>
        <w:jc w:val="both"/>
        <w:rPr>
          <w:u w:val="single"/>
        </w:rPr>
      </w:pPr>
      <w:r w:rsidRPr="00F42959">
        <w:rPr>
          <w:u w:val="single"/>
        </w:rPr>
        <w:t>Téma a motiv</w:t>
      </w:r>
    </w:p>
    <w:p w14:paraId="496EA9DD" w14:textId="0A815335" w:rsidR="00007C16" w:rsidRDefault="00007C16" w:rsidP="0000288E">
      <w:pPr>
        <w:jc w:val="both"/>
      </w:pPr>
      <w:r w:rsidRPr="00007C16">
        <w:tab/>
      </w:r>
      <w:r>
        <w:t>Středověká politika, filozofie, život mnichů v</w:t>
      </w:r>
      <w:r w:rsidR="009B05E4">
        <w:t> </w:t>
      </w:r>
      <w:r>
        <w:t>opatství</w:t>
      </w:r>
    </w:p>
    <w:p w14:paraId="243FA54A" w14:textId="0671DA86" w:rsidR="009B05E4" w:rsidRPr="00007C16" w:rsidRDefault="009B05E4" w:rsidP="0000288E">
      <w:pPr>
        <w:jc w:val="both"/>
      </w:pPr>
      <w:r>
        <w:tab/>
        <w:t>Láska, vražda, filozofie, přátelství, důvěra</w:t>
      </w:r>
    </w:p>
    <w:p w14:paraId="482AFC7F" w14:textId="58D8FD4D" w:rsidR="0000288E" w:rsidRDefault="0000288E" w:rsidP="0000288E">
      <w:pPr>
        <w:jc w:val="both"/>
        <w:rPr>
          <w:u w:val="single"/>
        </w:rPr>
      </w:pPr>
      <w:r w:rsidRPr="00F42959">
        <w:rPr>
          <w:u w:val="single"/>
        </w:rPr>
        <w:t>Časoprostor</w:t>
      </w:r>
    </w:p>
    <w:p w14:paraId="177A5CC6" w14:textId="6B3D584A" w:rsidR="009B05E4" w:rsidRPr="009B05E4" w:rsidRDefault="009B05E4" w:rsidP="0000288E">
      <w:pPr>
        <w:jc w:val="both"/>
      </w:pPr>
      <w:r w:rsidRPr="009B05E4">
        <w:tab/>
      </w:r>
      <w:r>
        <w:t>14. století, benediktínské opatství, severní Itálie</w:t>
      </w:r>
    </w:p>
    <w:p w14:paraId="1B605CD7" w14:textId="2B70FF47" w:rsidR="0000288E" w:rsidRDefault="0000288E" w:rsidP="0000288E">
      <w:pPr>
        <w:jc w:val="both"/>
        <w:rPr>
          <w:u w:val="single"/>
        </w:rPr>
      </w:pPr>
      <w:r w:rsidRPr="00962B2F">
        <w:rPr>
          <w:u w:val="single"/>
        </w:rPr>
        <w:t>Kompoziční výstavba</w:t>
      </w:r>
    </w:p>
    <w:p w14:paraId="2D2E8D57" w14:textId="1D7E9618" w:rsidR="009B05E4" w:rsidRPr="009B05E4" w:rsidRDefault="009B05E4" w:rsidP="0000288E">
      <w:pPr>
        <w:jc w:val="both"/>
      </w:pPr>
      <w:r w:rsidRPr="009B05E4">
        <w:tab/>
      </w:r>
      <w:r>
        <w:t>17. kapitol, Retrospektiva, je to kronika</w:t>
      </w:r>
    </w:p>
    <w:p w14:paraId="5D00F715" w14:textId="1C50E758" w:rsidR="0000288E" w:rsidRDefault="0000288E" w:rsidP="0000288E">
      <w:pPr>
        <w:jc w:val="both"/>
        <w:rPr>
          <w:u w:val="single"/>
        </w:rPr>
      </w:pPr>
      <w:r w:rsidRPr="00962B2F">
        <w:rPr>
          <w:u w:val="single"/>
        </w:rPr>
        <w:t>Literární druh a žánr</w:t>
      </w:r>
    </w:p>
    <w:p w14:paraId="66C7DF87" w14:textId="12B91D99" w:rsidR="009B05E4" w:rsidRPr="009B05E4" w:rsidRDefault="009B05E4" w:rsidP="0000288E">
      <w:pPr>
        <w:jc w:val="both"/>
      </w:pPr>
      <w:r w:rsidRPr="009B05E4">
        <w:tab/>
      </w:r>
      <w:r>
        <w:t>Epika, historický román s prvky filozofie a detektivního románu</w:t>
      </w:r>
    </w:p>
    <w:p w14:paraId="316D140A" w14:textId="62B1445B" w:rsidR="0000288E" w:rsidRDefault="0000288E" w:rsidP="0000288E">
      <w:pPr>
        <w:jc w:val="both"/>
        <w:rPr>
          <w:u w:val="single"/>
        </w:rPr>
      </w:pPr>
      <w:r w:rsidRPr="00962B2F">
        <w:rPr>
          <w:u w:val="single"/>
        </w:rPr>
        <w:t>Vypravěč</w:t>
      </w:r>
    </w:p>
    <w:p w14:paraId="459845BA" w14:textId="17EFDADA" w:rsidR="009B05E4" w:rsidRPr="009B05E4" w:rsidRDefault="009B05E4" w:rsidP="009B05E4">
      <w:pPr>
        <w:ind w:firstLine="708"/>
        <w:jc w:val="both"/>
      </w:pPr>
      <w:r>
        <w:t>Ich</w:t>
      </w:r>
      <w:r w:rsidRPr="009B05E4">
        <w:t xml:space="preserve"> – forma</w:t>
      </w:r>
      <w:r>
        <w:t>, mnich Adso</w:t>
      </w:r>
    </w:p>
    <w:p w14:paraId="4E79103B" w14:textId="37066E44" w:rsidR="0000288E" w:rsidRDefault="0000288E" w:rsidP="0000288E">
      <w:pPr>
        <w:jc w:val="both"/>
        <w:rPr>
          <w:u w:val="single"/>
        </w:rPr>
      </w:pPr>
      <w:r w:rsidRPr="00E54CA1">
        <w:rPr>
          <w:u w:val="single"/>
        </w:rPr>
        <w:t>Postavy</w:t>
      </w:r>
    </w:p>
    <w:p w14:paraId="51C4AEA1" w14:textId="77777777" w:rsidR="00D95187" w:rsidRDefault="00116429" w:rsidP="00116429">
      <w:pPr>
        <w:jc w:val="both"/>
      </w:pPr>
      <w:r>
        <w:tab/>
        <w:t xml:space="preserve">Adso </w:t>
      </w:r>
    </w:p>
    <w:p w14:paraId="0CC0EE7D" w14:textId="69C55116" w:rsidR="00116429" w:rsidRDefault="00116429" w:rsidP="00D95187">
      <w:pPr>
        <w:ind w:left="708" w:firstLine="708"/>
        <w:jc w:val="both"/>
      </w:pPr>
      <w:r>
        <w:t>– vypravěč, mladý mnich, zvědavý, dobrodružný</w:t>
      </w:r>
      <w:r w:rsidR="00B7010B">
        <w:t>, žák Viléma z Baskervillu</w:t>
      </w:r>
    </w:p>
    <w:p w14:paraId="2F898C8D" w14:textId="511C0AFE" w:rsidR="00D95187" w:rsidRDefault="00B7010B" w:rsidP="00B7010B">
      <w:pPr>
        <w:ind w:firstLine="708"/>
        <w:jc w:val="both"/>
      </w:pPr>
      <w:r>
        <w:t>Vilém z</w:t>
      </w:r>
      <w:r w:rsidR="00D95187">
        <w:t> </w:t>
      </w:r>
      <w:r>
        <w:t>Baskervillu</w:t>
      </w:r>
    </w:p>
    <w:p w14:paraId="011288D0" w14:textId="23A92207" w:rsidR="00B7010B" w:rsidRDefault="00B7010B" w:rsidP="003752ED">
      <w:pPr>
        <w:ind w:left="1416" w:firstLine="45"/>
        <w:jc w:val="both"/>
      </w:pPr>
      <w:r>
        <w:t>– Františkán, při návštěvě benediktínského kláštera se snaží vyřešit řadu vražd, velmi vzdělaný</w:t>
      </w:r>
    </w:p>
    <w:p w14:paraId="6743C6BB" w14:textId="77777777" w:rsidR="00B61407" w:rsidRDefault="00B7010B" w:rsidP="00B7010B">
      <w:pPr>
        <w:ind w:firstLine="708"/>
        <w:jc w:val="both"/>
      </w:pPr>
      <w:r>
        <w:t xml:space="preserve">Jorge </w:t>
      </w:r>
    </w:p>
    <w:p w14:paraId="3E67868C" w14:textId="0BB98584" w:rsidR="00B7010B" w:rsidRDefault="00B7010B" w:rsidP="00B61407">
      <w:pPr>
        <w:ind w:left="708" w:firstLine="708"/>
        <w:jc w:val="both"/>
      </w:pPr>
      <w:r>
        <w:t xml:space="preserve">– nejstarší mnich, stojí za všemi vraždami, zpočátku není podezřelý </w:t>
      </w:r>
    </w:p>
    <w:p w14:paraId="5F456D21" w14:textId="20FB05F8" w:rsidR="00B7010B" w:rsidRPr="00116429" w:rsidRDefault="00B7010B" w:rsidP="003752ED">
      <w:pPr>
        <w:ind w:left="708"/>
        <w:jc w:val="both"/>
      </w:pPr>
      <w:r>
        <w:t>Dalšími jsou třeba: vesnická dívka, Bernardo nebo Ubertin</w:t>
      </w:r>
    </w:p>
    <w:p w14:paraId="18FE7BEF" w14:textId="77777777" w:rsidR="0000288E" w:rsidRDefault="0000288E" w:rsidP="0000288E">
      <w:pPr>
        <w:jc w:val="both"/>
        <w:rPr>
          <w:u w:val="single"/>
        </w:rPr>
      </w:pPr>
      <w:r w:rsidRPr="009761ED">
        <w:rPr>
          <w:u w:val="single"/>
        </w:rPr>
        <w:t>Literárně historický kontext</w:t>
      </w:r>
    </w:p>
    <w:p w14:paraId="4C7B0E94" w14:textId="74F3A566" w:rsidR="0000288E" w:rsidRDefault="0000288E" w:rsidP="00C86B77">
      <w:pPr>
        <w:jc w:val="both"/>
      </w:pPr>
      <w:r w:rsidRPr="00056F3B">
        <w:tab/>
      </w:r>
      <w:r>
        <w:t xml:space="preserve"> </w:t>
      </w:r>
      <w:r w:rsidR="00B7010B">
        <w:t>Umberto Eco</w:t>
      </w:r>
    </w:p>
    <w:p w14:paraId="421D3E9A" w14:textId="12F6D275" w:rsidR="00D95187" w:rsidRDefault="00D95187" w:rsidP="00226363">
      <w:pPr>
        <w:pStyle w:val="Odstavecseseznamem"/>
        <w:numPr>
          <w:ilvl w:val="2"/>
          <w:numId w:val="3"/>
        </w:numPr>
        <w:jc w:val="both"/>
      </w:pPr>
      <w:r>
        <w:t xml:space="preserve">Italský </w:t>
      </w:r>
      <w:r w:rsidR="00205633">
        <w:t>spisovatel a filozof</w:t>
      </w:r>
    </w:p>
    <w:p w14:paraId="081F6B29" w14:textId="0035C75F" w:rsidR="00226363" w:rsidRDefault="00226363" w:rsidP="00226363">
      <w:pPr>
        <w:pStyle w:val="Odstavecseseznamem"/>
        <w:numPr>
          <w:ilvl w:val="2"/>
          <w:numId w:val="3"/>
        </w:numPr>
        <w:jc w:val="both"/>
      </w:pPr>
      <w:r>
        <w:t>Jeden z nejvýznamnějších představitelů postmoderny</w:t>
      </w:r>
    </w:p>
    <w:p w14:paraId="2A2E2CAE" w14:textId="435B344C" w:rsidR="00226363" w:rsidRDefault="00226363" w:rsidP="00226363">
      <w:pPr>
        <w:pStyle w:val="Odstavecseseznamem"/>
        <w:numPr>
          <w:ilvl w:val="2"/>
          <w:numId w:val="3"/>
        </w:numPr>
        <w:jc w:val="both"/>
      </w:pPr>
      <w:r>
        <w:t xml:space="preserve">Tématem tvorby měl hodně středověk </w:t>
      </w:r>
    </w:p>
    <w:p w14:paraId="1CF23143" w14:textId="21963C4C" w:rsidR="00226363" w:rsidRDefault="00226363" w:rsidP="00226363">
      <w:pPr>
        <w:pStyle w:val="Odstavecseseznamem"/>
        <w:numPr>
          <w:ilvl w:val="2"/>
          <w:numId w:val="3"/>
        </w:numPr>
        <w:jc w:val="both"/>
      </w:pPr>
      <w:r>
        <w:t>Členem avantgardní skupiny 63</w:t>
      </w:r>
    </w:p>
    <w:p w14:paraId="27EB11B1" w14:textId="0AF7F8AD" w:rsidR="0000288E" w:rsidRPr="00226363" w:rsidRDefault="00226363" w:rsidP="00226363">
      <w:pPr>
        <w:pStyle w:val="Odstavecseseznamem"/>
        <w:numPr>
          <w:ilvl w:val="2"/>
          <w:numId w:val="3"/>
        </w:numPr>
        <w:jc w:val="both"/>
      </w:pPr>
      <w:r w:rsidRPr="00226363">
        <w:rPr>
          <w:rFonts w:ascii="Arial" w:hAnsi="Arial" w:cs="Arial"/>
          <w:color w:val="202122"/>
          <w:sz w:val="21"/>
          <w:szCs w:val="21"/>
          <w:shd w:val="clear" w:color="auto" w:fill="FFFFFF"/>
        </w:rPr>
        <w:t>Italská medaile za zásluhy o kultury</w:t>
      </w:r>
    </w:p>
    <w:p w14:paraId="660BCE20" w14:textId="5263EFDE" w:rsidR="00226363" w:rsidRPr="00226363" w:rsidRDefault="00226363" w:rsidP="00226363">
      <w:pPr>
        <w:pStyle w:val="Odstavecseseznamem"/>
        <w:numPr>
          <w:ilvl w:val="2"/>
          <w:numId w:val="3"/>
        </w:numPr>
        <w:jc w:val="both"/>
      </w:pPr>
      <w:r>
        <w:rPr>
          <w:rFonts w:ascii="Arial" w:hAnsi="Arial" w:cs="Arial"/>
          <w:color w:val="202122"/>
          <w:sz w:val="21"/>
          <w:szCs w:val="21"/>
          <w:shd w:val="clear" w:color="auto" w:fill="FFFFFF"/>
        </w:rPr>
        <w:t xml:space="preserve">Dílo </w:t>
      </w:r>
    </w:p>
    <w:p w14:paraId="5EF5EB6B" w14:textId="276746C2" w:rsidR="00226363" w:rsidRPr="006A1EBA" w:rsidRDefault="006A1EBA" w:rsidP="00226363">
      <w:pPr>
        <w:pStyle w:val="Odstavecseseznamem"/>
        <w:numPr>
          <w:ilvl w:val="3"/>
          <w:numId w:val="3"/>
        </w:numPr>
        <w:jc w:val="both"/>
      </w:pPr>
      <w:r>
        <w:rPr>
          <w:rFonts w:ascii="Arial" w:hAnsi="Arial" w:cs="Arial"/>
          <w:color w:val="202122"/>
          <w:sz w:val="21"/>
          <w:szCs w:val="21"/>
          <w:shd w:val="clear" w:color="auto" w:fill="FFFFFF"/>
        </w:rPr>
        <w:t xml:space="preserve">Příklady Románů: </w:t>
      </w:r>
      <w:r w:rsidRPr="006A1EBA">
        <w:rPr>
          <w:rFonts w:ascii="Arial" w:hAnsi="Arial" w:cs="Arial"/>
          <w:b/>
          <w:bCs/>
          <w:color w:val="202122"/>
          <w:sz w:val="21"/>
          <w:szCs w:val="21"/>
          <w:shd w:val="clear" w:color="auto" w:fill="FFFFFF"/>
        </w:rPr>
        <w:t>jméno Růže, Pražský hřbitov, nulté číslo</w:t>
      </w:r>
      <w:r>
        <w:rPr>
          <w:rFonts w:ascii="Arial" w:hAnsi="Arial" w:cs="Arial"/>
          <w:color w:val="202122"/>
          <w:sz w:val="21"/>
          <w:szCs w:val="21"/>
          <w:shd w:val="clear" w:color="auto" w:fill="FFFFFF"/>
        </w:rPr>
        <w:t xml:space="preserve"> </w:t>
      </w:r>
    </w:p>
    <w:p w14:paraId="401256A5" w14:textId="0CD8B6EC" w:rsidR="006040E6" w:rsidRDefault="006A1EBA" w:rsidP="00226363">
      <w:pPr>
        <w:pStyle w:val="Odstavecseseznamem"/>
        <w:numPr>
          <w:ilvl w:val="3"/>
          <w:numId w:val="3"/>
        </w:numPr>
        <w:jc w:val="both"/>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 xml:space="preserve">Hodně studií a monografie, nejznámější </w:t>
      </w:r>
      <w:r w:rsidRPr="006A1EBA">
        <w:rPr>
          <w:rFonts w:ascii="Arial" w:hAnsi="Arial" w:cs="Arial"/>
          <w:b/>
          <w:bCs/>
          <w:color w:val="202122"/>
          <w:sz w:val="21"/>
          <w:szCs w:val="21"/>
          <w:shd w:val="clear" w:color="auto" w:fill="FFFFFF"/>
        </w:rPr>
        <w:t>Opera aperta</w:t>
      </w:r>
    </w:p>
    <w:p w14:paraId="7DD26E27" w14:textId="4BF0B2C9" w:rsidR="006A1EBA" w:rsidRPr="006040E6" w:rsidRDefault="006040E6" w:rsidP="006040E6">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br w:type="page"/>
      </w:r>
    </w:p>
    <w:p w14:paraId="0012898C" w14:textId="0050FFD0" w:rsidR="0000288E" w:rsidRDefault="0000288E" w:rsidP="00C86B77">
      <w:pPr>
        <w:pStyle w:val="Odstavecseseznamem"/>
        <w:numPr>
          <w:ilvl w:val="0"/>
          <w:numId w:val="1"/>
        </w:numPr>
        <w:jc w:val="both"/>
      </w:pPr>
      <w:r>
        <w:lastRenderedPageBreak/>
        <w:t>Další autoři</w:t>
      </w:r>
    </w:p>
    <w:p w14:paraId="3E72845D" w14:textId="6C07A507" w:rsidR="006040E6" w:rsidRDefault="006040E6" w:rsidP="006040E6">
      <w:pPr>
        <w:pStyle w:val="Odstavecseseznamem"/>
        <w:numPr>
          <w:ilvl w:val="1"/>
          <w:numId w:val="1"/>
        </w:numPr>
        <w:jc w:val="both"/>
      </w:pPr>
      <w:r>
        <w:t>Alberto Moravia</w:t>
      </w:r>
    </w:p>
    <w:p w14:paraId="7C52FFD7" w14:textId="222E5C9B" w:rsidR="006040E6" w:rsidRDefault="006040E6" w:rsidP="006040E6">
      <w:pPr>
        <w:pStyle w:val="Odstavecseseznamem"/>
        <w:numPr>
          <w:ilvl w:val="2"/>
          <w:numId w:val="1"/>
        </w:numPr>
        <w:jc w:val="both"/>
      </w:pPr>
      <w:r>
        <w:t>Horalka</w:t>
      </w:r>
    </w:p>
    <w:p w14:paraId="67A36758" w14:textId="145A4639" w:rsidR="006040E6" w:rsidRDefault="00221B28" w:rsidP="006040E6">
      <w:pPr>
        <w:pStyle w:val="Odstavecseseznamem"/>
        <w:numPr>
          <w:ilvl w:val="2"/>
          <w:numId w:val="1"/>
        </w:numPr>
        <w:jc w:val="both"/>
      </w:pPr>
      <w:r>
        <w:t>římanka</w:t>
      </w:r>
    </w:p>
    <w:p w14:paraId="4F3769D6" w14:textId="6644B612" w:rsidR="006040E6" w:rsidRDefault="006040E6" w:rsidP="006040E6">
      <w:pPr>
        <w:pStyle w:val="Odstavecseseznamem"/>
        <w:numPr>
          <w:ilvl w:val="1"/>
          <w:numId w:val="1"/>
        </w:numPr>
        <w:jc w:val="both"/>
      </w:pPr>
      <w:r>
        <w:t>William Styron</w:t>
      </w:r>
    </w:p>
    <w:p w14:paraId="7509C7AC" w14:textId="2410ADAD" w:rsidR="00221B28" w:rsidRDefault="00221B28" w:rsidP="00221B28">
      <w:pPr>
        <w:pStyle w:val="Odstavecseseznamem"/>
        <w:numPr>
          <w:ilvl w:val="2"/>
          <w:numId w:val="1"/>
        </w:numPr>
        <w:jc w:val="both"/>
      </w:pPr>
      <w:r>
        <w:t xml:space="preserve">Sophiina volba </w:t>
      </w:r>
    </w:p>
    <w:p w14:paraId="2EE39D97" w14:textId="08D2FD32" w:rsidR="00221B28" w:rsidRDefault="00221B28" w:rsidP="00221B28">
      <w:pPr>
        <w:pStyle w:val="Odstavecseseznamem"/>
        <w:numPr>
          <w:ilvl w:val="2"/>
          <w:numId w:val="1"/>
        </w:numPr>
        <w:jc w:val="both"/>
      </w:pPr>
      <w:r>
        <w:t xml:space="preserve">Ráno na pobřeží </w:t>
      </w:r>
    </w:p>
    <w:p w14:paraId="405045FE" w14:textId="21482EF3" w:rsidR="006040E6" w:rsidRDefault="006040E6" w:rsidP="006040E6">
      <w:pPr>
        <w:pStyle w:val="Odstavecseseznamem"/>
        <w:numPr>
          <w:ilvl w:val="1"/>
          <w:numId w:val="1"/>
        </w:numPr>
        <w:jc w:val="both"/>
      </w:pPr>
      <w:r>
        <w:t>Samuel Becket</w:t>
      </w:r>
    </w:p>
    <w:p w14:paraId="693DD433" w14:textId="23889A1F" w:rsidR="00221B28" w:rsidRPr="00F425CC" w:rsidRDefault="00221B28" w:rsidP="00221B28">
      <w:pPr>
        <w:pStyle w:val="Odstavecseseznamem"/>
        <w:numPr>
          <w:ilvl w:val="2"/>
          <w:numId w:val="1"/>
        </w:numPr>
        <w:jc w:val="both"/>
      </w:pPr>
      <w:r>
        <w:t xml:space="preserve">Čekání na Godota </w:t>
      </w:r>
    </w:p>
    <w:p w14:paraId="0C6FF756" w14:textId="4A8D5800" w:rsidR="0000288E" w:rsidRDefault="0000288E" w:rsidP="0000288E">
      <w:pPr>
        <w:jc w:val="both"/>
        <w:rPr>
          <w:u w:val="single"/>
        </w:rPr>
      </w:pPr>
      <w:r w:rsidRPr="00477100">
        <w:rPr>
          <w:u w:val="single"/>
        </w:rPr>
        <w:t xml:space="preserve">Děj </w:t>
      </w:r>
    </w:p>
    <w:p w14:paraId="2CD8E14A" w14:textId="1D955F89" w:rsidR="00E35845" w:rsidRDefault="00ED3EEB" w:rsidP="00221B28">
      <w:pPr>
        <w:jc w:val="both"/>
      </w:pPr>
      <w:r>
        <w:t>Retrospektivní vzpomínky mnicha Adsa, které zažil se svým učitelem Vilmem. Po tom, co dorazili do benediktínského kláštera zjistili</w:t>
      </w:r>
      <w:r w:rsidR="00C53798">
        <w:t>,</w:t>
      </w:r>
      <w:r>
        <w:t xml:space="preserve"> že se zde stala vražda</w:t>
      </w:r>
      <w:r w:rsidR="00C53798">
        <w:t>. Ta musí být vyřešena, než přijede delegace z Vatikánu.</w:t>
      </w:r>
      <w:r w:rsidR="003F1BD9">
        <w:t xml:space="preserve"> Vilém se seznamuje s tím, jak to v klášteře chodí a při seznamování narazí na knihovnu, která je střežená knihovníkem, který tam nikoho kromě svého pomocníka nepustí. Další den je nalezen další mrtvý. V noci se Vilémovi a Adsovi podaří vniknout do knihovny. Tam najdou zajímav</w:t>
      </w:r>
      <w:r w:rsidR="00DB612F">
        <w:t>ou</w:t>
      </w:r>
      <w:r w:rsidR="003F1BD9">
        <w:t xml:space="preserve"> knih</w:t>
      </w:r>
      <w:r w:rsidR="00DB612F">
        <w:t>u</w:t>
      </w:r>
      <w:r w:rsidR="003F1BD9">
        <w:t>, nicméně při čtení je někdo vyruší a ukradne Vilémovi brýle. Další ráno je objeven další mrtvý, u něho v kobce se najd</w:t>
      </w:r>
      <w:r w:rsidR="003D41FC">
        <w:t xml:space="preserve">ou Vilémovi brýle. A nyní se ukazuje spojitost, že všichni mrví mají černý jazyk a černá bříška prstů, to ukazuje na použití jedu, co byl před lety ukraden. Třetí noc se Adso vydá do knihovny sám, po cestě zpět se mu podaří zachránit dívku před znásilněním, ona se mu za to odvděčí tak že ho svede. Čtvrtý den přijíždí delegace. Díky ní se opět vydají do knihovny, ale opět bez úspěchu. Ona dívka je dopadena, má na sobě ďáblovy symboly, proto musí být upálena. </w:t>
      </w:r>
      <w:r w:rsidR="00DB612F">
        <w:t>Pátý den se ona zajímavá kniha opět objeví, ale než se k ní podaří Vilémovi dostat, její vlastník je zavražděn a kniha opět zmizí. V místnosti je odhalen jeden mnich, na kterého ukazují každé směry, že je vrahem, proto je odsouzen k upálení. Šestý den odjíždí delegace, bez výsledku. Na ranní mši však umírá další oběť. Náhodou se jim podaří najít šifru k otevření tajné místnosti v knihovně. Když do ní Vilém s Adsem dorazí najdou tam bývalého knihovníka Jorgeho. Ten jim řekne</w:t>
      </w:r>
      <w:r w:rsidR="00CD0E46">
        <w:t>,</w:t>
      </w:r>
      <w:r w:rsidR="00DB612F">
        <w:t xml:space="preserve"> jaké měl záměry a pokusí se Viléma otrávit</w:t>
      </w:r>
      <w:r w:rsidR="00CD0E46">
        <w:t>. Avšak je přelstěn, a tak se pokouší utéct. Vilém ho však srazí k zemi a zabije a u toho shodí svítilnu a zapálí opatství. Následovně se Adso s Vilémem rozchází</w:t>
      </w:r>
      <w:r w:rsidR="00564A2E">
        <w:t>.</w:t>
      </w:r>
    </w:p>
    <w:sectPr w:rsidR="00E35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F23"/>
    <w:multiLevelType w:val="hybridMultilevel"/>
    <w:tmpl w:val="C51C72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02A247E"/>
    <w:multiLevelType w:val="hybridMultilevel"/>
    <w:tmpl w:val="5DBC51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29269A3"/>
    <w:multiLevelType w:val="hybridMultilevel"/>
    <w:tmpl w:val="D194A75A"/>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8E"/>
    <w:rsid w:val="0000288E"/>
    <w:rsid w:val="00007C16"/>
    <w:rsid w:val="000F2229"/>
    <w:rsid w:val="00116429"/>
    <w:rsid w:val="00205633"/>
    <w:rsid w:val="00221B28"/>
    <w:rsid w:val="00226363"/>
    <w:rsid w:val="002F1DBB"/>
    <w:rsid w:val="003752ED"/>
    <w:rsid w:val="003D41FC"/>
    <w:rsid w:val="003F1BD9"/>
    <w:rsid w:val="00564A2E"/>
    <w:rsid w:val="006040E6"/>
    <w:rsid w:val="006A1EBA"/>
    <w:rsid w:val="006E1C2A"/>
    <w:rsid w:val="00734224"/>
    <w:rsid w:val="009B05E4"/>
    <w:rsid w:val="00B61407"/>
    <w:rsid w:val="00B7010B"/>
    <w:rsid w:val="00B74A0B"/>
    <w:rsid w:val="00C53798"/>
    <w:rsid w:val="00C86B77"/>
    <w:rsid w:val="00CD0E46"/>
    <w:rsid w:val="00D95187"/>
    <w:rsid w:val="00DB612F"/>
    <w:rsid w:val="00E46BAD"/>
    <w:rsid w:val="00ED3EEB"/>
    <w:rsid w:val="00F935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3A54"/>
  <w15:chartTrackingRefBased/>
  <w15:docId w15:val="{54EA655E-902D-48EF-9E88-B4A11854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0288E"/>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0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427</Words>
  <Characters>2522</Characters>
  <Application>Microsoft Office Word</Application>
  <DocSecurity>0</DocSecurity>
  <Lines>21</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4.D Žanta Šimon</dc:creator>
  <cp:keywords/>
  <dc:description/>
  <cp:lastModifiedBy>4.D Žanta Šimon</cp:lastModifiedBy>
  <cp:revision>11</cp:revision>
  <dcterms:created xsi:type="dcterms:W3CDTF">2022-02-05T16:07:00Z</dcterms:created>
  <dcterms:modified xsi:type="dcterms:W3CDTF">2022-02-06T12:40:00Z</dcterms:modified>
</cp:coreProperties>
</file>