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3C78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50229E23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5B1976AF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7AEB0CD5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>Čtenářská dílna číslo 1.</w:t>
      </w:r>
      <w:r w:rsidR="001A4064">
        <w:rPr>
          <w:sz w:val="24"/>
        </w:rPr>
        <w:t xml:space="preserve"> a 2.</w:t>
      </w:r>
      <w:r w:rsidRPr="00774DE7">
        <w:rPr>
          <w:sz w:val="24"/>
        </w:rPr>
        <w:t xml:space="preserve"> pro 3. ročník</w:t>
      </w:r>
    </w:p>
    <w:p w14:paraId="265851D9" w14:textId="77777777" w:rsidR="00774DE7" w:rsidRPr="002641A5" w:rsidRDefault="002641A5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P</w:t>
      </w:r>
      <w:r w:rsidR="00774DE7" w:rsidRPr="002641A5">
        <w:rPr>
          <w:b/>
          <w:sz w:val="32"/>
          <w:u w:val="single"/>
        </w:rPr>
        <w:t>racovní list 3</w:t>
      </w:r>
      <w:r>
        <w:rPr>
          <w:b/>
          <w:sz w:val="32"/>
          <w:u w:val="single"/>
        </w:rPr>
        <w:t>.</w:t>
      </w:r>
      <w:r w:rsidR="00774DE7" w:rsidRPr="002641A5"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.</w:t>
      </w:r>
    </w:p>
    <w:p w14:paraId="2548BF16" w14:textId="77777777" w:rsidR="006F51F4" w:rsidRPr="002641A5" w:rsidRDefault="006F51F4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Karel Čapek: R.U.R.</w:t>
      </w:r>
    </w:p>
    <w:p w14:paraId="72D76CE1" w14:textId="77777777" w:rsidR="00170D83" w:rsidRPr="009864C0" w:rsidRDefault="00170D83">
      <w:pPr>
        <w:rPr>
          <w:b/>
          <w:sz w:val="28"/>
        </w:rPr>
      </w:pPr>
    </w:p>
    <w:p w14:paraId="4D78F54A" w14:textId="77777777" w:rsidR="009864C0" w:rsidRPr="00246E1E" w:rsidRDefault="009864C0">
      <w:pPr>
        <w:rPr>
          <w:b/>
          <w:sz w:val="24"/>
          <w:szCs w:val="24"/>
        </w:rPr>
      </w:pPr>
      <w:r w:rsidRPr="00246E1E">
        <w:rPr>
          <w:b/>
          <w:sz w:val="24"/>
          <w:szCs w:val="24"/>
        </w:rPr>
        <w:t>Použitá literatura:</w:t>
      </w:r>
    </w:p>
    <w:p w14:paraId="3466F3F9" w14:textId="77777777" w:rsidR="009864C0" w:rsidRPr="00246E1E" w:rsidRDefault="009864C0">
      <w:pPr>
        <w:rPr>
          <w:sz w:val="24"/>
          <w:szCs w:val="24"/>
        </w:rPr>
      </w:pPr>
      <w:r w:rsidRPr="00246E1E">
        <w:rPr>
          <w:sz w:val="24"/>
          <w:szCs w:val="24"/>
        </w:rPr>
        <w:t xml:space="preserve">ČAPEK, Karel. </w:t>
      </w:r>
      <w:r w:rsidRPr="00246E1E">
        <w:rPr>
          <w:i/>
          <w:iCs/>
          <w:sz w:val="24"/>
          <w:szCs w:val="24"/>
        </w:rPr>
        <w:t>R.U.R.: Rossum's Universal Robots : kolektivní drama o vstupní komedii a třech dějstvích</w:t>
      </w:r>
      <w:r w:rsidRPr="00246E1E">
        <w:rPr>
          <w:sz w:val="24"/>
          <w:szCs w:val="24"/>
        </w:rPr>
        <w:t>. Praha: Dobrovský, 2013, 123 s. Omega (Dobrovský). ISBN 978-80-7390-062-5.</w:t>
      </w:r>
    </w:p>
    <w:p w14:paraId="6CAA53FF" w14:textId="77777777" w:rsidR="003707DC" w:rsidRPr="00246E1E" w:rsidRDefault="003707DC">
      <w:pPr>
        <w:rPr>
          <w:sz w:val="24"/>
          <w:szCs w:val="24"/>
        </w:rPr>
      </w:pPr>
    </w:p>
    <w:p w14:paraId="5D6554D9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T</w:t>
      </w:r>
      <w:r w:rsidR="00CB6767" w:rsidRPr="00246E1E">
        <w:rPr>
          <w:rFonts w:cs="Calibri"/>
          <w:b/>
          <w:sz w:val="24"/>
          <w:szCs w:val="24"/>
        </w:rPr>
        <w:t>éma a motiv</w:t>
      </w:r>
      <w:r w:rsidRPr="00246E1E">
        <w:rPr>
          <w:rFonts w:cs="Calibri"/>
          <w:b/>
          <w:sz w:val="24"/>
          <w:szCs w:val="24"/>
        </w:rPr>
        <w:t>:</w:t>
      </w:r>
    </w:p>
    <w:p w14:paraId="061D32AD" w14:textId="0728B8DF" w:rsidR="002641A5" w:rsidRPr="00401C21" w:rsidRDefault="00A941B9" w:rsidP="00A941B9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Téma tohoto románu je vzpoura robotů a jejich následovné ovládnutí světa, přičemž sledujeme osudy hlavních hrdinů snažících se přežít tuto vzpouru.</w:t>
      </w:r>
    </w:p>
    <w:p w14:paraId="292DDA5C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5F1EC82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Č</w:t>
      </w:r>
      <w:r w:rsidR="00CB6767" w:rsidRPr="00246E1E">
        <w:rPr>
          <w:rFonts w:cs="Calibri"/>
          <w:b/>
          <w:sz w:val="24"/>
          <w:szCs w:val="24"/>
        </w:rPr>
        <w:t>asoprostor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3AF133A5" w14:textId="47F779E6" w:rsidR="00246E1E" w:rsidRPr="00285717" w:rsidRDefault="00246E1E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Kde a kdy se román odehrává?</w:t>
      </w:r>
    </w:p>
    <w:p w14:paraId="7C0C5959" w14:textId="42B11CC5" w:rsidR="00A941B9" w:rsidRPr="00401C21" w:rsidRDefault="00A941B9" w:rsidP="00A941B9">
      <w:pPr>
        <w:spacing w:after="0" w:line="240" w:lineRule="auto"/>
        <w:ind w:firstLine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Román se odehrává na Rossumově ostrově v blízké budoucnosti.</w:t>
      </w:r>
    </w:p>
    <w:p w14:paraId="5257129D" w14:textId="1FA9808B" w:rsidR="009315EA" w:rsidRPr="00285717" w:rsidRDefault="009315EA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Jaký čas odděluje předehru od 1. dějství? (s. 5)</w:t>
      </w:r>
    </w:p>
    <w:p w14:paraId="44B51935" w14:textId="0C509A5F" w:rsidR="00A941B9" w:rsidRPr="00246E1E" w:rsidRDefault="00A941B9" w:rsidP="00A941B9">
      <w:pPr>
        <w:spacing w:after="0" w:line="240" w:lineRule="auto"/>
        <w:ind w:firstLine="708"/>
        <w:rPr>
          <w:rFonts w:cs="Calibri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Předehra a 1. dějství mají od sebe rozestup 10 let.</w:t>
      </w:r>
    </w:p>
    <w:p w14:paraId="3A3B25D3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0A26DB69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K</w:t>
      </w:r>
      <w:r w:rsidR="00CB6767" w:rsidRPr="00246E1E">
        <w:rPr>
          <w:rFonts w:cs="Calibri"/>
          <w:b/>
          <w:sz w:val="24"/>
          <w:szCs w:val="24"/>
        </w:rPr>
        <w:t>ompoziční výstavba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0FBBF0C3" w14:textId="5B400E5B" w:rsidR="00246E1E" w:rsidRDefault="00246E1E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Odpověď v úvodu hry</w:t>
      </w:r>
      <w:r w:rsidR="004000C1" w:rsidRPr="00285717">
        <w:rPr>
          <w:rFonts w:cs="Calibri"/>
          <w:i/>
          <w:iCs/>
          <w:sz w:val="24"/>
          <w:szCs w:val="24"/>
        </w:rPr>
        <w:t xml:space="preserve"> – s. 3</w:t>
      </w:r>
    </w:p>
    <w:p w14:paraId="4373AC60" w14:textId="041B4530" w:rsidR="0077437A" w:rsidRPr="0077437A" w:rsidRDefault="0077437A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77437A">
        <w:rPr>
          <w:rFonts w:cs="Calibri"/>
          <w:color w:val="5B9BD5" w:themeColor="accent1"/>
          <w:sz w:val="24"/>
          <w:szCs w:val="24"/>
        </w:rPr>
        <w:tab/>
        <w:t>Chronologická výstavba</w:t>
      </w:r>
      <w:r>
        <w:rPr>
          <w:rFonts w:cs="Calibri"/>
          <w:color w:val="5B9BD5" w:themeColor="accent1"/>
          <w:sz w:val="24"/>
          <w:szCs w:val="24"/>
        </w:rPr>
        <w:t>, 3.dějství</w:t>
      </w:r>
      <w:r w:rsidR="00C5629E">
        <w:rPr>
          <w:rFonts w:cs="Calibri"/>
          <w:color w:val="5B9BD5" w:themeColor="accent1"/>
          <w:sz w:val="24"/>
          <w:szCs w:val="24"/>
        </w:rPr>
        <w:t xml:space="preserve"> + předehra</w:t>
      </w:r>
    </w:p>
    <w:p w14:paraId="3810235C" w14:textId="7D82B92E" w:rsidR="009315EA" w:rsidRPr="00285717" w:rsidRDefault="004000C1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Vysvětlete pojem „scénická poznámka“ a přečtěte nám ukázku několika poznámek</w:t>
      </w:r>
      <w:r w:rsidR="009315EA" w:rsidRPr="00285717">
        <w:rPr>
          <w:rFonts w:cs="Calibri"/>
          <w:i/>
          <w:iCs/>
          <w:sz w:val="24"/>
          <w:szCs w:val="24"/>
        </w:rPr>
        <w:t xml:space="preserve"> (vzhled postav, vzhled interiéru, pohyb postav na scéně)</w:t>
      </w:r>
    </w:p>
    <w:p w14:paraId="1B07127F" w14:textId="6F3CD1A5" w:rsidR="00D147B5" w:rsidRPr="00401C21" w:rsidRDefault="00D147B5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ab/>
        <w:t>Jde o doplnění poznámek režiséra do hry pro to, co se děje na jevišti</w:t>
      </w:r>
    </w:p>
    <w:p w14:paraId="5FDFD1BA" w14:textId="580BEE43" w:rsidR="00D147B5" w:rsidRPr="00401C21" w:rsidRDefault="00D147B5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ab/>
        <w:t xml:space="preserve">Např. </w:t>
      </w:r>
      <w:r w:rsidRPr="00401C21">
        <w:rPr>
          <w:color w:val="5B9BD5" w:themeColor="accent1"/>
          <w:sz w:val="25"/>
          <w:szCs w:val="25"/>
          <w:shd w:val="clear" w:color="auto" w:fill="FAF9F8"/>
        </w:rPr>
        <w:t>DOMIN (diktuje), (podává vizitku)</w:t>
      </w:r>
    </w:p>
    <w:p w14:paraId="72AC7731" w14:textId="39B5230F" w:rsidR="002641A5" w:rsidRPr="00246E1E" w:rsidRDefault="009315EA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5D65843E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L</w:t>
      </w:r>
      <w:r w:rsidR="00CB6767" w:rsidRPr="00246E1E">
        <w:rPr>
          <w:rFonts w:cs="Calibri"/>
          <w:b/>
          <w:sz w:val="24"/>
          <w:szCs w:val="24"/>
        </w:rPr>
        <w:t>iterární druh a žánr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1A8F18AA" w14:textId="7055D1EF" w:rsidR="00246E1E" w:rsidRPr="00285717" w:rsidRDefault="00246E1E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Určete a zdůvodněte – využijte znalostí o literárních druzích a žánrech</w:t>
      </w:r>
    </w:p>
    <w:p w14:paraId="2763B3EA" w14:textId="33D6DA5D" w:rsidR="00D147B5" w:rsidRPr="00401C21" w:rsidRDefault="00D147B5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ab/>
        <w:t>Drama – divadelní hra, scifi – prvky jako jsou například roboti</w:t>
      </w:r>
    </w:p>
    <w:p w14:paraId="541FFB24" w14:textId="1D762184" w:rsidR="00CB6767" w:rsidRPr="001A2D35" w:rsidRDefault="00401C21" w:rsidP="00401C21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14:paraId="23D99E4E" w14:textId="77777777" w:rsidR="00246E1E" w:rsidRPr="001A2D35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1A2D35">
        <w:rPr>
          <w:rFonts w:cs="Calibri"/>
          <w:b/>
          <w:sz w:val="24"/>
          <w:szCs w:val="24"/>
        </w:rPr>
        <w:lastRenderedPageBreak/>
        <w:t>V</w:t>
      </w:r>
      <w:r w:rsidR="00CB6767" w:rsidRPr="001A2D35">
        <w:rPr>
          <w:rFonts w:cs="Calibri"/>
          <w:b/>
          <w:sz w:val="24"/>
          <w:szCs w:val="24"/>
        </w:rPr>
        <w:t>ypravěč</w:t>
      </w:r>
      <w:r w:rsidR="00246E1E" w:rsidRPr="001A2D35">
        <w:rPr>
          <w:rFonts w:cs="Calibri"/>
          <w:b/>
          <w:sz w:val="24"/>
          <w:szCs w:val="24"/>
        </w:rPr>
        <w:t>:</w:t>
      </w:r>
    </w:p>
    <w:p w14:paraId="6E9ADAF8" w14:textId="5483E140" w:rsidR="00246E1E" w:rsidRPr="00285717" w:rsidRDefault="00246E1E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 xml:space="preserve">Naleznete v textu </w:t>
      </w:r>
      <w:r w:rsidR="001A2D35" w:rsidRPr="00285717">
        <w:rPr>
          <w:rFonts w:cs="Calibri"/>
          <w:i/>
          <w:iCs/>
          <w:sz w:val="24"/>
          <w:szCs w:val="24"/>
        </w:rPr>
        <w:t>subjektivní postoj autora?</w:t>
      </w:r>
    </w:p>
    <w:p w14:paraId="45CF449E" w14:textId="689B0611" w:rsidR="001A2D35" w:rsidRPr="00285717" w:rsidRDefault="001A2D35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Snaží se vás autor ovlivnit nebo stojí stranou děje?</w:t>
      </w:r>
    </w:p>
    <w:p w14:paraId="1E44A0E8" w14:textId="553EDD35" w:rsidR="00D147B5" w:rsidRPr="00246E1E" w:rsidRDefault="00D147B5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401C21">
        <w:rPr>
          <w:rFonts w:cs="Calibri"/>
          <w:color w:val="5B9BD5" w:themeColor="accent1"/>
          <w:sz w:val="24"/>
          <w:szCs w:val="24"/>
        </w:rPr>
        <w:t>Ne, autor nezasahuje do díla</w:t>
      </w:r>
    </w:p>
    <w:p w14:paraId="3B884A39" w14:textId="77777777" w:rsidR="002641A5" w:rsidRP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t>P</w:t>
      </w:r>
      <w:r w:rsidR="00CB6767" w:rsidRPr="009670C1">
        <w:rPr>
          <w:rFonts w:cs="Calibri"/>
          <w:b/>
          <w:sz w:val="24"/>
          <w:szCs w:val="24"/>
        </w:rPr>
        <w:t>ostav</w:t>
      </w:r>
      <w:r w:rsidRPr="009670C1">
        <w:rPr>
          <w:rFonts w:cs="Calibri"/>
          <w:b/>
          <w:sz w:val="24"/>
          <w:szCs w:val="24"/>
        </w:rPr>
        <w:t>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76944AF7" w14:textId="67B9228D" w:rsidR="001A2D35" w:rsidRPr="00285717" w:rsidRDefault="001A2D35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Odpověď s. 4</w:t>
      </w:r>
    </w:p>
    <w:p w14:paraId="446F756E" w14:textId="62B455CA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HARRY DOMIN</w:t>
      </w:r>
    </w:p>
    <w:p w14:paraId="4E14008C" w14:textId="3B4C186D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INŽ. FABRY</w:t>
      </w:r>
    </w:p>
    <w:p w14:paraId="7151D29B" w14:textId="612272F3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DR. GAL</w:t>
      </w:r>
    </w:p>
    <w:p w14:paraId="01A0B0F8" w14:textId="44C1D387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DR.  HALLEMEIER</w:t>
      </w:r>
    </w:p>
    <w:p w14:paraId="5ADCC339" w14:textId="3B857371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KONZUL BUSMAN</w:t>
      </w:r>
    </w:p>
    <w:p w14:paraId="09AA9BF5" w14:textId="359A4B77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STAVITEL ALQUIST</w:t>
      </w:r>
    </w:p>
    <w:p w14:paraId="7B4DEA78" w14:textId="6B3CD4CA" w:rsidR="00D147B5" w:rsidRPr="00401C21" w:rsidRDefault="00D147B5" w:rsidP="00A86BF4">
      <w:pPr>
        <w:spacing w:after="0" w:line="240" w:lineRule="auto"/>
        <w:ind w:left="708"/>
        <w:rPr>
          <w:color w:val="5B9BD5" w:themeColor="accent1"/>
          <w:sz w:val="25"/>
          <w:szCs w:val="25"/>
          <w:shd w:val="clear" w:color="auto" w:fill="FAF9F8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HELENA GLORYOVÁ</w:t>
      </w:r>
    </w:p>
    <w:p w14:paraId="17BC46BE" w14:textId="1224E611" w:rsidR="00D147B5" w:rsidRPr="00401C21" w:rsidRDefault="00D147B5" w:rsidP="00A86BF4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color w:val="5B9BD5" w:themeColor="accent1"/>
          <w:sz w:val="25"/>
          <w:szCs w:val="25"/>
          <w:shd w:val="clear" w:color="auto" w:fill="FAF9F8"/>
        </w:rPr>
        <w:t>NÁNA</w:t>
      </w:r>
    </w:p>
    <w:p w14:paraId="3103B46C" w14:textId="0D738AE8" w:rsidR="00CB6767" w:rsidRPr="00401C21" w:rsidRDefault="00CB6767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</w:p>
    <w:p w14:paraId="762D582A" w14:textId="77777777" w:rsid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t>V</w:t>
      </w:r>
      <w:r w:rsidR="00CB6767" w:rsidRPr="009670C1">
        <w:rPr>
          <w:rFonts w:cs="Calibri"/>
          <w:b/>
          <w:sz w:val="24"/>
          <w:szCs w:val="24"/>
        </w:rPr>
        <w:t>yprávěcí způsoby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449C47A8" w14:textId="24A4A779" w:rsidR="009315EA" w:rsidRPr="00285717" w:rsidRDefault="009315EA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Co je typické pro interpretaci informací v dramatu? Doložte ukázku monologu</w:t>
      </w:r>
      <w:r w:rsidR="00214BC4" w:rsidRPr="00285717">
        <w:rPr>
          <w:rFonts w:cs="Calibri"/>
          <w:i/>
          <w:iCs/>
          <w:sz w:val="24"/>
          <w:szCs w:val="24"/>
        </w:rPr>
        <w:t xml:space="preserve"> </w:t>
      </w:r>
      <w:r w:rsidRPr="00285717">
        <w:rPr>
          <w:rFonts w:cs="Calibri"/>
          <w:i/>
          <w:iCs/>
          <w:sz w:val="24"/>
          <w:szCs w:val="24"/>
        </w:rPr>
        <w:t>/</w:t>
      </w:r>
      <w:r w:rsidR="00214BC4" w:rsidRPr="00285717">
        <w:rPr>
          <w:rFonts w:cs="Calibri"/>
          <w:i/>
          <w:iCs/>
          <w:sz w:val="24"/>
          <w:szCs w:val="24"/>
        </w:rPr>
        <w:t xml:space="preserve"> </w:t>
      </w:r>
      <w:r w:rsidRPr="00285717">
        <w:rPr>
          <w:rFonts w:cs="Calibri"/>
          <w:i/>
          <w:iCs/>
          <w:sz w:val="24"/>
          <w:szCs w:val="24"/>
        </w:rPr>
        <w:t>dialogu</w:t>
      </w:r>
      <w:r w:rsidR="00214BC4" w:rsidRPr="00285717">
        <w:rPr>
          <w:rFonts w:cs="Calibri"/>
          <w:i/>
          <w:iCs/>
          <w:sz w:val="24"/>
          <w:szCs w:val="24"/>
        </w:rPr>
        <w:t xml:space="preserve">       (s. 121 – 122)</w:t>
      </w:r>
    </w:p>
    <w:p w14:paraId="5BB9817B" w14:textId="0471F93F" w:rsidR="00A86BF4" w:rsidRPr="00401C21" w:rsidRDefault="00A86BF4" w:rsidP="004907C2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Používá se rozhovoru dvou či více postav, tedy dialogu nebo monologu nějaké z postav – vše je v přímé řeči</w:t>
      </w:r>
    </w:p>
    <w:p w14:paraId="3F2F632F" w14:textId="77777777" w:rsidR="00A86BF4" w:rsidRPr="009315EA" w:rsidRDefault="00A86BF4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86BF4" w14:paraId="0154FAC6" w14:textId="77777777" w:rsidTr="00A86BF4">
        <w:tc>
          <w:tcPr>
            <w:tcW w:w="9288" w:type="dxa"/>
            <w:vAlign w:val="center"/>
          </w:tcPr>
          <w:p w14:paraId="5A3A156E" w14:textId="2464D43C" w:rsidR="00A86BF4" w:rsidRDefault="00A86BF4" w:rsidP="00A86BF4">
            <w:pPr>
              <w:jc w:val="center"/>
              <w:rPr>
                <w:rFonts w:cs="Calibri"/>
                <w:sz w:val="24"/>
                <w:szCs w:val="24"/>
              </w:rPr>
            </w:pPr>
            <w:r w:rsidRPr="00A86BF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4B2ECCE0" wp14:editId="5D76875D">
                  <wp:extent cx="5125165" cy="2343477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38A9B" w14:textId="2111B3E7" w:rsidR="00A86BF4" w:rsidRPr="009315EA" w:rsidRDefault="00A86BF4" w:rsidP="00CB6767">
      <w:pPr>
        <w:spacing w:after="0" w:line="240" w:lineRule="auto"/>
        <w:rPr>
          <w:rFonts w:cs="Calibri"/>
          <w:sz w:val="24"/>
          <w:szCs w:val="24"/>
        </w:rPr>
      </w:pPr>
    </w:p>
    <w:p w14:paraId="3A75D05F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54C7AC45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0B28B227" w14:textId="77777777" w:rsidR="009F37BF" w:rsidRPr="009F37BF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F37BF">
        <w:rPr>
          <w:rFonts w:cs="Calibri"/>
          <w:b/>
          <w:sz w:val="24"/>
          <w:szCs w:val="24"/>
        </w:rPr>
        <w:t>T</w:t>
      </w:r>
      <w:r w:rsidR="00CB6767" w:rsidRPr="009F37BF">
        <w:rPr>
          <w:rFonts w:cs="Calibri"/>
          <w:b/>
          <w:sz w:val="24"/>
          <w:szCs w:val="24"/>
        </w:rPr>
        <w:t>ypy promluv</w:t>
      </w:r>
      <w:r w:rsidR="009F37BF" w:rsidRPr="009F37BF">
        <w:rPr>
          <w:rFonts w:cs="Calibri"/>
          <w:b/>
          <w:sz w:val="24"/>
          <w:szCs w:val="24"/>
        </w:rPr>
        <w:t>:</w:t>
      </w:r>
    </w:p>
    <w:p w14:paraId="7A6C7DB2" w14:textId="325DEA4E" w:rsidR="004907C2" w:rsidRPr="00285717" w:rsidRDefault="009F37BF" w:rsidP="009F37BF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Jsou postavy svou řečí – promluvami – nějak charakterizovány?</w:t>
      </w:r>
    </w:p>
    <w:p w14:paraId="57F27911" w14:textId="1C35D3D2" w:rsidR="004907C2" w:rsidRPr="00401C21" w:rsidRDefault="004907C2" w:rsidP="009F37BF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ab/>
        <w:t xml:space="preserve">Ano je možné díky tomu to způsobu promluvit </w:t>
      </w:r>
      <w:r w:rsidR="00285717" w:rsidRPr="00401C21">
        <w:rPr>
          <w:rFonts w:cs="Calibri"/>
          <w:color w:val="5B9BD5" w:themeColor="accent1"/>
          <w:sz w:val="24"/>
          <w:szCs w:val="24"/>
        </w:rPr>
        <w:t>zjistit,</w:t>
      </w:r>
      <w:r w:rsidRPr="00401C21">
        <w:rPr>
          <w:rFonts w:cs="Calibri"/>
          <w:color w:val="5B9BD5" w:themeColor="accent1"/>
          <w:sz w:val="24"/>
          <w:szCs w:val="24"/>
        </w:rPr>
        <w:t xml:space="preserve"> jak se chovají či jak se cítí</w:t>
      </w:r>
    </w:p>
    <w:p w14:paraId="334748E7" w14:textId="5C2E61D8" w:rsidR="009F37BF" w:rsidRPr="00285717" w:rsidRDefault="009F37BF" w:rsidP="009F37BF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 xml:space="preserve"> Zaměřte se na postavu Nány </w:t>
      </w:r>
      <w:r w:rsidR="00214BC4" w:rsidRPr="00285717">
        <w:rPr>
          <w:rFonts w:cs="Calibri"/>
          <w:i/>
          <w:iCs/>
          <w:sz w:val="24"/>
          <w:szCs w:val="24"/>
        </w:rPr>
        <w:t>(</w:t>
      </w:r>
      <w:r w:rsidRPr="00285717">
        <w:rPr>
          <w:rFonts w:cs="Calibri"/>
          <w:i/>
          <w:iCs/>
          <w:sz w:val="24"/>
          <w:szCs w:val="24"/>
        </w:rPr>
        <w:t>od s. 39</w:t>
      </w:r>
      <w:r w:rsidR="00214BC4" w:rsidRPr="00285717">
        <w:rPr>
          <w:rFonts w:cs="Calibri"/>
          <w:i/>
          <w:iCs/>
          <w:sz w:val="24"/>
          <w:szCs w:val="24"/>
        </w:rPr>
        <w:t>)</w:t>
      </w:r>
      <w:r w:rsidR="004000C1" w:rsidRPr="00285717">
        <w:rPr>
          <w:rFonts w:cs="Calibri"/>
          <w:i/>
          <w:iCs/>
          <w:sz w:val="24"/>
          <w:szCs w:val="24"/>
        </w:rPr>
        <w:t>, přečtete nám ukázku jejího vyjadřování</w:t>
      </w:r>
    </w:p>
    <w:p w14:paraId="50C48B60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1F23CA54" w14:textId="77777777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</w:p>
    <w:p w14:paraId="3B15B3EF" w14:textId="77777777" w:rsidR="00CB6767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4A4A6B">
        <w:rPr>
          <w:rFonts w:cs="Calibri"/>
          <w:b/>
          <w:sz w:val="24"/>
          <w:szCs w:val="24"/>
        </w:rPr>
        <w:t>J</w:t>
      </w:r>
      <w:r w:rsidR="00CB6767" w:rsidRPr="004A4A6B">
        <w:rPr>
          <w:rFonts w:cs="Calibri"/>
          <w:b/>
          <w:sz w:val="24"/>
          <w:szCs w:val="24"/>
        </w:rPr>
        <w:t>azykové prostředky a jejich funkce ve výňatku</w:t>
      </w:r>
      <w:r w:rsidR="004A4A6B">
        <w:rPr>
          <w:rFonts w:cs="Calibri"/>
          <w:b/>
          <w:sz w:val="24"/>
          <w:szCs w:val="24"/>
        </w:rPr>
        <w:t>:</w:t>
      </w:r>
    </w:p>
    <w:p w14:paraId="4AA4B33D" w14:textId="7F81F77B" w:rsidR="00AF0D9C" w:rsidRDefault="00AF0D9C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285717">
        <w:rPr>
          <w:rFonts w:cs="Calibri"/>
          <w:i/>
          <w:iCs/>
          <w:sz w:val="24"/>
          <w:szCs w:val="24"/>
        </w:rPr>
        <w:t>Uveďte příklady spisovné češtiny, nespisovné mluvy s nářečními prvky (Nána), neologismy, odborné výrazy, zastaralé výrazy, archaismy, knižní slova, básnická slova, metafory</w:t>
      </w:r>
    </w:p>
    <w:p w14:paraId="14D9AAC2" w14:textId="3DAAE47A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 xml:space="preserve">Spisovná čeština: Víte, akciová továrna Rossumových Univerzálních </w:t>
      </w:r>
      <w:r w:rsidR="009F5572" w:rsidRPr="00401C21">
        <w:rPr>
          <w:rFonts w:cs="Calibri"/>
          <w:color w:val="5B9BD5" w:themeColor="accent1"/>
          <w:sz w:val="24"/>
          <w:szCs w:val="24"/>
        </w:rPr>
        <w:t>Robotů dosud</w:t>
      </w:r>
      <w:r w:rsidRPr="00401C21">
        <w:rPr>
          <w:rFonts w:cs="Calibri"/>
          <w:color w:val="5B9BD5" w:themeColor="accent1"/>
          <w:sz w:val="24"/>
          <w:szCs w:val="24"/>
        </w:rPr>
        <w:t xml:space="preserve">  nevyrábí jednotné zboží.</w:t>
      </w:r>
    </w:p>
    <w:p w14:paraId="7D7884CD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Nespisovná mluva: U čerta, dejte s tím pokoj!</w:t>
      </w:r>
    </w:p>
    <w:p w14:paraId="138BB2BF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Novotvar (neologismy): Robot</w:t>
      </w:r>
    </w:p>
    <w:p w14:paraId="7155100B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 xml:space="preserve">Odborné výrazy: enzymy, protoplazma </w:t>
      </w:r>
    </w:p>
    <w:p w14:paraId="67555AD9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Zastaralé výrazy: tuze</w:t>
      </w:r>
    </w:p>
    <w:p w14:paraId="508B238D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Archaismy: Šmarjájozef</w:t>
      </w:r>
    </w:p>
    <w:p w14:paraId="04DFC792" w14:textId="77777777" w:rsidR="000F36DD" w:rsidRPr="00401C21" w:rsidRDefault="000F36DD" w:rsidP="000F36DD">
      <w:pPr>
        <w:spacing w:after="0" w:line="240" w:lineRule="auto"/>
        <w:ind w:left="708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Básnická slova: břímě</w:t>
      </w:r>
    </w:p>
    <w:p w14:paraId="38002F95" w14:textId="17F7DC5F" w:rsidR="000F36DD" w:rsidRPr="00401C21" w:rsidRDefault="000F36DD" w:rsidP="000F36DD">
      <w:pPr>
        <w:spacing w:after="0" w:line="240" w:lineRule="auto"/>
        <w:ind w:left="708"/>
        <w:rPr>
          <w:rFonts w:cs="Calibri"/>
          <w:i/>
          <w:iCs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Metafory: Dívám se na ni a hrozím se, jako bych mrzáka stvořil</w:t>
      </w:r>
    </w:p>
    <w:p w14:paraId="2B7CF5B7" w14:textId="77777777" w:rsidR="004A4A6B" w:rsidRPr="004A4A6B" w:rsidRDefault="004A4A6B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73EB3D0D" w14:textId="77777777" w:rsidR="00CB6767" w:rsidRPr="00AF0D9C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AF0D9C">
        <w:rPr>
          <w:rFonts w:cs="Calibri"/>
          <w:b/>
          <w:sz w:val="24"/>
          <w:szCs w:val="24"/>
        </w:rPr>
        <w:t>T</w:t>
      </w:r>
      <w:r w:rsidR="00CB6767" w:rsidRPr="00AF0D9C">
        <w:rPr>
          <w:rFonts w:cs="Calibri"/>
          <w:b/>
          <w:sz w:val="24"/>
          <w:szCs w:val="24"/>
        </w:rPr>
        <w:t>ropy a figury a jejich funkce ve výňatku</w:t>
      </w:r>
      <w:r w:rsidR="00AF0D9C" w:rsidRPr="00AF0D9C">
        <w:rPr>
          <w:rFonts w:cs="Calibri"/>
          <w:b/>
          <w:sz w:val="24"/>
          <w:szCs w:val="24"/>
        </w:rPr>
        <w:t>:</w:t>
      </w:r>
    </w:p>
    <w:p w14:paraId="2292182E" w14:textId="53EA90A9" w:rsidR="00AF0D9C" w:rsidRPr="000F36DD" w:rsidRDefault="00AF0D9C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0F36DD">
        <w:rPr>
          <w:rFonts w:cs="Calibri"/>
          <w:i/>
          <w:iCs/>
          <w:sz w:val="24"/>
          <w:szCs w:val="24"/>
        </w:rPr>
        <w:t>Co si máme představit pod pojmem apoteóza života?</w:t>
      </w:r>
    </w:p>
    <w:p w14:paraId="68BC8FF7" w14:textId="2D50639F" w:rsidR="000F36DD" w:rsidRPr="00401C21" w:rsidRDefault="000F36DD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401C21">
        <w:rPr>
          <w:rFonts w:cs="Calibri"/>
          <w:color w:val="5B9BD5" w:themeColor="accent1"/>
          <w:sz w:val="24"/>
          <w:szCs w:val="24"/>
        </w:rPr>
        <w:t>Znamená to něco jako zbožštění života</w:t>
      </w:r>
    </w:p>
    <w:p w14:paraId="59B66B4F" w14:textId="000A9266" w:rsidR="002641A5" w:rsidRPr="000F36DD" w:rsidRDefault="00AF0D9C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0F36DD">
        <w:rPr>
          <w:rFonts w:cs="Calibri"/>
          <w:i/>
          <w:iCs/>
          <w:sz w:val="24"/>
          <w:szCs w:val="24"/>
        </w:rPr>
        <w:t>Uveďte příklady zastaralého slovosledu.</w:t>
      </w:r>
    </w:p>
    <w:p w14:paraId="309EF90B" w14:textId="6044B105" w:rsidR="000F36DD" w:rsidRPr="00401C21" w:rsidRDefault="000F36DD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401C21">
        <w:rPr>
          <w:rFonts w:cs="Calibri"/>
          <w:color w:val="5B9BD5" w:themeColor="accent1"/>
          <w:sz w:val="24"/>
          <w:szCs w:val="24"/>
        </w:rPr>
        <w:t>„</w:t>
      </w:r>
      <w:r w:rsidRPr="00401C21">
        <w:rPr>
          <w:color w:val="5B9BD5" w:themeColor="accent1"/>
          <w:sz w:val="25"/>
          <w:szCs w:val="25"/>
          <w:shd w:val="clear" w:color="auto" w:fill="FAF9F8"/>
        </w:rPr>
        <w:t>Heleno, jen na okamžik, ach jak bys vykřikla hrůzou!“</w:t>
      </w:r>
    </w:p>
    <w:p w14:paraId="463FA44B" w14:textId="1ACDE20F" w:rsidR="00AF0D9C" w:rsidRPr="000F36DD" w:rsidRDefault="00AF0D9C" w:rsidP="00CB6767">
      <w:pPr>
        <w:spacing w:after="0" w:line="240" w:lineRule="auto"/>
        <w:rPr>
          <w:rFonts w:cs="Calibri"/>
          <w:i/>
          <w:iCs/>
          <w:sz w:val="24"/>
          <w:szCs w:val="24"/>
        </w:rPr>
      </w:pPr>
      <w:r w:rsidRPr="000F36DD">
        <w:rPr>
          <w:rFonts w:cs="Calibri"/>
          <w:i/>
          <w:iCs/>
          <w:sz w:val="24"/>
          <w:szCs w:val="24"/>
        </w:rPr>
        <w:t>Proč jsou v dramatu především krátké věty – rychlé dialogy?</w:t>
      </w:r>
    </w:p>
    <w:p w14:paraId="6766201B" w14:textId="64ADE947" w:rsidR="000F36DD" w:rsidRPr="00401C21" w:rsidRDefault="000F36DD" w:rsidP="00CB6767">
      <w:pPr>
        <w:spacing w:after="0" w:line="240" w:lineRule="auto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i/>
          <w:iCs/>
          <w:color w:val="5B9BD5" w:themeColor="accent1"/>
          <w:sz w:val="24"/>
          <w:szCs w:val="24"/>
        </w:rPr>
        <w:tab/>
      </w:r>
      <w:r w:rsidRPr="00401C21">
        <w:rPr>
          <w:rFonts w:cs="Calibri"/>
          <w:color w:val="5B9BD5" w:themeColor="accent1"/>
          <w:sz w:val="24"/>
          <w:szCs w:val="24"/>
        </w:rPr>
        <w:t>Přidává to na rychlosti děje a není zbytečně natahován</w:t>
      </w:r>
    </w:p>
    <w:p w14:paraId="128EAEFC" w14:textId="77777777" w:rsidR="00BE003C" w:rsidRPr="00246E1E" w:rsidRDefault="00BE003C" w:rsidP="00CB6767">
      <w:pPr>
        <w:spacing w:after="0" w:line="240" w:lineRule="auto"/>
        <w:rPr>
          <w:rFonts w:cs="Calibri"/>
          <w:sz w:val="24"/>
          <w:szCs w:val="24"/>
        </w:rPr>
      </w:pPr>
    </w:p>
    <w:p w14:paraId="06DBB5F1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35DFA176" w14:textId="77777777" w:rsidR="00CB6767" w:rsidRPr="00CF4E3B" w:rsidRDefault="002641A5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CF4E3B">
        <w:rPr>
          <w:rFonts w:cs="Calibri"/>
          <w:b/>
          <w:sz w:val="24"/>
          <w:szCs w:val="24"/>
        </w:rPr>
        <w:t>K</w:t>
      </w:r>
      <w:r w:rsidR="00CB6767" w:rsidRPr="00CF4E3B">
        <w:rPr>
          <w:rFonts w:cs="Calibri"/>
          <w:b/>
          <w:sz w:val="24"/>
          <w:szCs w:val="24"/>
        </w:rPr>
        <w:t>ontext autorovy tvorby a literární / obecně kulturní kontext</w:t>
      </w:r>
      <w:r w:rsidR="00CF4E3B" w:rsidRPr="00CF4E3B">
        <w:rPr>
          <w:rFonts w:cs="Calibri"/>
          <w:b/>
          <w:sz w:val="24"/>
          <w:szCs w:val="24"/>
        </w:rPr>
        <w:t>:</w:t>
      </w:r>
    </w:p>
    <w:p w14:paraId="040F94DA" w14:textId="5C7E102E" w:rsidR="00660DFC" w:rsidRPr="00401C21" w:rsidRDefault="00BB4AF5" w:rsidP="00BB4AF5">
      <w:pPr>
        <w:spacing w:after="60" w:line="240" w:lineRule="auto"/>
        <w:ind w:left="705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Autor chtěl poukázat na to že všechny i užitečné vynálezy lze využít špatným směrem a zničit díky tomu lidstvo.</w:t>
      </w:r>
    </w:p>
    <w:p w14:paraId="56141BDF" w14:textId="7FA5D064" w:rsidR="00BE003C" w:rsidRDefault="00660DFC" w:rsidP="00660DFC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64CE1781" w14:textId="77777777" w:rsidR="00BE003C" w:rsidRPr="00222D5B" w:rsidRDefault="00BE003C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222D5B">
        <w:rPr>
          <w:rFonts w:cs="Calibri"/>
          <w:b/>
          <w:sz w:val="24"/>
          <w:szCs w:val="24"/>
        </w:rPr>
        <w:lastRenderedPageBreak/>
        <w:t>Děj dramatu – otázky pro žáky:</w:t>
      </w:r>
    </w:p>
    <w:p w14:paraId="5168A56D" w14:textId="77777777" w:rsidR="00222D5B" w:rsidRPr="00222D5B" w:rsidRDefault="00222D5B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222D5B">
        <w:rPr>
          <w:rFonts w:cs="Calibri"/>
          <w:b/>
          <w:sz w:val="24"/>
          <w:szCs w:val="24"/>
        </w:rPr>
        <w:t>DOLOŽTE VŽDY CITÁTEM!</w:t>
      </w:r>
    </w:p>
    <w:p w14:paraId="369F2036" w14:textId="77777777" w:rsidR="00CB6767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Prodávají se </w:t>
      </w:r>
      <w:r w:rsidRPr="00BE003C">
        <w:rPr>
          <w:rFonts w:cs="Calibri"/>
          <w:sz w:val="24"/>
          <w:szCs w:val="24"/>
        </w:rPr>
        <w:t>Roboti</w:t>
      </w:r>
      <w:r>
        <w:rPr>
          <w:rFonts w:cs="Calibri"/>
          <w:sz w:val="24"/>
          <w:szCs w:val="24"/>
        </w:rPr>
        <w:t xml:space="preserve"> dobře? (s. 6)</w:t>
      </w:r>
    </w:p>
    <w:p w14:paraId="11A39AC0" w14:textId="7CB842CB" w:rsidR="00BE003C" w:rsidRPr="00401C21" w:rsidRDefault="00660DFC" w:rsidP="00660DFC">
      <w:pPr>
        <w:spacing w:after="0" w:line="240" w:lineRule="auto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Ano, roboti jsou velice dobře prodávaní.</w:t>
      </w:r>
    </w:p>
    <w:p w14:paraId="4C747724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přijela na ostrov slečna Helena Gloryová? (s. 8)</w:t>
      </w:r>
    </w:p>
    <w:p w14:paraId="2B0B6D2E" w14:textId="4F7792AF" w:rsidR="00BE003C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Přijela hájit práva robotů.</w:t>
      </w:r>
    </w:p>
    <w:p w14:paraId="70685407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vytvořil metodu výroby Robotů? (s. 11)</w:t>
      </w:r>
    </w:p>
    <w:p w14:paraId="6D6C73F8" w14:textId="4FD240CF" w:rsidR="00BE003C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Vědec Rossum, chtěl „si hrát na boha“ a vytvořit něco podobného člověku.</w:t>
      </w:r>
    </w:p>
    <w:p w14:paraId="74A9F2CB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vyrobil nejlevnější – nejvýhodnější verzi Robota? (s. 15)</w:t>
      </w:r>
    </w:p>
    <w:p w14:paraId="36D43FC5" w14:textId="5F1241AC" w:rsidR="00BE003C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Jeho synovec</w:t>
      </w:r>
    </w:p>
    <w:p w14:paraId="079F434F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komunikuje Robotka Sulla? Jak se liší mluvou od člověka? (s. 16 - 17)</w:t>
      </w:r>
    </w:p>
    <w:p w14:paraId="03E5DFE8" w14:textId="57328D11" w:rsidR="00BE003C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Mluví jako stroj tedy bez citového zbarvení</w:t>
      </w:r>
    </w:p>
    <w:p w14:paraId="24CB6F38" w14:textId="5604BEDA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vypadá výrobna Robotů? (s. 20)</w:t>
      </w:r>
    </w:p>
    <w:p w14:paraId="2B768A11" w14:textId="13BE4FD7" w:rsidR="00BE003C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Továrna kde roboti vyrábí další roboty</w:t>
      </w:r>
    </w:p>
    <w:p w14:paraId="7D9B7607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se Roboti vyrábějí? (s. 27)</w:t>
      </w:r>
    </w:p>
    <w:p w14:paraId="500BF22A" w14:textId="7D593EA7" w:rsidR="00257447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Nahrazují v práci lidi, jelikož jsou levní na provoz</w:t>
      </w:r>
    </w:p>
    <w:p w14:paraId="75560667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se zavedly u Robotů nervy na bolest? (s. 29)</w:t>
      </w:r>
    </w:p>
    <w:p w14:paraId="004092C3" w14:textId="5F00EFD7" w:rsidR="00257447" w:rsidRPr="00401C21" w:rsidRDefault="00660DFC" w:rsidP="00660DFC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Aby robot byl technicky lepší a sám se neponičil při práci</w:t>
      </w:r>
      <w:r w:rsidR="00930058" w:rsidRPr="00401C21">
        <w:rPr>
          <w:rFonts w:cs="Calibri"/>
          <w:color w:val="5B9BD5" w:themeColor="accent1"/>
          <w:sz w:val="24"/>
          <w:szCs w:val="24"/>
        </w:rPr>
        <w:t>.</w:t>
      </w:r>
    </w:p>
    <w:p w14:paraId="484AE156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sleduje Domin zavedením Robotů na všechnu lidskou práci? (s. 32)</w:t>
      </w:r>
    </w:p>
    <w:p w14:paraId="7BB3774F" w14:textId="70175491" w:rsidR="00257447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Že lidé nebudou muset pracovat a budou moct dělat jen to co je baví</w:t>
      </w:r>
    </w:p>
    <w:p w14:paraId="2EF4FC79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navrhne Domin Heleně? (s. 34 – 3</w:t>
      </w:r>
      <w:r w:rsidR="00996EDA">
        <w:rPr>
          <w:rFonts w:cs="Calibri"/>
          <w:sz w:val="24"/>
          <w:szCs w:val="24"/>
        </w:rPr>
        <w:t>7</w:t>
      </w:r>
      <w:r>
        <w:rPr>
          <w:rFonts w:cs="Calibri"/>
          <w:sz w:val="24"/>
          <w:szCs w:val="24"/>
        </w:rPr>
        <w:t>)</w:t>
      </w:r>
    </w:p>
    <w:p w14:paraId="078681A8" w14:textId="3A69976A" w:rsidR="00257447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Nabízí ji svatbu</w:t>
      </w:r>
    </w:p>
    <w:p w14:paraId="4E28B963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996EDA">
        <w:rPr>
          <w:rFonts w:cs="Calibri"/>
          <w:sz w:val="24"/>
          <w:szCs w:val="24"/>
        </w:rPr>
        <w:t>Jak Nána hodnotí Roboty? (s. 39 - 40)</w:t>
      </w:r>
    </w:p>
    <w:p w14:paraId="0B5CDD04" w14:textId="449CADAD" w:rsidR="00996EDA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Nána nemá roboty v lásce.</w:t>
      </w:r>
    </w:p>
    <w:p w14:paraId="049791F6" w14:textId="77777777" w:rsidR="00996EDA" w:rsidRDefault="00996EDA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loď opatří Heleně Domin k výročí svatby? (s. 43)</w:t>
      </w:r>
    </w:p>
    <w:p w14:paraId="45C743FD" w14:textId="61F27F88" w:rsidR="00996EDA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Dělovou, jmenuje se Netimus</w:t>
      </w:r>
    </w:p>
    <w:p w14:paraId="08880E8A" w14:textId="77777777" w:rsidR="00996EDA" w:rsidRDefault="00996EDA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došlo k prvním konfliktům Robotů a lidí? (s. 45</w:t>
      </w:r>
      <w:r w:rsidR="00865DB4">
        <w:rPr>
          <w:rFonts w:cs="Calibri"/>
          <w:sz w:val="24"/>
          <w:szCs w:val="24"/>
        </w:rPr>
        <w:t xml:space="preserve"> - 47</w:t>
      </w:r>
      <w:r>
        <w:rPr>
          <w:rFonts w:cs="Calibri"/>
          <w:sz w:val="24"/>
          <w:szCs w:val="24"/>
        </w:rPr>
        <w:t>)</w:t>
      </w:r>
    </w:p>
    <w:p w14:paraId="66A27E80" w14:textId="28CC9ACD" w:rsidR="00865DB4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Tím že roboti dospěli do rozumého stádia vývoje, kdy už nechtěli, aby jim lidé poroučely.</w:t>
      </w:r>
    </w:p>
    <w:p w14:paraId="02DBE173" w14:textId="77777777" w:rsidR="00865DB4" w:rsidRDefault="00865DB4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vyvíjí porodnost lidstva? (s. 48)</w:t>
      </w:r>
    </w:p>
    <w:p w14:paraId="4864B04D" w14:textId="4C13CEDE" w:rsidR="00222D5B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Snižuje se jelikož nikdo nemá potřebu mít děti</w:t>
      </w:r>
    </w:p>
    <w:p w14:paraId="59CC444D" w14:textId="77777777" w:rsidR="00222D5B" w:rsidRDefault="00222D5B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Co se stalo v důsledku po</w:t>
      </w:r>
      <w:r w:rsidR="0073764C">
        <w:rPr>
          <w:rFonts w:cs="Calibri"/>
          <w:sz w:val="24"/>
          <w:szCs w:val="24"/>
        </w:rPr>
        <w:t>u</w:t>
      </w:r>
      <w:r>
        <w:rPr>
          <w:rFonts w:cs="Calibri"/>
          <w:sz w:val="24"/>
          <w:szCs w:val="24"/>
        </w:rPr>
        <w:t>žívání Robotů s lidmi? (s. 53)</w:t>
      </w:r>
    </w:p>
    <w:p w14:paraId="0C653603" w14:textId="74955FC8" w:rsidR="00222D5B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Lidé zlenivěli a přestali pracovat</w:t>
      </w:r>
    </w:p>
    <w:p w14:paraId="21D5C41E" w14:textId="77777777" w:rsidR="00222D5B" w:rsidRDefault="00222D5B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Který Robot z blízkosti Heleny byl postižen amokem? (s. 56)</w:t>
      </w:r>
    </w:p>
    <w:p w14:paraId="20D18120" w14:textId="1C0A7BF1" w:rsidR="00222D5B" w:rsidRPr="00401C21" w:rsidRDefault="00930058" w:rsidP="00930058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Robot jménem Rádius</w:t>
      </w:r>
    </w:p>
    <w:p w14:paraId="20537461" w14:textId="77777777" w:rsidR="00222D5B" w:rsidRDefault="0073764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spálila Helena v krbu? (s. 61 – 66)</w:t>
      </w:r>
    </w:p>
    <w:p w14:paraId="3CA47937" w14:textId="52BE1F0F" w:rsidR="00CD106C" w:rsidRPr="00401C21" w:rsidRDefault="00292312" w:rsidP="00292312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Rossumovy dokumenty</w:t>
      </w:r>
    </w:p>
    <w:p w14:paraId="0CCB13DE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Čím argumentují Roboti při vzpouře proti lidem? (s. 70)</w:t>
      </w:r>
    </w:p>
    <w:p w14:paraId="65C5D9CD" w14:textId="39EB75BA" w:rsidR="00292312" w:rsidRPr="00401C21" w:rsidRDefault="00292312" w:rsidP="00292312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Že jsou dokonalejší než lidé</w:t>
      </w:r>
    </w:p>
    <w:p w14:paraId="6F556408" w14:textId="47D3F0B2" w:rsidR="00CD106C" w:rsidRPr="00292312" w:rsidRDefault="00292312" w:rsidP="0029231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7241897A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Kdo vede vzpouru Robotů? (s. 95)</w:t>
      </w:r>
    </w:p>
    <w:p w14:paraId="5743FEC3" w14:textId="1F14645B" w:rsidR="00CD106C" w:rsidRPr="00401C21" w:rsidRDefault="00292312" w:rsidP="00292312">
      <w:pPr>
        <w:pStyle w:val="Odstavecseseznamem"/>
        <w:ind w:firstLine="69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Robot Rádius</w:t>
      </w:r>
    </w:p>
    <w:p w14:paraId="669158FA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 jakých okolností zahyne Bu</w:t>
      </w:r>
      <w:r w:rsidR="00D85F28">
        <w:rPr>
          <w:rFonts w:cs="Calibri"/>
          <w:sz w:val="24"/>
          <w:szCs w:val="24"/>
        </w:rPr>
        <w:t>sman? (s. 96)</w:t>
      </w:r>
      <w:r>
        <w:rPr>
          <w:rFonts w:cs="Calibri"/>
          <w:sz w:val="24"/>
          <w:szCs w:val="24"/>
        </w:rPr>
        <w:t xml:space="preserve"> </w:t>
      </w:r>
    </w:p>
    <w:p w14:paraId="710F5C5D" w14:textId="1AC82443" w:rsidR="00D85F28" w:rsidRPr="00401C21" w:rsidRDefault="00292312" w:rsidP="00292312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>Jde zaplatit výkupné za přeživší, ale omylem se dotkne plotu, který je pod vysokým napětím</w:t>
      </w:r>
    </w:p>
    <w:p w14:paraId="75574B0D" w14:textId="77777777" w:rsidR="00C459C1" w:rsidRDefault="00ED2E39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nechali Roboti přežít Alquista? (s. 102)</w:t>
      </w:r>
    </w:p>
    <w:p w14:paraId="30E727E3" w14:textId="77CCF3EF" w:rsidR="00C459C1" w:rsidRPr="00401C21" w:rsidRDefault="00292312" w:rsidP="00292312">
      <w:pPr>
        <w:pStyle w:val="Odstavecseseznamem"/>
        <w:ind w:left="1416"/>
        <w:rPr>
          <w:rFonts w:cs="Calibri"/>
          <w:color w:val="5B9BD5" w:themeColor="accent1"/>
          <w:sz w:val="24"/>
          <w:szCs w:val="24"/>
        </w:rPr>
      </w:pPr>
      <w:r w:rsidRPr="00401C21">
        <w:rPr>
          <w:rFonts w:cs="Calibri"/>
          <w:color w:val="5B9BD5" w:themeColor="accent1"/>
          <w:sz w:val="24"/>
          <w:szCs w:val="24"/>
        </w:rPr>
        <w:t xml:space="preserve">Jelikož pracuje manuálně a </w:t>
      </w:r>
      <w:r w:rsidR="00857C94" w:rsidRPr="00401C21">
        <w:rPr>
          <w:rFonts w:cs="Calibri"/>
          <w:color w:val="5B9BD5" w:themeColor="accent1"/>
          <w:sz w:val="24"/>
          <w:szCs w:val="24"/>
        </w:rPr>
        <w:t>roboti ho berou jako rovnocenného jim samým</w:t>
      </w:r>
    </w:p>
    <w:p w14:paraId="2EF1F42D" w14:textId="77777777" w:rsidR="00CB6767" w:rsidRPr="003513B3" w:rsidRDefault="00C459C1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513B3">
        <w:rPr>
          <w:rFonts w:cs="Calibri"/>
          <w:sz w:val="24"/>
          <w:szCs w:val="24"/>
        </w:rPr>
        <w:t>Kdo má Robotům vrátit návod na výrobu a čím Roboti Alquistovi argumentují?          (s. 108)</w:t>
      </w:r>
      <w:r w:rsidR="00ED2E39" w:rsidRPr="003513B3">
        <w:rPr>
          <w:rFonts w:cs="Calibri"/>
          <w:sz w:val="24"/>
          <w:szCs w:val="24"/>
        </w:rPr>
        <w:t xml:space="preserve"> </w:t>
      </w:r>
    </w:p>
    <w:p w14:paraId="13312B7B" w14:textId="4114A0C9" w:rsidR="003513B3" w:rsidRPr="00401C21" w:rsidRDefault="00A46679" w:rsidP="00857C94">
      <w:pPr>
        <w:pStyle w:val="Odstavecseseznamem"/>
        <w:ind w:left="1416"/>
        <w:rPr>
          <w:color w:val="5B9BD5" w:themeColor="accent1"/>
          <w:sz w:val="24"/>
          <w:szCs w:val="24"/>
        </w:rPr>
      </w:pPr>
      <w:r w:rsidRPr="00401C21">
        <w:rPr>
          <w:color w:val="5B9BD5" w:themeColor="accent1"/>
          <w:sz w:val="24"/>
          <w:szCs w:val="24"/>
        </w:rPr>
        <w:t>Alquist, aby se mohli dále rozmnožovat</w:t>
      </w:r>
    </w:p>
    <w:p w14:paraId="605DCBF3" w14:textId="77777777" w:rsidR="003513B3" w:rsidRDefault="003513B3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Jak reagují Roboti Primus a Helena, když je chce Alquist z</w:t>
      </w:r>
      <w:r w:rsidR="00C8401C">
        <w:rPr>
          <w:sz w:val="24"/>
          <w:szCs w:val="24"/>
        </w:rPr>
        <w:t xml:space="preserve"> </w:t>
      </w:r>
      <w:r>
        <w:rPr>
          <w:sz w:val="24"/>
          <w:szCs w:val="24"/>
        </w:rPr>
        <w:t>výzkumných důvodů pitvat? (s. 111 – 121)</w:t>
      </w:r>
    </w:p>
    <w:p w14:paraId="096600F2" w14:textId="321AC7FB" w:rsidR="003513B3" w:rsidRPr="00401C21" w:rsidRDefault="00A46679" w:rsidP="00A46679">
      <w:pPr>
        <w:pStyle w:val="Odstavecseseznamem"/>
        <w:ind w:left="1416"/>
        <w:rPr>
          <w:color w:val="5B9BD5" w:themeColor="accent1"/>
          <w:sz w:val="24"/>
          <w:szCs w:val="24"/>
        </w:rPr>
      </w:pPr>
      <w:r w:rsidRPr="00401C21">
        <w:rPr>
          <w:color w:val="5B9BD5" w:themeColor="accent1"/>
          <w:sz w:val="24"/>
          <w:szCs w:val="24"/>
        </w:rPr>
        <w:t>Primus to nedovolí, Helena se chce sebeobětovat</w:t>
      </w:r>
    </w:p>
    <w:p w14:paraId="293F0B53" w14:textId="77777777" w:rsidR="003513B3" w:rsidRDefault="003513B3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 jim Alquist řekne nakonec? (s. 122)</w:t>
      </w:r>
    </w:p>
    <w:p w14:paraId="72A22699" w14:textId="5C273143" w:rsidR="003513B3" w:rsidRPr="00401C21" w:rsidRDefault="00A46679" w:rsidP="00A46679">
      <w:pPr>
        <w:pStyle w:val="Odstavecseseznamem"/>
        <w:ind w:left="1416"/>
        <w:rPr>
          <w:color w:val="5B9BD5" w:themeColor="accent1"/>
          <w:sz w:val="24"/>
          <w:szCs w:val="24"/>
        </w:rPr>
      </w:pPr>
      <w:r w:rsidRPr="00401C21">
        <w:rPr>
          <w:color w:val="5B9BD5" w:themeColor="accent1"/>
          <w:sz w:val="24"/>
          <w:szCs w:val="24"/>
        </w:rPr>
        <w:t>Nechá je odejít, aby započali nový život, jelikož pochopil, že život nevyhyne</w:t>
      </w:r>
    </w:p>
    <w:p w14:paraId="51AFA54E" w14:textId="77777777" w:rsidR="00774DE7" w:rsidRPr="003513B3" w:rsidRDefault="003513B3" w:rsidP="003513B3">
      <w:pPr>
        <w:pStyle w:val="Odstavecseseznamem"/>
        <w:numPr>
          <w:ilvl w:val="0"/>
          <w:numId w:val="2"/>
        </w:numPr>
        <w:spacing w:after="0" w:line="240" w:lineRule="auto"/>
        <w:rPr>
          <w:sz w:val="24"/>
        </w:rPr>
      </w:pPr>
      <w:r w:rsidRPr="003513B3">
        <w:rPr>
          <w:sz w:val="24"/>
          <w:szCs w:val="24"/>
        </w:rPr>
        <w:t>Co podstatného vyřkne Alquist v závěrečném monologu? (s. 122-123)</w:t>
      </w:r>
    </w:p>
    <w:p w14:paraId="5A658690" w14:textId="65587AB0" w:rsidR="00BA2C74" w:rsidRPr="00401C21" w:rsidRDefault="00A46679" w:rsidP="00A46679">
      <w:pPr>
        <w:ind w:left="1416"/>
        <w:rPr>
          <w:color w:val="5B9BD5" w:themeColor="accent1"/>
        </w:rPr>
      </w:pPr>
      <w:r w:rsidRPr="00401C21">
        <w:rPr>
          <w:color w:val="5B9BD5" w:themeColor="accent1"/>
        </w:rPr>
        <w:t>„</w:t>
      </w:r>
      <w:r w:rsidRPr="00401C21">
        <w:rPr>
          <w:color w:val="5B9BD5" w:themeColor="accent1"/>
          <w:sz w:val="25"/>
          <w:szCs w:val="25"/>
          <w:shd w:val="clear" w:color="auto" w:fill="FAF9F8"/>
        </w:rPr>
        <w:t>Pane, služebníka svého v pokoji; neboť uzřely oči mé – uzřely – spasení tvé skrze  lásku  –  a  život  nezahyne!</w:t>
      </w:r>
      <w:r w:rsidRPr="00401C21">
        <w:rPr>
          <w:color w:val="5B9BD5" w:themeColor="accent1"/>
        </w:rPr>
        <w:t>“</w:t>
      </w:r>
    </w:p>
    <w:sectPr w:rsidR="00BA2C74" w:rsidRPr="00401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B7EE" w14:textId="77777777" w:rsidR="000B7E0F" w:rsidRDefault="000B7E0F" w:rsidP="00ED69E3">
      <w:pPr>
        <w:spacing w:after="0" w:line="240" w:lineRule="auto"/>
      </w:pPr>
      <w:r>
        <w:separator/>
      </w:r>
    </w:p>
  </w:endnote>
  <w:endnote w:type="continuationSeparator" w:id="0">
    <w:p w14:paraId="60DAFB8A" w14:textId="77777777" w:rsidR="000B7E0F" w:rsidRDefault="000B7E0F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C49E" w14:textId="77777777" w:rsidR="00F70D12" w:rsidRDefault="00F70D1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B009" w14:textId="77777777" w:rsidR="00F70D12" w:rsidRDefault="00677FFA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D450" wp14:editId="73D9BF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0DB9C7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77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55E5" w14:textId="77777777" w:rsidR="00F70D12" w:rsidRDefault="00F70D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A9EF" w14:textId="77777777" w:rsidR="000B7E0F" w:rsidRDefault="000B7E0F" w:rsidP="00ED69E3">
      <w:pPr>
        <w:spacing w:after="0" w:line="240" w:lineRule="auto"/>
      </w:pPr>
      <w:r>
        <w:separator/>
      </w:r>
    </w:p>
  </w:footnote>
  <w:footnote w:type="continuationSeparator" w:id="0">
    <w:p w14:paraId="3E442B4A" w14:textId="77777777" w:rsidR="000B7E0F" w:rsidRDefault="000B7E0F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7148" w14:textId="77777777" w:rsidR="00F70D12" w:rsidRDefault="00F70D1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303B" w14:textId="77777777" w:rsidR="00ED69E3" w:rsidRDefault="00F70D12">
    <w:pPr>
      <w:pStyle w:val="Zhlav"/>
    </w:pPr>
    <w:r>
      <w:rPr>
        <w:noProof/>
        <w:lang w:eastAsia="cs-CZ"/>
      </w:rPr>
      <w:drawing>
        <wp:inline distT="0" distB="0" distL="0" distR="0" wp14:anchorId="40BCC319" wp14:editId="24957817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3B4251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7577" w14:textId="77777777" w:rsidR="00F70D12" w:rsidRDefault="00F70D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B7E0F"/>
    <w:rsid w:val="000F36DD"/>
    <w:rsid w:val="00106B05"/>
    <w:rsid w:val="00125EC8"/>
    <w:rsid w:val="00170D83"/>
    <w:rsid w:val="00171AC2"/>
    <w:rsid w:val="001A2D35"/>
    <w:rsid w:val="001A4064"/>
    <w:rsid w:val="001B4A41"/>
    <w:rsid w:val="001E7354"/>
    <w:rsid w:val="00214BC4"/>
    <w:rsid w:val="00222D5B"/>
    <w:rsid w:val="00246E1E"/>
    <w:rsid w:val="00257447"/>
    <w:rsid w:val="002641A5"/>
    <w:rsid w:val="00285717"/>
    <w:rsid w:val="00292312"/>
    <w:rsid w:val="002C7EA7"/>
    <w:rsid w:val="003513B3"/>
    <w:rsid w:val="003707DC"/>
    <w:rsid w:val="004000C1"/>
    <w:rsid w:val="00401C21"/>
    <w:rsid w:val="004907C2"/>
    <w:rsid w:val="004A4A6B"/>
    <w:rsid w:val="00513D19"/>
    <w:rsid w:val="00660DFC"/>
    <w:rsid w:val="00677FFA"/>
    <w:rsid w:val="006B4B4B"/>
    <w:rsid w:val="006F51F4"/>
    <w:rsid w:val="00723C04"/>
    <w:rsid w:val="0073764C"/>
    <w:rsid w:val="0077437A"/>
    <w:rsid w:val="00774DE7"/>
    <w:rsid w:val="00850450"/>
    <w:rsid w:val="00857C94"/>
    <w:rsid w:val="00863AAC"/>
    <w:rsid w:val="00865DB4"/>
    <w:rsid w:val="008B4E5C"/>
    <w:rsid w:val="008D1A16"/>
    <w:rsid w:val="008F3BD7"/>
    <w:rsid w:val="00930058"/>
    <w:rsid w:val="009315EA"/>
    <w:rsid w:val="00943937"/>
    <w:rsid w:val="009670C1"/>
    <w:rsid w:val="00981683"/>
    <w:rsid w:val="009864C0"/>
    <w:rsid w:val="00996EDA"/>
    <w:rsid w:val="009B3D3D"/>
    <w:rsid w:val="009E246D"/>
    <w:rsid w:val="009F37BF"/>
    <w:rsid w:val="009F5572"/>
    <w:rsid w:val="00A24E02"/>
    <w:rsid w:val="00A46679"/>
    <w:rsid w:val="00A85024"/>
    <w:rsid w:val="00A86BF4"/>
    <w:rsid w:val="00A941B9"/>
    <w:rsid w:val="00AF0D9C"/>
    <w:rsid w:val="00BA2C74"/>
    <w:rsid w:val="00BB4AF5"/>
    <w:rsid w:val="00BE003C"/>
    <w:rsid w:val="00C13B48"/>
    <w:rsid w:val="00C459C1"/>
    <w:rsid w:val="00C5629E"/>
    <w:rsid w:val="00C8401C"/>
    <w:rsid w:val="00CA067E"/>
    <w:rsid w:val="00CB6767"/>
    <w:rsid w:val="00CD106C"/>
    <w:rsid w:val="00CF4E3B"/>
    <w:rsid w:val="00D147B5"/>
    <w:rsid w:val="00D85F28"/>
    <w:rsid w:val="00DB74A2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855AB"/>
  <w15:docId w15:val="{1F1EEAE6-150B-41B0-B81E-C3454F93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  <w:style w:type="table" w:styleId="Mkatabulky">
    <w:name w:val="Table Grid"/>
    <w:basedOn w:val="Normlntabulka"/>
    <w:uiPriority w:val="39"/>
    <w:rsid w:val="00A8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C8C5C7A1734042A97EFBA0FC378171" ma:contentTypeVersion="0" ma:contentTypeDescription="Vytvoří nový dokument" ma:contentTypeScope="" ma:versionID="a21d58da9739b369ac367fc38bc99d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f299a61f40d1b25bab83def3a9304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500E1-B089-4E5D-9C38-3342A42B5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B55F7-1C77-47F3-98C2-37EE61A06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84DB77-AB0A-453E-A882-13FAEA1E8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Žanta Šimon</cp:lastModifiedBy>
  <cp:revision>40</cp:revision>
  <dcterms:created xsi:type="dcterms:W3CDTF">2015-10-03T14:58:00Z</dcterms:created>
  <dcterms:modified xsi:type="dcterms:W3CDTF">2021-10-10T11:46:00Z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0x01010073C8C5C7A1734042A97EFBA0FC378171</vt:lpwstr>
  </property>
</Properties>
</file>