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DE2" w:rsidRPr="00381DE2" w:rsidRDefault="00381DE2" w:rsidP="00381DE2">
      <w:pPr>
        <w:shd w:val="clear" w:color="auto" w:fill="FFFFFF"/>
        <w:spacing w:before="150" w:after="0" w:line="240" w:lineRule="auto"/>
        <w:outlineLvl w:val="0"/>
        <w:rPr>
          <w:rFonts w:eastAsia="Times New Roman" w:cstheme="minorHAnsi"/>
          <w:color w:val="222222"/>
          <w:kern w:val="36"/>
          <w:sz w:val="48"/>
          <w:szCs w:val="48"/>
        </w:rPr>
      </w:pPr>
      <w:r w:rsidRPr="00381DE2">
        <w:rPr>
          <w:rFonts w:eastAsia="Times New Roman" w:cstheme="minorHAnsi"/>
          <w:color w:val="222222"/>
          <w:kern w:val="36"/>
          <w:sz w:val="48"/>
          <w:szCs w:val="48"/>
        </w:rPr>
        <w:t>Lab 08 - Manage Virtual Machines</w:t>
      </w:r>
    </w:p>
    <w:p w:rsidR="00000000" w:rsidRDefault="00C076C3"/>
    <w:p w:rsidR="00603004" w:rsidRDefault="00603004" w:rsidP="00603004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>Task 1: Deploy zone-resilient Azure virtual machines by using the Azure portal and an Azure Resource Manager template</w:t>
      </w:r>
    </w:p>
    <w:p w:rsidR="003541CE" w:rsidRPr="003541CE" w:rsidRDefault="003541CE" w:rsidP="003541CE"/>
    <w:p w:rsidR="00603004" w:rsidRDefault="0024541C">
      <w:r>
        <w:rPr>
          <w:noProof/>
        </w:rPr>
        <w:drawing>
          <wp:inline distT="0" distB="0" distL="0" distR="0">
            <wp:extent cx="5943600" cy="27757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41C" w:rsidRDefault="0024541C">
      <w:r>
        <w:rPr>
          <w:noProof/>
        </w:rPr>
        <w:drawing>
          <wp:inline distT="0" distB="0" distL="0" distR="0">
            <wp:extent cx="3600450" cy="29991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973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41C" w:rsidRDefault="0024541C">
      <w:pPr>
        <w:rPr>
          <w:rFonts w:cstheme="minorHAnsi"/>
          <w:sz w:val="28"/>
          <w:szCs w:val="20"/>
        </w:rPr>
      </w:pPr>
      <w:r w:rsidRPr="0024541C">
        <w:rPr>
          <w:sz w:val="28"/>
        </w:rPr>
        <w:lastRenderedPageBreak/>
        <w:t>In this pictures are shown the required parameters for the virtual machine and then it is created.</w:t>
      </w:r>
      <w:r w:rsidR="00E36702">
        <w:rPr>
          <w:sz w:val="28"/>
        </w:rPr>
        <w:t xml:space="preserve"> After the creation of the first VM, </w:t>
      </w:r>
      <w:r w:rsidR="00E36702">
        <w:rPr>
          <w:rFonts w:cstheme="minorHAnsi"/>
          <w:sz w:val="28"/>
          <w:shd w:val="clear" w:color="auto" w:fill="FFFFFF"/>
        </w:rPr>
        <w:t xml:space="preserve">on the deployment blade we </w:t>
      </w:r>
      <w:r w:rsidR="00E36702" w:rsidRPr="00E36702">
        <w:rPr>
          <w:rFonts w:cstheme="minorHAnsi"/>
          <w:sz w:val="28"/>
          <w:shd w:val="clear" w:color="auto" w:fill="FFFFFF"/>
        </w:rPr>
        <w:t>click </w:t>
      </w:r>
      <w:r w:rsidR="00E36702" w:rsidRPr="00E36702">
        <w:rPr>
          <w:rStyle w:val="Strong"/>
          <w:rFonts w:cstheme="minorHAnsi"/>
          <w:b w:val="0"/>
          <w:sz w:val="28"/>
          <w:shd w:val="clear" w:color="auto" w:fill="FFFFFF"/>
        </w:rPr>
        <w:t>Template</w:t>
      </w:r>
      <w:r w:rsidR="00E36702">
        <w:rPr>
          <w:rStyle w:val="Strong"/>
          <w:rFonts w:cstheme="minorHAnsi"/>
          <w:b w:val="0"/>
          <w:sz w:val="28"/>
          <w:shd w:val="clear" w:color="auto" w:fill="FFFFFF"/>
        </w:rPr>
        <w:t xml:space="preserve"> and then Deploy.</w:t>
      </w:r>
      <w:r w:rsidR="00292A4E">
        <w:rPr>
          <w:rStyle w:val="Strong"/>
          <w:rFonts w:cstheme="minorHAnsi"/>
          <w:b w:val="0"/>
          <w:sz w:val="28"/>
          <w:shd w:val="clear" w:color="auto" w:fill="FFFFFF"/>
        </w:rPr>
        <w:t xml:space="preserve"> We use </w:t>
      </w:r>
      <w:r w:rsidR="00292A4E" w:rsidRPr="00292A4E">
        <w:rPr>
          <w:rFonts w:cstheme="minorHAnsi"/>
          <w:sz w:val="28"/>
          <w:szCs w:val="20"/>
        </w:rPr>
        <w:t>this option to deploy the second virtual machine with matching configuration except for the availability zone</w:t>
      </w:r>
      <w:r w:rsidR="000F4005">
        <w:rPr>
          <w:rFonts w:cstheme="minorHAnsi"/>
          <w:sz w:val="28"/>
          <w:szCs w:val="20"/>
        </w:rPr>
        <w:t xml:space="preserve"> and if one zone is down it will continue on the other so we don’t lose </w:t>
      </w:r>
      <w:proofErr w:type="spellStart"/>
      <w:r w:rsidR="000F4005">
        <w:rPr>
          <w:rFonts w:cstheme="minorHAnsi"/>
          <w:sz w:val="28"/>
          <w:szCs w:val="20"/>
        </w:rPr>
        <w:t>informations</w:t>
      </w:r>
      <w:proofErr w:type="spellEnd"/>
      <w:r w:rsidR="000F4005">
        <w:rPr>
          <w:rFonts w:cstheme="minorHAnsi"/>
          <w:sz w:val="28"/>
          <w:szCs w:val="20"/>
        </w:rPr>
        <w:t>.</w:t>
      </w:r>
    </w:p>
    <w:p w:rsidR="00A97B5F" w:rsidRDefault="00A97B5F">
      <w:pPr>
        <w:rPr>
          <w:rFonts w:cstheme="minorHAnsi"/>
          <w:sz w:val="36"/>
        </w:rPr>
      </w:pPr>
      <w:r>
        <w:rPr>
          <w:rFonts w:cstheme="minorHAnsi"/>
          <w:noProof/>
          <w:sz w:val="36"/>
        </w:rPr>
        <w:drawing>
          <wp:inline distT="0" distB="0" distL="0" distR="0">
            <wp:extent cx="5943600" cy="27837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3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39A" w:rsidRDefault="00EA739A" w:rsidP="00EA739A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>Task 2: Configure Azure virtual machines by using virtual machine extensions</w:t>
      </w:r>
    </w:p>
    <w:p w:rsidR="003541CE" w:rsidRPr="003541CE" w:rsidRDefault="003541CE" w:rsidP="003541CE"/>
    <w:p w:rsidR="00EA739A" w:rsidRDefault="00537CEC">
      <w:pPr>
        <w:rPr>
          <w:rFonts w:cstheme="minorHAnsi"/>
          <w:sz w:val="28"/>
        </w:rPr>
      </w:pPr>
      <w:r w:rsidRPr="00537CEC">
        <w:rPr>
          <w:rFonts w:cstheme="minorHAnsi"/>
          <w:sz w:val="28"/>
        </w:rPr>
        <w:t xml:space="preserve">First we create container named </w:t>
      </w:r>
      <w:proofErr w:type="gramStart"/>
      <w:r w:rsidRPr="00537CEC">
        <w:rPr>
          <w:rFonts w:cstheme="minorHAnsi"/>
          <w:sz w:val="28"/>
        </w:rPr>
        <w:t>‘scripts’  in</w:t>
      </w:r>
      <w:proofErr w:type="gramEnd"/>
      <w:r w:rsidRPr="00537CEC">
        <w:rPr>
          <w:rFonts w:cstheme="minorHAnsi"/>
          <w:sz w:val="28"/>
        </w:rPr>
        <w:t xml:space="preserve"> the storage account created in the previous task</w:t>
      </w:r>
    </w:p>
    <w:p w:rsidR="00E1288B" w:rsidRDefault="00E1288B">
      <w:pPr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5943600" cy="205450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4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1B8" w:rsidRDefault="00A741B8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Then in the scripts is uploaded </w:t>
      </w:r>
      <w:r w:rsidRPr="00A741B8">
        <w:rPr>
          <w:rFonts w:cstheme="minorHAnsi"/>
          <w:sz w:val="28"/>
        </w:rPr>
        <w:t>az104-08-install_IIS.ps1</w:t>
      </w:r>
      <w:r>
        <w:rPr>
          <w:rFonts w:cstheme="minorHAnsi"/>
          <w:sz w:val="28"/>
        </w:rPr>
        <w:t xml:space="preserve"> file</w:t>
      </w:r>
    </w:p>
    <w:p w:rsidR="009F3C1B" w:rsidRDefault="009F3C1B">
      <w:pPr>
        <w:rPr>
          <w:rFonts w:cstheme="minorHAnsi"/>
          <w:sz w:val="28"/>
        </w:rPr>
      </w:pPr>
      <w:r>
        <w:rPr>
          <w:rFonts w:cstheme="minorHAnsi"/>
          <w:noProof/>
          <w:sz w:val="28"/>
        </w:rPr>
        <w:lastRenderedPageBreak/>
        <w:drawing>
          <wp:inline distT="0" distB="0" distL="0" distR="0">
            <wp:extent cx="5943600" cy="158344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7AE" w:rsidRDefault="003C67AE">
      <w:pPr>
        <w:rPr>
          <w:rFonts w:cstheme="minorHAnsi"/>
          <w:sz w:val="28"/>
        </w:rPr>
      </w:pPr>
      <w:r>
        <w:rPr>
          <w:rFonts w:cstheme="minorHAnsi"/>
          <w:sz w:val="28"/>
        </w:rPr>
        <w:t>Next an extension is installed</w:t>
      </w:r>
    </w:p>
    <w:p w:rsidR="003C67AE" w:rsidRDefault="003C67AE">
      <w:pPr>
        <w:rPr>
          <w:rFonts w:cstheme="minorHAnsi"/>
          <w:sz w:val="28"/>
        </w:rPr>
      </w:pPr>
      <w:r>
        <w:rPr>
          <w:rFonts w:cstheme="minorHAnsi"/>
          <w:noProof/>
          <w:sz w:val="28"/>
        </w:rPr>
        <w:drawing>
          <wp:inline distT="0" distB="0" distL="0" distR="0">
            <wp:extent cx="5943600" cy="29758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014" w:rsidRDefault="00BC1014">
      <w:pPr>
        <w:rPr>
          <w:rFonts w:cstheme="minorHAnsi"/>
          <w:sz w:val="28"/>
          <w:szCs w:val="20"/>
        </w:rPr>
      </w:pPr>
      <w:r>
        <w:rPr>
          <w:rFonts w:cstheme="minorHAnsi"/>
          <w:sz w:val="28"/>
        </w:rPr>
        <w:t xml:space="preserve">For the second virtual machine the template is exported and edited </w:t>
      </w:r>
      <w:r w:rsidR="0073758A">
        <w:rPr>
          <w:rFonts w:cstheme="minorHAnsi"/>
          <w:sz w:val="28"/>
        </w:rPr>
        <w:t xml:space="preserve">with entering code which </w:t>
      </w:r>
      <w:r w:rsidR="0073758A" w:rsidRPr="0073758A">
        <w:rPr>
          <w:rFonts w:cstheme="minorHAnsi"/>
          <w:sz w:val="28"/>
          <w:szCs w:val="20"/>
        </w:rPr>
        <w:t xml:space="preserve">defines the same Azure virtual machine custom script extension that I deployed earlier to the first virtual machine via Azure </w:t>
      </w:r>
      <w:proofErr w:type="spellStart"/>
      <w:r w:rsidR="0073758A" w:rsidRPr="0073758A">
        <w:rPr>
          <w:rFonts w:cstheme="minorHAnsi"/>
          <w:sz w:val="28"/>
          <w:szCs w:val="20"/>
        </w:rPr>
        <w:t>PowerShell</w:t>
      </w:r>
      <w:proofErr w:type="spellEnd"/>
    </w:p>
    <w:p w:rsidR="00F24E48" w:rsidRPr="00F24E48" w:rsidRDefault="00194D9E">
      <w:pPr>
        <w:rPr>
          <w:rFonts w:cstheme="minorHAnsi"/>
          <w:sz w:val="28"/>
          <w:szCs w:val="21"/>
          <w:shd w:val="clear" w:color="auto" w:fill="F9F9F9"/>
        </w:rPr>
      </w:pPr>
      <w:r w:rsidRPr="00194D9E">
        <w:rPr>
          <w:rFonts w:cstheme="minorHAnsi"/>
          <w:sz w:val="28"/>
          <w:shd w:val="clear" w:color="auto" w:fill="FFFFFF"/>
        </w:rPr>
        <w:t xml:space="preserve">To verify that the Custom Script extension-based configuration was successful, </w:t>
      </w:r>
      <w:r>
        <w:rPr>
          <w:rFonts w:cstheme="minorHAnsi"/>
          <w:sz w:val="28"/>
          <w:shd w:val="clear" w:color="auto" w:fill="FFFFFF"/>
        </w:rPr>
        <w:t xml:space="preserve">I </w:t>
      </w:r>
      <w:r w:rsidRPr="00194D9E">
        <w:rPr>
          <w:rFonts w:cstheme="minorHAnsi"/>
          <w:sz w:val="28"/>
          <w:shd w:val="clear" w:color="auto" w:fill="FFFFFF"/>
        </w:rPr>
        <w:t>navigate back on the </w:t>
      </w:r>
      <w:r w:rsidRPr="00194D9E">
        <w:rPr>
          <w:rStyle w:val="Strong"/>
          <w:rFonts w:cstheme="minorHAnsi"/>
          <w:b w:val="0"/>
          <w:sz w:val="28"/>
          <w:shd w:val="clear" w:color="auto" w:fill="FFFFFF"/>
        </w:rPr>
        <w:t>az104-08-vm1</w:t>
      </w:r>
      <w:r w:rsidRPr="00194D9E">
        <w:rPr>
          <w:rFonts w:cstheme="minorHAnsi"/>
          <w:sz w:val="28"/>
          <w:shd w:val="clear" w:color="auto" w:fill="FFFFFF"/>
        </w:rPr>
        <w:t> blade, in the </w:t>
      </w:r>
      <w:r w:rsidRPr="00194D9E">
        <w:rPr>
          <w:rStyle w:val="Strong"/>
          <w:rFonts w:cstheme="minorHAnsi"/>
          <w:b w:val="0"/>
          <w:sz w:val="28"/>
          <w:shd w:val="clear" w:color="auto" w:fill="FFFFFF"/>
        </w:rPr>
        <w:t>Operations</w:t>
      </w:r>
      <w:r w:rsidR="002D4A58">
        <w:rPr>
          <w:rFonts w:cstheme="minorHAnsi"/>
          <w:sz w:val="28"/>
          <w:shd w:val="clear" w:color="auto" w:fill="FFFFFF"/>
        </w:rPr>
        <w:t xml:space="preserve"> section and enter the </w:t>
      </w:r>
      <w:r>
        <w:rPr>
          <w:rFonts w:cstheme="minorHAnsi"/>
          <w:sz w:val="28"/>
          <w:shd w:val="clear" w:color="auto" w:fill="FFFFFF"/>
        </w:rPr>
        <w:t>command</w:t>
      </w:r>
      <w:r w:rsidR="002D4A58">
        <w:rPr>
          <w:rFonts w:cstheme="minorHAnsi"/>
          <w:sz w:val="28"/>
          <w:shd w:val="clear" w:color="auto" w:fill="FFFFFF"/>
        </w:rPr>
        <w:t xml:space="preserve">: </w:t>
      </w:r>
      <w:r w:rsidR="002D4A58" w:rsidRPr="002D4A58">
        <w:rPr>
          <w:rFonts w:cstheme="minorHAnsi"/>
          <w:sz w:val="24"/>
          <w:szCs w:val="21"/>
          <w:shd w:val="clear" w:color="auto" w:fill="F9F9F9"/>
        </w:rPr>
        <w:t>Invoke-</w:t>
      </w:r>
      <w:proofErr w:type="spellStart"/>
      <w:r w:rsidR="002D4A58" w:rsidRPr="002D4A58">
        <w:rPr>
          <w:rFonts w:cstheme="minorHAnsi"/>
          <w:sz w:val="24"/>
          <w:szCs w:val="21"/>
          <w:shd w:val="clear" w:color="auto" w:fill="F9F9F9"/>
        </w:rPr>
        <w:t>WebRequest</w:t>
      </w:r>
      <w:proofErr w:type="spellEnd"/>
      <w:r w:rsidR="002D4A58" w:rsidRPr="002D4A58">
        <w:rPr>
          <w:rFonts w:cstheme="minorHAnsi"/>
          <w:sz w:val="24"/>
          <w:szCs w:val="21"/>
          <w:shd w:val="clear" w:color="auto" w:fill="F9F9F9"/>
        </w:rPr>
        <w:t xml:space="preserve"> -URI http://10.80.0.4 </w:t>
      </w:r>
      <w:r w:rsidR="00F24E48">
        <w:rPr>
          <w:rFonts w:cstheme="minorHAnsi"/>
          <w:sz w:val="24"/>
          <w:szCs w:val="21"/>
          <w:shd w:val="clear" w:color="auto" w:fill="F9F9F9"/>
        </w:rPr>
        <w:t>–</w:t>
      </w:r>
      <w:proofErr w:type="spellStart"/>
      <w:proofErr w:type="gramStart"/>
      <w:r w:rsidR="002D4A58" w:rsidRPr="002D4A58">
        <w:rPr>
          <w:rFonts w:cstheme="minorHAnsi"/>
          <w:sz w:val="24"/>
          <w:szCs w:val="21"/>
          <w:shd w:val="clear" w:color="auto" w:fill="F9F9F9"/>
        </w:rPr>
        <w:t>UseBasicParsing</w:t>
      </w:r>
      <w:proofErr w:type="spellEnd"/>
      <w:r w:rsidR="00F24E48">
        <w:rPr>
          <w:rFonts w:cstheme="minorHAnsi"/>
          <w:sz w:val="24"/>
          <w:szCs w:val="21"/>
          <w:shd w:val="clear" w:color="auto" w:fill="F9F9F9"/>
        </w:rPr>
        <w:t xml:space="preserve">  </w:t>
      </w:r>
      <w:r w:rsidR="00F24E48" w:rsidRPr="00F24E48">
        <w:rPr>
          <w:rFonts w:cstheme="minorHAnsi"/>
          <w:sz w:val="28"/>
          <w:szCs w:val="21"/>
          <w:shd w:val="clear" w:color="auto" w:fill="F9F9F9"/>
        </w:rPr>
        <w:t>and</w:t>
      </w:r>
      <w:proofErr w:type="gramEnd"/>
      <w:r w:rsidR="00F24E48" w:rsidRPr="00F24E48">
        <w:rPr>
          <w:rFonts w:cstheme="minorHAnsi"/>
          <w:sz w:val="28"/>
          <w:szCs w:val="21"/>
          <w:shd w:val="clear" w:color="auto" w:fill="F9F9F9"/>
        </w:rPr>
        <w:t xml:space="preserve"> we get the following output:</w:t>
      </w:r>
    </w:p>
    <w:p w:rsidR="00F24E48" w:rsidRDefault="00F24E48">
      <w:pPr>
        <w:rPr>
          <w:rFonts w:cstheme="minorHAnsi"/>
          <w:sz w:val="24"/>
          <w:szCs w:val="21"/>
          <w:shd w:val="clear" w:color="auto" w:fill="F9F9F9"/>
        </w:rPr>
      </w:pPr>
      <w:r>
        <w:rPr>
          <w:rFonts w:cstheme="minorHAnsi"/>
          <w:noProof/>
          <w:sz w:val="24"/>
          <w:szCs w:val="21"/>
          <w:shd w:val="clear" w:color="auto" w:fill="F9F9F9"/>
        </w:rPr>
        <w:lastRenderedPageBreak/>
        <w:drawing>
          <wp:inline distT="0" distB="0" distL="0" distR="0">
            <wp:extent cx="5943600" cy="25498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801" w:rsidRDefault="00094801" w:rsidP="00094801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>Task 3: Scale compute and storage for Azure virtual machines</w:t>
      </w:r>
    </w:p>
    <w:p w:rsidR="003541CE" w:rsidRPr="00F734CC" w:rsidRDefault="003541CE">
      <w:pPr>
        <w:rPr>
          <w:rFonts w:cstheme="minorHAnsi"/>
          <w:sz w:val="28"/>
          <w:szCs w:val="21"/>
          <w:shd w:val="clear" w:color="auto" w:fill="F9F9F9"/>
        </w:rPr>
      </w:pPr>
    </w:p>
    <w:p w:rsidR="00F734CC" w:rsidRDefault="00F734CC" w:rsidP="008D109C">
      <w:pPr>
        <w:shd w:val="clear" w:color="auto" w:fill="FFFFFF" w:themeFill="background1"/>
        <w:rPr>
          <w:rFonts w:cstheme="minorHAnsi"/>
          <w:sz w:val="28"/>
          <w:szCs w:val="21"/>
          <w:shd w:val="clear" w:color="auto" w:fill="F9F9F9"/>
        </w:rPr>
      </w:pPr>
      <w:r w:rsidRPr="00F734CC">
        <w:rPr>
          <w:rFonts w:cstheme="minorHAnsi"/>
          <w:sz w:val="28"/>
          <w:szCs w:val="21"/>
          <w:shd w:val="clear" w:color="auto" w:fill="F9F9F9"/>
        </w:rPr>
        <w:t>In this task first we resize vm0 machine to DS1_v2</w:t>
      </w:r>
      <w:r>
        <w:rPr>
          <w:rFonts w:cstheme="minorHAnsi"/>
          <w:sz w:val="28"/>
          <w:szCs w:val="21"/>
          <w:shd w:val="clear" w:color="auto" w:fill="F9F9F9"/>
        </w:rPr>
        <w:t>:</w:t>
      </w:r>
    </w:p>
    <w:p w:rsidR="00F734CC" w:rsidRDefault="00F734CC">
      <w:pPr>
        <w:rPr>
          <w:rFonts w:cstheme="minorHAnsi"/>
          <w:sz w:val="28"/>
          <w:szCs w:val="21"/>
          <w:shd w:val="clear" w:color="auto" w:fill="F9F9F9"/>
        </w:rPr>
      </w:pPr>
      <w:r>
        <w:rPr>
          <w:rFonts w:cstheme="minorHAnsi"/>
          <w:noProof/>
          <w:sz w:val="28"/>
          <w:szCs w:val="21"/>
          <w:shd w:val="clear" w:color="auto" w:fill="F9F9F9"/>
        </w:rPr>
        <w:drawing>
          <wp:inline distT="0" distB="0" distL="0" distR="0">
            <wp:extent cx="5943600" cy="31432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09C" w:rsidRDefault="008D109C">
      <w:pPr>
        <w:rPr>
          <w:rFonts w:cstheme="minorHAnsi"/>
          <w:sz w:val="28"/>
          <w:szCs w:val="21"/>
          <w:shd w:val="clear" w:color="auto" w:fill="F9F9F9"/>
        </w:rPr>
      </w:pPr>
      <w:r>
        <w:rPr>
          <w:rFonts w:cstheme="minorHAnsi"/>
          <w:sz w:val="28"/>
          <w:szCs w:val="21"/>
          <w:shd w:val="clear" w:color="auto" w:fill="F9F9F9"/>
        </w:rPr>
        <w:t>Next a disk is created:</w:t>
      </w:r>
    </w:p>
    <w:p w:rsidR="008D109C" w:rsidRDefault="008D109C">
      <w:pPr>
        <w:rPr>
          <w:rFonts w:cstheme="minorHAnsi"/>
          <w:sz w:val="28"/>
          <w:szCs w:val="21"/>
          <w:shd w:val="clear" w:color="auto" w:fill="F9F9F9"/>
        </w:rPr>
      </w:pPr>
      <w:r>
        <w:rPr>
          <w:rFonts w:cstheme="minorHAnsi"/>
          <w:noProof/>
          <w:sz w:val="28"/>
          <w:szCs w:val="21"/>
          <w:shd w:val="clear" w:color="auto" w:fill="F9F9F9"/>
        </w:rPr>
        <w:lastRenderedPageBreak/>
        <w:drawing>
          <wp:inline distT="0" distB="0" distL="0" distR="0">
            <wp:extent cx="5943600" cy="3791216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3A4" w:rsidRDefault="003C63A4">
      <w:pPr>
        <w:rPr>
          <w:rFonts w:cstheme="minorHAnsi"/>
          <w:sz w:val="28"/>
          <w:szCs w:val="28"/>
          <w:shd w:val="clear" w:color="auto" w:fill="FFFFFF" w:themeFill="background1"/>
        </w:rPr>
      </w:pPr>
      <w:r>
        <w:rPr>
          <w:rFonts w:cstheme="minorHAnsi"/>
          <w:sz w:val="28"/>
          <w:szCs w:val="21"/>
          <w:shd w:val="clear" w:color="auto" w:fill="F9F9F9"/>
        </w:rPr>
        <w:t xml:space="preserve">Then on the vm0 machine blade we choose to run a command </w:t>
      </w:r>
      <w:proofErr w:type="gramStart"/>
      <w:r w:rsidRPr="003C63A4">
        <w:rPr>
          <w:rFonts w:cstheme="minorHAnsi"/>
          <w:sz w:val="28"/>
          <w:szCs w:val="28"/>
          <w:shd w:val="clear" w:color="auto" w:fill="FFFFFF" w:themeFill="background1"/>
        </w:rPr>
        <w:t>that  creates</w:t>
      </w:r>
      <w:proofErr w:type="gramEnd"/>
      <w:r w:rsidRPr="003C63A4">
        <w:rPr>
          <w:rFonts w:cstheme="minorHAnsi"/>
          <w:sz w:val="28"/>
          <w:szCs w:val="28"/>
          <w:shd w:val="clear" w:color="auto" w:fill="FFFFFF" w:themeFill="background1"/>
        </w:rPr>
        <w:t xml:space="preserve"> a drive Z: consisting of the two newly attached disks with the simple layout and fixed provisioning</w:t>
      </w:r>
    </w:p>
    <w:p w:rsidR="004133BD" w:rsidRDefault="004133BD">
      <w:pPr>
        <w:rPr>
          <w:rFonts w:cstheme="minorHAnsi"/>
          <w:sz w:val="28"/>
          <w:szCs w:val="21"/>
          <w:shd w:val="clear" w:color="auto" w:fill="F9F9F9"/>
        </w:rPr>
      </w:pPr>
      <w:r>
        <w:rPr>
          <w:rFonts w:cstheme="minorHAnsi"/>
          <w:noProof/>
          <w:sz w:val="28"/>
          <w:szCs w:val="21"/>
          <w:shd w:val="clear" w:color="auto" w:fill="F9F9F9"/>
        </w:rPr>
        <w:drawing>
          <wp:inline distT="0" distB="0" distL="0" distR="0">
            <wp:extent cx="5943600" cy="107127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DAA" w:rsidRDefault="001B7DAA">
      <w:pPr>
        <w:rPr>
          <w:rStyle w:val="Strong"/>
          <w:rFonts w:cstheme="minorHAnsi"/>
          <w:b w:val="0"/>
          <w:sz w:val="28"/>
          <w:szCs w:val="20"/>
          <w:shd w:val="clear" w:color="auto" w:fill="FFFFFF" w:themeFill="background1"/>
        </w:rPr>
      </w:pPr>
      <w:r>
        <w:rPr>
          <w:rFonts w:cstheme="minorHAnsi"/>
          <w:sz w:val="28"/>
          <w:szCs w:val="21"/>
          <w:shd w:val="clear" w:color="auto" w:fill="F9F9F9"/>
        </w:rPr>
        <w:t xml:space="preserve">For the vm1 the template is again exported and edited on line 30: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9F9F9"/>
        </w:rPr>
        <w:t>"</w:t>
      </w:r>
      <w:proofErr w:type="spellStart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9F9F9"/>
        </w:rPr>
        <w:t>vmSize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9F9F9"/>
        </w:rPr>
        <w:t>"</w:t>
      </w:r>
      <w:r>
        <w:rPr>
          <w:rFonts w:ascii="Consolas" w:hAnsi="Consolas"/>
          <w:color w:val="000000"/>
          <w:sz w:val="21"/>
          <w:szCs w:val="21"/>
          <w:shd w:val="clear" w:color="auto" w:fill="F9F9F9"/>
        </w:rPr>
        <w:t xml:space="preserve">: </w:t>
      </w:r>
      <w:r>
        <w:rPr>
          <w:rStyle w:val="hljs-string"/>
          <w:rFonts w:ascii="Consolas" w:hAnsi="Consolas"/>
          <w:color w:val="A31515"/>
          <w:sz w:val="21"/>
          <w:szCs w:val="21"/>
          <w:shd w:val="clear" w:color="auto" w:fill="F9F9F9"/>
        </w:rPr>
        <w:t>"Standard_DS1_v2"</w:t>
      </w:r>
      <w:r w:rsidR="00B33971">
        <w:rPr>
          <w:rStyle w:val="hljs-string"/>
          <w:rFonts w:ascii="Consolas" w:hAnsi="Consolas"/>
          <w:color w:val="A31515"/>
          <w:sz w:val="21"/>
          <w:szCs w:val="21"/>
          <w:shd w:val="clear" w:color="auto" w:fill="F9F9F9"/>
        </w:rPr>
        <w:t xml:space="preserve"> </w:t>
      </w:r>
      <w:r w:rsidR="00B33971" w:rsidRPr="00B33971">
        <w:rPr>
          <w:rStyle w:val="hljs-string"/>
          <w:rFonts w:cstheme="minorHAnsi"/>
          <w:sz w:val="28"/>
          <w:szCs w:val="21"/>
          <w:shd w:val="clear" w:color="auto" w:fill="FFFFFF" w:themeFill="background1"/>
        </w:rPr>
        <w:t xml:space="preserve">and also in line 51 is added code </w:t>
      </w:r>
      <w:r w:rsidR="00B33971" w:rsidRPr="00B33971">
        <w:rPr>
          <w:rFonts w:cstheme="minorHAnsi"/>
          <w:sz w:val="28"/>
          <w:szCs w:val="20"/>
          <w:shd w:val="clear" w:color="auto" w:fill="FFFFFF" w:themeFill="background1"/>
        </w:rPr>
        <w:t>creates two managed disks and attaches them to </w:t>
      </w:r>
      <w:r w:rsidR="00B33971" w:rsidRPr="00B33971">
        <w:rPr>
          <w:rStyle w:val="Strong"/>
          <w:rFonts w:cstheme="minorHAnsi"/>
          <w:b w:val="0"/>
          <w:sz w:val="28"/>
          <w:szCs w:val="20"/>
          <w:shd w:val="clear" w:color="auto" w:fill="FFFFFF" w:themeFill="background1"/>
        </w:rPr>
        <w:t>az104-08-vm1</w:t>
      </w:r>
    </w:p>
    <w:p w:rsidR="001E425F" w:rsidRDefault="001E425F">
      <w:pPr>
        <w:rPr>
          <w:rStyle w:val="Strong"/>
          <w:rFonts w:cstheme="minorHAnsi"/>
          <w:b w:val="0"/>
          <w:sz w:val="28"/>
          <w:szCs w:val="20"/>
          <w:shd w:val="clear" w:color="auto" w:fill="FFFFFF" w:themeFill="background1"/>
        </w:rPr>
      </w:pPr>
    </w:p>
    <w:p w:rsidR="001E425F" w:rsidRDefault="001E425F">
      <w:pPr>
        <w:rPr>
          <w:rStyle w:val="Strong"/>
          <w:rFonts w:cstheme="minorHAnsi"/>
          <w:b w:val="0"/>
          <w:sz w:val="28"/>
          <w:szCs w:val="20"/>
          <w:shd w:val="clear" w:color="auto" w:fill="FFFFFF" w:themeFill="background1"/>
        </w:rPr>
      </w:pPr>
    </w:p>
    <w:p w:rsidR="001E425F" w:rsidRDefault="001E425F" w:rsidP="001E425F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lastRenderedPageBreak/>
        <w:t xml:space="preserve">Task 4: Register the </w:t>
      </w:r>
      <w:proofErr w:type="spellStart"/>
      <w:r>
        <w:rPr>
          <w:rFonts w:ascii="Segoe UI Semibold" w:hAnsi="Segoe UI Semibold" w:cs="Segoe UI Semibold"/>
          <w:b w:val="0"/>
          <w:bCs w:val="0"/>
          <w:color w:val="222222"/>
        </w:rPr>
        <w:t>Microsoft.Insights</w:t>
      </w:r>
      <w:proofErr w:type="spellEnd"/>
      <w:r>
        <w:rPr>
          <w:rFonts w:ascii="Segoe UI Semibold" w:hAnsi="Segoe UI Semibold" w:cs="Segoe UI Semibold"/>
          <w:b w:val="0"/>
          <w:bCs w:val="0"/>
          <w:color w:val="222222"/>
        </w:rPr>
        <w:t xml:space="preserve"> and </w:t>
      </w:r>
      <w:proofErr w:type="spellStart"/>
      <w:r>
        <w:rPr>
          <w:rFonts w:ascii="Segoe UI Semibold" w:hAnsi="Segoe UI Semibold" w:cs="Segoe UI Semibold"/>
          <w:b w:val="0"/>
          <w:bCs w:val="0"/>
          <w:color w:val="222222"/>
        </w:rPr>
        <w:t>Microsoft.AlertsManagement</w:t>
      </w:r>
      <w:proofErr w:type="spellEnd"/>
      <w:r>
        <w:rPr>
          <w:rFonts w:ascii="Segoe UI Semibold" w:hAnsi="Segoe UI Semibold" w:cs="Segoe UI Semibold"/>
          <w:b w:val="0"/>
          <w:bCs w:val="0"/>
          <w:color w:val="222222"/>
        </w:rPr>
        <w:t xml:space="preserve"> resource providers</w:t>
      </w:r>
    </w:p>
    <w:p w:rsidR="001E425F" w:rsidRPr="001E425F" w:rsidRDefault="001E425F" w:rsidP="001E425F"/>
    <w:p w:rsidR="001E425F" w:rsidRDefault="001E425F" w:rsidP="001E425F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  <w:r>
        <w:rPr>
          <w:rFonts w:cstheme="minorHAnsi"/>
          <w:sz w:val="28"/>
          <w:shd w:val="clear" w:color="auto" w:fill="FFFFFF"/>
        </w:rPr>
        <w:t>T</w:t>
      </w:r>
      <w:r w:rsidRPr="001E425F">
        <w:rPr>
          <w:rFonts w:cstheme="minorHAnsi"/>
          <w:sz w:val="28"/>
          <w:shd w:val="clear" w:color="auto" w:fill="FFFFFF"/>
        </w:rPr>
        <w:t xml:space="preserve">o register the </w:t>
      </w:r>
      <w:proofErr w:type="spellStart"/>
      <w:r w:rsidRPr="001E425F">
        <w:rPr>
          <w:rFonts w:cstheme="minorHAnsi"/>
          <w:sz w:val="28"/>
          <w:shd w:val="clear" w:color="auto" w:fill="FFFFFF"/>
        </w:rPr>
        <w:t>Microsoft.Insights</w:t>
      </w:r>
      <w:proofErr w:type="spellEnd"/>
      <w:r w:rsidRPr="001E425F">
        <w:rPr>
          <w:rFonts w:cstheme="minorHAnsi"/>
          <w:sz w:val="28"/>
          <w:shd w:val="clear" w:color="auto" w:fill="FFFFFF"/>
        </w:rPr>
        <w:t xml:space="preserve"> and </w:t>
      </w:r>
      <w:proofErr w:type="spellStart"/>
      <w:r w:rsidRPr="001E425F">
        <w:rPr>
          <w:rFonts w:cstheme="minorHAnsi"/>
          <w:sz w:val="28"/>
          <w:shd w:val="clear" w:color="auto" w:fill="FFFFFF"/>
        </w:rPr>
        <w:t>Microsoft.AlertsManagement</w:t>
      </w:r>
      <w:proofErr w:type="spellEnd"/>
      <w:r w:rsidRPr="001E425F">
        <w:rPr>
          <w:rFonts w:cstheme="minorHAnsi"/>
          <w:sz w:val="28"/>
          <w:shd w:val="clear" w:color="auto" w:fill="FFFFFF"/>
        </w:rPr>
        <w:t xml:space="preserve"> resource providers</w:t>
      </w:r>
      <w:r>
        <w:rPr>
          <w:rFonts w:cstheme="minorHAnsi"/>
          <w:sz w:val="28"/>
          <w:shd w:val="clear" w:color="auto" w:fill="FFFFFF"/>
        </w:rPr>
        <w:t xml:space="preserve"> we need to use the following commands:</w:t>
      </w:r>
    </w:p>
    <w:p w:rsidR="00FE1BE1" w:rsidRDefault="00FE1BE1" w:rsidP="001E425F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  <w:r>
        <w:rPr>
          <w:rFonts w:cstheme="minorHAnsi"/>
          <w:noProof/>
          <w:sz w:val="28"/>
          <w:shd w:val="clear" w:color="auto" w:fill="FFFFFF"/>
        </w:rPr>
        <w:drawing>
          <wp:inline distT="0" distB="0" distL="0" distR="0">
            <wp:extent cx="5943600" cy="2110674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947" w:rsidRDefault="00B21947" w:rsidP="001E425F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</w:p>
    <w:p w:rsidR="00B21947" w:rsidRDefault="00B21947" w:rsidP="00B21947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t>Task 5: Deploy zone-resilient Azure virtual machine scale sets by using the Azure portal</w:t>
      </w:r>
    </w:p>
    <w:p w:rsidR="00B21947" w:rsidRDefault="00B21947" w:rsidP="001E425F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</w:p>
    <w:p w:rsidR="00B21947" w:rsidRDefault="009A57DC" w:rsidP="001E425F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  <w:r>
        <w:rPr>
          <w:rFonts w:cstheme="minorHAnsi"/>
          <w:sz w:val="28"/>
          <w:shd w:val="clear" w:color="auto" w:fill="FFFFFF"/>
        </w:rPr>
        <w:t>In this step a virtual machine scale set is created and also a new virtual network and network security group with added inbound rule</w:t>
      </w:r>
    </w:p>
    <w:p w:rsidR="009A57DC" w:rsidRDefault="009A57DC" w:rsidP="001E425F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  <w:r>
        <w:rPr>
          <w:rFonts w:cstheme="minorHAnsi"/>
          <w:noProof/>
          <w:sz w:val="28"/>
          <w:shd w:val="clear" w:color="auto" w:fill="FFFFFF"/>
        </w:rPr>
        <w:drawing>
          <wp:inline distT="0" distB="0" distL="0" distR="0">
            <wp:extent cx="3724275" cy="25738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881" cy="257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914" w:rsidRDefault="00192914" w:rsidP="00192914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lastRenderedPageBreak/>
        <w:t>Task 6: Configure Azure virtual machine scale sets by using virtual machine extensions</w:t>
      </w:r>
    </w:p>
    <w:p w:rsidR="00192914" w:rsidRDefault="00192914" w:rsidP="001E425F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</w:p>
    <w:p w:rsidR="00192914" w:rsidRDefault="009479F8" w:rsidP="001E425F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  <w:r>
        <w:rPr>
          <w:rFonts w:cstheme="minorHAnsi"/>
          <w:sz w:val="28"/>
          <w:shd w:val="clear" w:color="auto" w:fill="FFFFFF"/>
        </w:rPr>
        <w:t xml:space="preserve">In the diagnostics storage account from the previous task a new container is created </w:t>
      </w:r>
      <w:r w:rsidR="00D87AE0">
        <w:rPr>
          <w:rFonts w:cstheme="minorHAnsi"/>
          <w:sz w:val="28"/>
          <w:shd w:val="clear" w:color="auto" w:fill="FFFFFF"/>
        </w:rPr>
        <w:t xml:space="preserve">and basically the steps are repeating because again the </w:t>
      </w:r>
      <w:r w:rsidR="0090008A">
        <w:rPr>
          <w:rFonts w:cstheme="minorHAnsi"/>
          <w:sz w:val="28"/>
          <w:shd w:val="clear" w:color="auto" w:fill="FFFFFF"/>
        </w:rPr>
        <w:t>file is uploaded in the scripts. Then again is added extension</w:t>
      </w:r>
    </w:p>
    <w:p w:rsidR="0090008A" w:rsidRDefault="0090008A" w:rsidP="001E425F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  <w:r>
        <w:rPr>
          <w:rFonts w:cstheme="minorHAnsi"/>
          <w:noProof/>
          <w:sz w:val="28"/>
          <w:shd w:val="clear" w:color="auto" w:fill="FFFFFF"/>
        </w:rPr>
        <w:drawing>
          <wp:inline distT="0" distB="0" distL="0" distR="0">
            <wp:extent cx="4476750" cy="3508401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50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609" w:rsidRDefault="00366609" w:rsidP="001E425F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  <w:r>
        <w:rPr>
          <w:rFonts w:cstheme="minorHAnsi"/>
          <w:sz w:val="28"/>
          <w:shd w:val="clear" w:color="auto" w:fill="FFFFFF"/>
        </w:rPr>
        <w:t xml:space="preserve">Instances are </w:t>
      </w:r>
      <w:proofErr w:type="spellStart"/>
      <w:r>
        <w:rPr>
          <w:rFonts w:cstheme="minorHAnsi"/>
          <w:sz w:val="28"/>
          <w:shd w:val="clear" w:color="auto" w:fill="FFFFFF"/>
        </w:rPr>
        <w:t>upgared</w:t>
      </w:r>
      <w:proofErr w:type="spellEnd"/>
      <w:r>
        <w:rPr>
          <w:rFonts w:cstheme="minorHAnsi"/>
          <w:sz w:val="28"/>
          <w:shd w:val="clear" w:color="auto" w:fill="FFFFFF"/>
        </w:rPr>
        <w:t>:</w:t>
      </w:r>
    </w:p>
    <w:p w:rsidR="00366609" w:rsidRDefault="00366609" w:rsidP="001E425F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  <w:r>
        <w:rPr>
          <w:rFonts w:cstheme="minorHAnsi"/>
          <w:noProof/>
          <w:sz w:val="28"/>
          <w:shd w:val="clear" w:color="auto" w:fill="FFFFFF"/>
        </w:rPr>
        <w:drawing>
          <wp:inline distT="0" distB="0" distL="0" distR="0">
            <wp:extent cx="5943600" cy="200423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FCD" w:rsidRDefault="00BF3FCD" w:rsidP="00BF3FCD">
      <w:pPr>
        <w:pStyle w:val="Heading4"/>
        <w:shd w:val="clear" w:color="auto" w:fill="FFFFFF"/>
        <w:spacing w:before="540" w:after="90"/>
        <w:rPr>
          <w:rFonts w:ascii="Segoe UI Semibold" w:hAnsi="Segoe UI Semibold" w:cs="Segoe UI Semibold"/>
          <w:b w:val="0"/>
          <w:bCs w:val="0"/>
          <w:color w:val="222222"/>
        </w:rPr>
      </w:pPr>
      <w:r>
        <w:rPr>
          <w:rFonts w:ascii="Segoe UI Semibold" w:hAnsi="Segoe UI Semibold" w:cs="Segoe UI Semibold"/>
          <w:b w:val="0"/>
          <w:bCs w:val="0"/>
          <w:color w:val="222222"/>
        </w:rPr>
        <w:lastRenderedPageBreak/>
        <w:t>Task 7: Scale compute and storage for Azure virtual machine scale sets</w:t>
      </w:r>
    </w:p>
    <w:p w:rsidR="00BF3FCD" w:rsidRDefault="00BF3FCD" w:rsidP="001E425F">
      <w:pPr>
        <w:shd w:val="clear" w:color="auto" w:fill="FFFFFF" w:themeFill="background1"/>
        <w:rPr>
          <w:rFonts w:cstheme="minorHAnsi"/>
          <w:color w:val="FF0000"/>
          <w:sz w:val="28"/>
          <w:shd w:val="clear" w:color="auto" w:fill="FFFFFF"/>
        </w:rPr>
      </w:pPr>
    </w:p>
    <w:p w:rsidR="00AA21C6" w:rsidRDefault="00D06C5C" w:rsidP="001E425F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  <w:r>
        <w:rPr>
          <w:rFonts w:cstheme="minorHAnsi"/>
          <w:sz w:val="28"/>
          <w:shd w:val="clear" w:color="auto" w:fill="FFFFFF"/>
        </w:rPr>
        <w:t>Again the 2 instances are upgraded and for Scaling we choose Custom</w:t>
      </w:r>
    </w:p>
    <w:p w:rsidR="00846220" w:rsidRDefault="00AA21C6" w:rsidP="001E425F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  <w:r>
        <w:rPr>
          <w:rFonts w:cstheme="minorHAnsi"/>
          <w:noProof/>
          <w:sz w:val="28"/>
          <w:shd w:val="clear" w:color="auto" w:fill="FFFFFF"/>
        </w:rPr>
        <w:drawing>
          <wp:inline distT="0" distB="0" distL="0" distR="0">
            <wp:extent cx="5943600" cy="224971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034182">
        <w:rPr>
          <w:rFonts w:cstheme="minorHAnsi"/>
          <w:sz w:val="28"/>
          <w:shd w:val="clear" w:color="auto" w:fill="FFFFFF"/>
        </w:rPr>
        <w:t>and</w:t>
      </w:r>
      <w:proofErr w:type="gramEnd"/>
      <w:r w:rsidR="00034182">
        <w:rPr>
          <w:rFonts w:cstheme="minorHAnsi"/>
          <w:sz w:val="28"/>
          <w:shd w:val="clear" w:color="auto" w:fill="FFFFFF"/>
        </w:rPr>
        <w:t xml:space="preserve"> scale </w:t>
      </w:r>
      <w:proofErr w:type="spellStart"/>
      <w:r w:rsidR="00034182">
        <w:rPr>
          <w:rFonts w:cstheme="minorHAnsi"/>
          <w:sz w:val="28"/>
          <w:shd w:val="clear" w:color="auto" w:fill="FFFFFF"/>
        </w:rPr>
        <w:t>mode</w:t>
      </w:r>
      <w:proofErr w:type="spellEnd"/>
      <w:r w:rsidR="00034182">
        <w:rPr>
          <w:rFonts w:cstheme="minorHAnsi"/>
          <w:sz w:val="28"/>
          <w:shd w:val="clear" w:color="auto" w:fill="FFFFFF"/>
        </w:rPr>
        <w:t xml:space="preserve"> is Scale based on a metric</w:t>
      </w:r>
      <w:r w:rsidR="00846220">
        <w:rPr>
          <w:rFonts w:cstheme="minorHAnsi"/>
          <w:sz w:val="28"/>
          <w:shd w:val="clear" w:color="auto" w:fill="FFFFFF"/>
        </w:rPr>
        <w:t>. Then a rule is added:</w:t>
      </w:r>
    </w:p>
    <w:p w:rsidR="00BF3FCD" w:rsidRDefault="00846220" w:rsidP="001E425F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  <w:r>
        <w:rPr>
          <w:rFonts w:cstheme="minorHAnsi"/>
          <w:noProof/>
          <w:sz w:val="28"/>
          <w:shd w:val="clear" w:color="auto" w:fill="FFFFFF"/>
        </w:rPr>
        <w:drawing>
          <wp:inline distT="0" distB="0" distL="0" distR="0">
            <wp:extent cx="4686300" cy="3175416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75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6C5C">
        <w:rPr>
          <w:rFonts w:cstheme="minorHAnsi"/>
          <w:sz w:val="28"/>
          <w:shd w:val="clear" w:color="auto" w:fill="FFFFFF"/>
        </w:rPr>
        <w:t xml:space="preserve"> </w:t>
      </w:r>
    </w:p>
    <w:p w:rsidR="00DE1587" w:rsidRPr="00D06C5C" w:rsidRDefault="00DE1587" w:rsidP="001E425F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</w:p>
    <w:p w:rsidR="00DE1587" w:rsidRDefault="00DE1587" w:rsidP="00DE1587">
      <w:pPr>
        <w:shd w:val="clear" w:color="auto" w:fill="FFFFFF" w:themeFill="background1"/>
        <w:rPr>
          <w:rFonts w:cstheme="minorHAnsi"/>
          <w:i/>
          <w:sz w:val="28"/>
          <w:shd w:val="clear" w:color="auto" w:fill="FFFFFF"/>
        </w:rPr>
      </w:pPr>
      <w:r w:rsidRPr="00DE1587">
        <w:rPr>
          <w:rFonts w:cstheme="minorHAnsi"/>
          <w:sz w:val="28"/>
          <w:shd w:val="clear" w:color="auto" w:fill="FFFFFF"/>
        </w:rPr>
        <w:t xml:space="preserve">From the Cloud Shell </w:t>
      </w:r>
      <w:r>
        <w:rPr>
          <w:rFonts w:cstheme="minorHAnsi"/>
          <w:sz w:val="28"/>
          <w:shd w:val="clear" w:color="auto" w:fill="FFFFFF"/>
        </w:rPr>
        <w:t>pane,</w:t>
      </w:r>
      <w:r w:rsidRPr="00DE1587">
        <w:rPr>
          <w:rFonts w:cstheme="minorHAnsi"/>
          <w:sz w:val="28"/>
          <w:shd w:val="clear" w:color="auto" w:fill="FFFFFF"/>
        </w:rPr>
        <w:t xml:space="preserve"> the following </w:t>
      </w:r>
      <w:r>
        <w:rPr>
          <w:rFonts w:cstheme="minorHAnsi"/>
          <w:sz w:val="28"/>
          <w:shd w:val="clear" w:color="auto" w:fill="FFFFFF"/>
        </w:rPr>
        <w:t xml:space="preserve">code is </w:t>
      </w:r>
      <w:r w:rsidRPr="00DE1587">
        <w:rPr>
          <w:rFonts w:cstheme="minorHAnsi"/>
          <w:sz w:val="28"/>
          <w:shd w:val="clear" w:color="auto" w:fill="FFFFFF"/>
        </w:rPr>
        <w:t>to identify the public IP address of the load balancer in front of the Azure virtual machine scale set </w:t>
      </w:r>
      <w:r w:rsidRPr="00DE1587">
        <w:rPr>
          <w:rStyle w:val="Strong"/>
          <w:rFonts w:cstheme="minorHAnsi"/>
          <w:b w:val="0"/>
          <w:sz w:val="28"/>
          <w:shd w:val="clear" w:color="auto" w:fill="FFFFFF"/>
        </w:rPr>
        <w:t>az10408vmss0</w:t>
      </w:r>
      <w:r>
        <w:rPr>
          <w:rStyle w:val="Strong"/>
          <w:rFonts w:cstheme="minorHAnsi"/>
          <w:b w:val="0"/>
          <w:sz w:val="28"/>
          <w:shd w:val="clear" w:color="auto" w:fill="FFFFFF"/>
        </w:rPr>
        <w:t xml:space="preserve"> </w:t>
      </w:r>
      <w:r>
        <w:rPr>
          <w:rStyle w:val="Strong"/>
          <w:rFonts w:cstheme="minorHAnsi"/>
          <w:b w:val="0"/>
          <w:sz w:val="28"/>
          <w:shd w:val="clear" w:color="auto" w:fill="FFFFFF"/>
        </w:rPr>
        <w:lastRenderedPageBreak/>
        <w:t xml:space="preserve">(for the IP is taken the one from the load balancer </w:t>
      </w:r>
      <w:r w:rsidRPr="00DE1587">
        <w:rPr>
          <w:rFonts w:cstheme="minorHAnsi"/>
          <w:i/>
          <w:sz w:val="28"/>
          <w:shd w:val="clear" w:color="auto" w:fill="FFFFFF"/>
        </w:rPr>
        <w:t xml:space="preserve">Public </w:t>
      </w:r>
      <w:proofErr w:type="spellStart"/>
      <w:r w:rsidRPr="00DE1587">
        <w:rPr>
          <w:rFonts w:cstheme="minorHAnsi"/>
          <w:i/>
          <w:sz w:val="28"/>
          <w:shd w:val="clear" w:color="auto" w:fill="FFFFFF"/>
        </w:rPr>
        <w:t>ip</w:t>
      </w:r>
      <w:proofErr w:type="spellEnd"/>
      <w:r w:rsidRPr="00DE1587">
        <w:rPr>
          <w:rFonts w:cstheme="minorHAnsi"/>
          <w:i/>
          <w:sz w:val="28"/>
          <w:shd w:val="clear" w:color="auto" w:fill="FFFFFF"/>
        </w:rPr>
        <w:t xml:space="preserve"> address: 20.108.178.29 (az10408vmss0-ip)</w:t>
      </w:r>
    </w:p>
    <w:p w:rsidR="00DE1587" w:rsidRDefault="00DE1587" w:rsidP="00DE1587">
      <w:pPr>
        <w:shd w:val="clear" w:color="auto" w:fill="FFFFFF" w:themeFill="background1"/>
        <w:rPr>
          <w:rFonts w:cstheme="minorHAnsi"/>
          <w:color w:val="FF0000"/>
          <w:sz w:val="28"/>
          <w:shd w:val="clear" w:color="auto" w:fill="FFFFFF"/>
        </w:rPr>
      </w:pPr>
      <w:r>
        <w:rPr>
          <w:rFonts w:cstheme="minorHAnsi"/>
          <w:noProof/>
          <w:color w:val="FF0000"/>
          <w:sz w:val="28"/>
          <w:shd w:val="clear" w:color="auto" w:fill="FFFFFF"/>
        </w:rPr>
        <w:drawing>
          <wp:inline distT="0" distB="0" distL="0" distR="0">
            <wp:extent cx="5943600" cy="425523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930" w:rsidRDefault="003C4930" w:rsidP="00DE1587">
      <w:pPr>
        <w:shd w:val="clear" w:color="auto" w:fill="FFFFFF" w:themeFill="background1"/>
        <w:rPr>
          <w:rStyle w:val="Strong"/>
          <w:rFonts w:cstheme="minorHAnsi"/>
          <w:b w:val="0"/>
          <w:sz w:val="28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 </w:t>
      </w:r>
      <w:proofErr w:type="gramStart"/>
      <w:r w:rsidRPr="003C4930">
        <w:rPr>
          <w:rFonts w:cstheme="minorHAnsi"/>
          <w:sz w:val="28"/>
          <w:shd w:val="clear" w:color="auto" w:fill="FFFFFF"/>
        </w:rPr>
        <w:t>to</w:t>
      </w:r>
      <w:proofErr w:type="gramEnd"/>
      <w:r w:rsidRPr="003C4930">
        <w:rPr>
          <w:rFonts w:cstheme="minorHAnsi"/>
          <w:sz w:val="28"/>
          <w:shd w:val="clear" w:color="auto" w:fill="FFFFFF"/>
        </w:rPr>
        <w:t xml:space="preserve"> start an infinite loop that sends the HTTP requests to the web sites hosted on the instances of Azure virtual machine scale set </w:t>
      </w:r>
      <w:r w:rsidRPr="003C4930">
        <w:rPr>
          <w:rStyle w:val="Strong"/>
          <w:rFonts w:cstheme="minorHAnsi"/>
          <w:b w:val="0"/>
          <w:sz w:val="28"/>
          <w:shd w:val="clear" w:color="auto" w:fill="FFFFFF"/>
        </w:rPr>
        <w:t>az10408vmss0</w:t>
      </w:r>
      <w:r>
        <w:rPr>
          <w:rStyle w:val="Strong"/>
          <w:rFonts w:cstheme="minorHAnsi"/>
          <w:b w:val="0"/>
          <w:sz w:val="28"/>
          <w:shd w:val="clear" w:color="auto" w:fill="FFFFFF"/>
        </w:rPr>
        <w:t>:</w:t>
      </w:r>
    </w:p>
    <w:p w:rsidR="003C4930" w:rsidRPr="003C4930" w:rsidRDefault="003C4930" w:rsidP="00DE1587">
      <w:pPr>
        <w:shd w:val="clear" w:color="auto" w:fill="FFFFFF" w:themeFill="background1"/>
        <w:rPr>
          <w:rStyle w:val="Strong"/>
          <w:rFonts w:cstheme="minorHAnsi"/>
          <w:b w:val="0"/>
          <w:sz w:val="28"/>
          <w:shd w:val="clear" w:color="auto" w:fill="FFFFFF"/>
        </w:rPr>
      </w:pPr>
      <w:proofErr w:type="gramStart"/>
      <w:r w:rsidRPr="003C4930">
        <w:rPr>
          <w:rFonts w:ascii="Consolas" w:hAnsi="Consolas"/>
          <w:sz w:val="21"/>
          <w:szCs w:val="21"/>
          <w:shd w:val="clear" w:color="auto" w:fill="F9F9F9"/>
        </w:rPr>
        <w:t>while</w:t>
      </w:r>
      <w:proofErr w:type="gramEnd"/>
      <w:r w:rsidRPr="003C4930">
        <w:rPr>
          <w:rFonts w:ascii="Consolas" w:hAnsi="Consolas"/>
          <w:sz w:val="21"/>
          <w:szCs w:val="21"/>
          <w:shd w:val="clear" w:color="auto" w:fill="F9F9F9"/>
        </w:rPr>
        <w:t xml:space="preserve"> ($true) { Invoke-</w:t>
      </w:r>
      <w:proofErr w:type="spellStart"/>
      <w:r w:rsidRPr="003C4930">
        <w:rPr>
          <w:rFonts w:ascii="Consolas" w:hAnsi="Consolas"/>
          <w:sz w:val="21"/>
          <w:szCs w:val="21"/>
          <w:shd w:val="clear" w:color="auto" w:fill="F9F9F9"/>
        </w:rPr>
        <w:t>WebRequest</w:t>
      </w:r>
      <w:proofErr w:type="spellEnd"/>
      <w:r w:rsidRPr="003C4930">
        <w:rPr>
          <w:rFonts w:ascii="Consolas" w:hAnsi="Consolas"/>
          <w:sz w:val="21"/>
          <w:szCs w:val="21"/>
          <w:shd w:val="clear" w:color="auto" w:fill="F9F9F9"/>
        </w:rPr>
        <w:t xml:space="preserve"> -Uri "http://$pip" }</w:t>
      </w:r>
    </w:p>
    <w:p w:rsidR="003C4930" w:rsidRDefault="003C4930" w:rsidP="00DE1587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  <w:r>
        <w:rPr>
          <w:rFonts w:cstheme="minorHAnsi"/>
          <w:noProof/>
          <w:sz w:val="28"/>
          <w:shd w:val="clear" w:color="auto" w:fill="FFFFFF"/>
        </w:rPr>
        <w:drawing>
          <wp:inline distT="0" distB="0" distL="0" distR="0">
            <wp:extent cx="5181600" cy="1323975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72E" w:rsidRDefault="00F4172E" w:rsidP="00DE1587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  <w:r>
        <w:rPr>
          <w:rFonts w:cstheme="minorHAnsi"/>
          <w:sz w:val="28"/>
          <w:shd w:val="clear" w:color="auto" w:fill="FFFFFF"/>
        </w:rPr>
        <w:t>The third instance has different zone then the others two</w:t>
      </w:r>
      <w:r w:rsidR="00D035AF">
        <w:rPr>
          <w:rFonts w:cstheme="minorHAnsi"/>
          <w:sz w:val="28"/>
          <w:shd w:val="clear" w:color="auto" w:fill="FFFFFF"/>
        </w:rPr>
        <w:t xml:space="preserve"> and we upgrade all three</w:t>
      </w:r>
      <w:r w:rsidR="001025B7">
        <w:rPr>
          <w:rFonts w:cstheme="minorHAnsi"/>
          <w:sz w:val="28"/>
          <w:shd w:val="clear" w:color="auto" w:fill="FFFFFF"/>
        </w:rPr>
        <w:t xml:space="preserve">. Then the </w:t>
      </w:r>
      <w:proofErr w:type="spellStart"/>
      <w:r w:rsidR="001025B7">
        <w:rPr>
          <w:rFonts w:cstheme="minorHAnsi"/>
          <w:sz w:val="28"/>
          <w:shd w:val="clear" w:color="auto" w:fill="FFFFFF"/>
        </w:rPr>
        <w:t>CustomScriptExtension</w:t>
      </w:r>
      <w:proofErr w:type="spellEnd"/>
      <w:r w:rsidR="001025B7">
        <w:rPr>
          <w:rFonts w:cstheme="minorHAnsi"/>
          <w:sz w:val="28"/>
          <w:shd w:val="clear" w:color="auto" w:fill="FFFFFF"/>
        </w:rPr>
        <w:t xml:space="preserve"> is uninstalled and in </w:t>
      </w:r>
      <w:proofErr w:type="spellStart"/>
      <w:r w:rsidR="001025B7">
        <w:rPr>
          <w:rFonts w:cstheme="minorHAnsi"/>
          <w:sz w:val="28"/>
          <w:shd w:val="clear" w:color="auto" w:fill="FFFFFF"/>
        </w:rPr>
        <w:t>PowerShell</w:t>
      </w:r>
      <w:proofErr w:type="spellEnd"/>
      <w:r w:rsidR="001025B7">
        <w:rPr>
          <w:rFonts w:cstheme="minorHAnsi"/>
          <w:sz w:val="28"/>
          <w:shd w:val="clear" w:color="auto" w:fill="FFFFFF"/>
        </w:rPr>
        <w:t xml:space="preserve"> we upload </w:t>
      </w:r>
      <w:r w:rsidR="001025B7" w:rsidRPr="001025B7">
        <w:rPr>
          <w:rStyle w:val="Strong"/>
          <w:rFonts w:cstheme="minorHAnsi"/>
          <w:b w:val="0"/>
          <w:sz w:val="28"/>
          <w:shd w:val="clear" w:color="auto" w:fill="FFFFFF"/>
        </w:rPr>
        <w:t>az104-08-configure_VMSS_disks.ps1</w:t>
      </w:r>
      <w:proofErr w:type="gramStart"/>
      <w:r w:rsidR="001025B7" w:rsidRPr="001025B7">
        <w:rPr>
          <w:rFonts w:cstheme="minorHAnsi"/>
          <w:sz w:val="28"/>
          <w:shd w:val="clear" w:color="auto" w:fill="FFFFFF"/>
        </w:rPr>
        <w:t>  file</w:t>
      </w:r>
      <w:proofErr w:type="gramEnd"/>
    </w:p>
    <w:p w:rsidR="00A25E91" w:rsidRDefault="00A25E91" w:rsidP="00DE1587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  <w:proofErr w:type="gramStart"/>
      <w:r w:rsidRPr="00A25E91">
        <w:rPr>
          <w:rFonts w:cstheme="minorHAnsi"/>
          <w:sz w:val="28"/>
          <w:shd w:val="clear" w:color="auto" w:fill="FFFFFF"/>
        </w:rPr>
        <w:t>to</w:t>
      </w:r>
      <w:proofErr w:type="gramEnd"/>
      <w:r w:rsidRPr="00A25E91">
        <w:rPr>
          <w:rFonts w:cstheme="minorHAnsi"/>
          <w:sz w:val="28"/>
          <w:shd w:val="clear" w:color="auto" w:fill="FFFFFF"/>
        </w:rPr>
        <w:t xml:space="preserve"> display the content of the script:</w:t>
      </w:r>
    </w:p>
    <w:p w:rsidR="00A25E91" w:rsidRDefault="00A25E91" w:rsidP="00DE1587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  <w:r>
        <w:rPr>
          <w:rFonts w:cstheme="minorHAnsi"/>
          <w:noProof/>
          <w:sz w:val="28"/>
          <w:shd w:val="clear" w:color="auto" w:fill="FFFFFF"/>
        </w:rPr>
        <w:drawing>
          <wp:inline distT="0" distB="0" distL="0" distR="0">
            <wp:extent cx="5943600" cy="1260444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04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913" w:rsidRDefault="007D7913" w:rsidP="00DE1587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  <w:proofErr w:type="gramStart"/>
      <w:r w:rsidRPr="007D7913">
        <w:rPr>
          <w:rFonts w:cstheme="minorHAnsi"/>
          <w:sz w:val="28"/>
          <w:shd w:val="clear" w:color="auto" w:fill="FFFFFF"/>
        </w:rPr>
        <w:t>to</w:t>
      </w:r>
      <w:proofErr w:type="gramEnd"/>
      <w:r w:rsidRPr="007D7913">
        <w:rPr>
          <w:rFonts w:cstheme="minorHAnsi"/>
          <w:sz w:val="28"/>
          <w:shd w:val="clear" w:color="auto" w:fill="FFFFFF"/>
        </w:rPr>
        <w:t xml:space="preserve"> </w:t>
      </w:r>
      <w:proofErr w:type="spellStart"/>
      <w:r w:rsidRPr="007D7913">
        <w:rPr>
          <w:rFonts w:cstheme="minorHAnsi"/>
          <w:sz w:val="28"/>
          <w:shd w:val="clear" w:color="auto" w:fill="FFFFFF"/>
        </w:rPr>
        <w:t>excecute</w:t>
      </w:r>
      <w:proofErr w:type="spellEnd"/>
      <w:r w:rsidRPr="007D7913">
        <w:rPr>
          <w:rFonts w:cstheme="minorHAnsi"/>
          <w:sz w:val="28"/>
          <w:shd w:val="clear" w:color="auto" w:fill="FFFFFF"/>
        </w:rPr>
        <w:t xml:space="preserve"> the script and configure disks of Azure virtual machine scale set:</w:t>
      </w:r>
    </w:p>
    <w:p w:rsidR="007D7913" w:rsidRDefault="007D7913" w:rsidP="00DE1587">
      <w:pPr>
        <w:shd w:val="clear" w:color="auto" w:fill="FFFFFF" w:themeFill="background1"/>
        <w:rPr>
          <w:rFonts w:cstheme="minorHAnsi"/>
          <w:sz w:val="36"/>
          <w:shd w:val="clear" w:color="auto" w:fill="FFFFFF"/>
        </w:rPr>
      </w:pPr>
      <w:r>
        <w:rPr>
          <w:rFonts w:cstheme="minorHAnsi"/>
          <w:noProof/>
          <w:sz w:val="36"/>
          <w:shd w:val="clear" w:color="auto" w:fill="FFFFFF"/>
        </w:rPr>
        <w:lastRenderedPageBreak/>
        <w:drawing>
          <wp:inline distT="0" distB="0" distL="0" distR="0">
            <wp:extent cx="5943600" cy="3898018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8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6C3" w:rsidRPr="00C076C3" w:rsidRDefault="00C076C3" w:rsidP="00DE1587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  <w:r w:rsidRPr="00C076C3">
        <w:rPr>
          <w:rFonts w:cstheme="minorHAnsi"/>
          <w:sz w:val="28"/>
          <w:shd w:val="clear" w:color="auto" w:fill="FFFFFF"/>
        </w:rPr>
        <w:t>In the end all resources are deleted.</w:t>
      </w:r>
    </w:p>
    <w:p w:rsidR="00A25E91" w:rsidRPr="003C4930" w:rsidRDefault="00A25E91" w:rsidP="00DE1587">
      <w:pPr>
        <w:shd w:val="clear" w:color="auto" w:fill="FFFFFF" w:themeFill="background1"/>
        <w:rPr>
          <w:rFonts w:cstheme="minorHAnsi"/>
          <w:sz w:val="28"/>
          <w:shd w:val="clear" w:color="auto" w:fill="FFFFFF"/>
        </w:rPr>
      </w:pPr>
    </w:p>
    <w:p w:rsidR="001E425F" w:rsidRDefault="001E425F" w:rsidP="001E425F">
      <w:pPr>
        <w:shd w:val="clear" w:color="auto" w:fill="FFFFFF" w:themeFill="background1"/>
        <w:rPr>
          <w:rStyle w:val="Strong"/>
          <w:rFonts w:cstheme="minorHAnsi"/>
          <w:b w:val="0"/>
          <w:sz w:val="28"/>
          <w:shd w:val="clear" w:color="auto" w:fill="FFFFFF"/>
        </w:rPr>
      </w:pPr>
    </w:p>
    <w:p w:rsidR="00DE1587" w:rsidRPr="00DE1587" w:rsidRDefault="00DE1587" w:rsidP="001E425F">
      <w:pPr>
        <w:shd w:val="clear" w:color="auto" w:fill="FFFFFF" w:themeFill="background1"/>
        <w:rPr>
          <w:rFonts w:cstheme="minorHAnsi"/>
          <w:sz w:val="44"/>
          <w:szCs w:val="21"/>
          <w:shd w:val="clear" w:color="auto" w:fill="F9F9F9"/>
        </w:rPr>
      </w:pPr>
    </w:p>
    <w:sectPr w:rsidR="00DE1587" w:rsidRPr="00DE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1DE2"/>
    <w:rsid w:val="00034182"/>
    <w:rsid w:val="00094801"/>
    <w:rsid w:val="000F4005"/>
    <w:rsid w:val="001025B7"/>
    <w:rsid w:val="00192914"/>
    <w:rsid w:val="00194C3B"/>
    <w:rsid w:val="00194D9E"/>
    <w:rsid w:val="001B7DAA"/>
    <w:rsid w:val="001E425F"/>
    <w:rsid w:val="0024541C"/>
    <w:rsid w:val="00292A4E"/>
    <w:rsid w:val="002D4A58"/>
    <w:rsid w:val="003541CE"/>
    <w:rsid w:val="00366609"/>
    <w:rsid w:val="00381DE2"/>
    <w:rsid w:val="003C4930"/>
    <w:rsid w:val="003C63A4"/>
    <w:rsid w:val="003C67AE"/>
    <w:rsid w:val="004133BD"/>
    <w:rsid w:val="00537CEC"/>
    <w:rsid w:val="00603004"/>
    <w:rsid w:val="0073758A"/>
    <w:rsid w:val="007D7913"/>
    <w:rsid w:val="00846220"/>
    <w:rsid w:val="008D109C"/>
    <w:rsid w:val="0090008A"/>
    <w:rsid w:val="009479F8"/>
    <w:rsid w:val="009A57DC"/>
    <w:rsid w:val="009F3C1B"/>
    <w:rsid w:val="00A25E91"/>
    <w:rsid w:val="00A741B8"/>
    <w:rsid w:val="00A97B5F"/>
    <w:rsid w:val="00AA21C6"/>
    <w:rsid w:val="00B21947"/>
    <w:rsid w:val="00B33971"/>
    <w:rsid w:val="00BC1014"/>
    <w:rsid w:val="00BF3FCD"/>
    <w:rsid w:val="00C076C3"/>
    <w:rsid w:val="00D035AF"/>
    <w:rsid w:val="00D06C5C"/>
    <w:rsid w:val="00D87AE0"/>
    <w:rsid w:val="00DE1587"/>
    <w:rsid w:val="00E1288B"/>
    <w:rsid w:val="00E36702"/>
    <w:rsid w:val="00EA739A"/>
    <w:rsid w:val="00F24E48"/>
    <w:rsid w:val="00F4172E"/>
    <w:rsid w:val="00F734CC"/>
    <w:rsid w:val="00FE1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1D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0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DE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0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5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41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36702"/>
    <w:rPr>
      <w:b/>
      <w:bCs/>
    </w:rPr>
  </w:style>
  <w:style w:type="character" w:customStyle="1" w:styleId="hljs-string">
    <w:name w:val="hljs-string"/>
    <w:basedOn w:val="DefaultParagraphFont"/>
    <w:rsid w:val="001B7D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Pc4all</dc:creator>
  <cp:keywords/>
  <dc:description/>
  <cp:lastModifiedBy>Pc4all</cp:lastModifiedBy>
  <cp:revision>49</cp:revision>
  <dcterms:created xsi:type="dcterms:W3CDTF">2023-03-21T19:36:00Z</dcterms:created>
  <dcterms:modified xsi:type="dcterms:W3CDTF">2023-03-21T22:02:00Z</dcterms:modified>
</cp:coreProperties>
</file>