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FA5B3" w14:textId="5DDB9C0F" w:rsidR="00C56335" w:rsidRPr="00C56335" w:rsidRDefault="00C56335" w:rsidP="00C56335">
      <w:pPr>
        <w:jc w:val="center"/>
        <w:rPr>
          <w:rFonts w:ascii="Comic Sans MS" w:hAnsi="Comic Sans MS"/>
          <w:i/>
          <w:iCs/>
          <w:sz w:val="48"/>
          <w:szCs w:val="48"/>
        </w:rPr>
      </w:pPr>
      <w:r w:rsidRPr="00C56335">
        <w:rPr>
          <w:rFonts w:ascii="Comic Sans MS" w:hAnsi="Comic Sans MS"/>
          <w:i/>
          <w:iCs/>
          <w:sz w:val="48"/>
          <w:szCs w:val="48"/>
        </w:rPr>
        <w:t>Маршрут за 5 от 100-те национални обекта в България</w:t>
      </w:r>
    </w:p>
    <w:p w14:paraId="7C9449AE" w14:textId="0258B82C" w:rsidR="00C56335" w:rsidRDefault="00C56335" w:rsidP="00C56335">
      <w:pPr>
        <w:pStyle w:val="a3"/>
        <w:ind w:left="644"/>
        <w:rPr>
          <w:rFonts w:ascii="Comic Sans MS" w:hAnsi="Comic Sans MS"/>
          <w:sz w:val="40"/>
          <w:szCs w:val="40"/>
        </w:rPr>
      </w:pPr>
    </w:p>
    <w:p w14:paraId="050B9C80" w14:textId="5ABC8602" w:rsidR="00C56335" w:rsidRDefault="00C56335" w:rsidP="00C56335">
      <w:pPr>
        <w:pStyle w:val="a3"/>
        <w:ind w:left="644"/>
        <w:rPr>
          <w:rFonts w:ascii="Comic Sans MS" w:hAnsi="Comic Sans MS"/>
          <w:sz w:val="40"/>
          <w:szCs w:val="40"/>
        </w:rPr>
      </w:pPr>
    </w:p>
    <w:p w14:paraId="5C85A5A5" w14:textId="01E7C49F" w:rsidR="005923BB" w:rsidRPr="00C56335" w:rsidRDefault="005923BB" w:rsidP="00C56335">
      <w:pPr>
        <w:pStyle w:val="a3"/>
        <w:numPr>
          <w:ilvl w:val="0"/>
          <w:numId w:val="1"/>
        </w:numPr>
        <w:rPr>
          <w:rFonts w:ascii="Comic Sans MS" w:hAnsi="Comic Sans MS"/>
          <w:sz w:val="40"/>
          <w:szCs w:val="40"/>
        </w:rPr>
      </w:pPr>
      <w:r w:rsidRPr="00C56335">
        <w:rPr>
          <w:rFonts w:ascii="Comic Sans MS" w:hAnsi="Comic Sans MS"/>
          <w:sz w:val="40"/>
          <w:szCs w:val="40"/>
        </w:rPr>
        <w:t xml:space="preserve">Казанлъшката гробница, </w:t>
      </w:r>
      <w:proofErr w:type="spellStart"/>
      <w:r w:rsidRPr="00C56335">
        <w:rPr>
          <w:rFonts w:ascii="Comic Sans MS" w:hAnsi="Comic Sans MS"/>
          <w:sz w:val="40"/>
          <w:szCs w:val="40"/>
        </w:rPr>
        <w:t>гр.Казанлък</w:t>
      </w:r>
      <w:proofErr w:type="spellEnd"/>
      <w:r w:rsidRPr="00C56335">
        <w:rPr>
          <w:rFonts w:ascii="Comic Sans MS" w:hAnsi="Comic Sans MS"/>
          <w:sz w:val="40"/>
          <w:szCs w:val="40"/>
        </w:rPr>
        <w:t xml:space="preserve">   </w:t>
      </w:r>
    </w:p>
    <w:p w14:paraId="227300C6" w14:textId="5D4D36CC" w:rsidR="005923BB" w:rsidRPr="005923BB" w:rsidRDefault="00346D19" w:rsidP="005923BB">
      <w:pPr>
        <w:jc w:val="both"/>
        <w:rPr>
          <w:rFonts w:ascii="Comic Sans MS" w:hAnsi="Comic Sans MS"/>
          <w:sz w:val="28"/>
          <w:szCs w:val="28"/>
        </w:rPr>
      </w:pPr>
      <w:r w:rsidRPr="005923BB">
        <w:rPr>
          <w:rFonts w:ascii="Comic Sans MS" w:hAnsi="Comic Sans MS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C9FA210" wp14:editId="763C2AD7">
            <wp:simplePos x="0" y="0"/>
            <wp:positionH relativeFrom="margin">
              <wp:align>left</wp:align>
            </wp:positionH>
            <wp:positionV relativeFrom="margin">
              <wp:posOffset>4815205</wp:posOffset>
            </wp:positionV>
            <wp:extent cx="2187575" cy="1638300"/>
            <wp:effectExtent l="0" t="0" r="3175" b="0"/>
            <wp:wrapSquare wrapText="bothSides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57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23BB">
        <w:rPr>
          <w:noProof/>
        </w:rPr>
        <w:drawing>
          <wp:anchor distT="0" distB="0" distL="114300" distR="114300" simplePos="0" relativeHeight="251659264" behindDoc="0" locked="0" layoutInCell="1" allowOverlap="1" wp14:anchorId="6BF13E13" wp14:editId="22BBAB1E">
            <wp:simplePos x="0" y="0"/>
            <wp:positionH relativeFrom="margin">
              <wp:align>right</wp:align>
            </wp:positionH>
            <wp:positionV relativeFrom="margin">
              <wp:posOffset>3123565</wp:posOffset>
            </wp:positionV>
            <wp:extent cx="2202180" cy="1468120"/>
            <wp:effectExtent l="0" t="0" r="7620" b="0"/>
            <wp:wrapSquare wrapText="bothSides"/>
            <wp:docPr id="1" name="Картина 1" descr="Тракийската гробница в Казанлък - едно от културните наследства на България  | Обек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ракийската гробница в Казанлък - едно от културните наследства на България  | Обекти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3BB" w:rsidRPr="005923BB">
        <w:rPr>
          <w:rFonts w:ascii="Comic Sans MS" w:hAnsi="Comic Sans MS"/>
          <w:sz w:val="28"/>
          <w:szCs w:val="28"/>
        </w:rPr>
        <w:t xml:space="preserve">Първият обект от нашият маршрут е Тракийската гробница край Казанлък. Тя е зидана </w:t>
      </w:r>
      <w:proofErr w:type="spellStart"/>
      <w:r w:rsidR="005923BB" w:rsidRPr="005923BB">
        <w:rPr>
          <w:rFonts w:ascii="Comic Sans MS" w:hAnsi="Comic Sans MS"/>
          <w:sz w:val="28"/>
          <w:szCs w:val="28"/>
        </w:rPr>
        <w:t>кръглокуполна</w:t>
      </w:r>
      <w:proofErr w:type="spellEnd"/>
      <w:r w:rsidR="005923BB" w:rsidRPr="005923BB">
        <w:rPr>
          <w:rFonts w:ascii="Comic Sans MS" w:hAnsi="Comic Sans MS"/>
          <w:sz w:val="28"/>
          <w:szCs w:val="28"/>
        </w:rPr>
        <w:t xml:space="preserve"> гробница и е част от голям некропол. Датирана е в края на IV в. пр. Хр. – началото на III в. пр. Хр. и от 1979 е в списъка на ЮНЕСКО на Световното културно и природно наследство.</w:t>
      </w:r>
      <w:r w:rsidR="005923BB" w:rsidRPr="005923BB">
        <w:rPr>
          <w:rFonts w:ascii="Comic Sans MS" w:hAnsi="Comic Sans MS"/>
          <w:sz w:val="20"/>
          <w:szCs w:val="20"/>
        </w:rPr>
        <w:t xml:space="preserve"> </w:t>
      </w:r>
      <w:r w:rsidR="005923BB" w:rsidRPr="005923BB">
        <w:rPr>
          <w:rFonts w:ascii="Comic Sans MS" w:hAnsi="Comic Sans MS"/>
          <w:sz w:val="28"/>
          <w:szCs w:val="28"/>
        </w:rPr>
        <w:t xml:space="preserve">Открита е случайно на 19 април 1944 година под могилен насип от войници, които копаели окоп в североизточната част на Казанлък.  </w:t>
      </w:r>
      <w:r w:rsidR="005923BB" w:rsidRPr="005923BB">
        <w:rPr>
          <w:rFonts w:ascii="Comic Sans MS" w:hAnsi="Comic Sans MS"/>
          <w:sz w:val="20"/>
          <w:szCs w:val="20"/>
        </w:rPr>
        <w:t xml:space="preserve">  </w:t>
      </w:r>
      <w:r w:rsidR="005923BB" w:rsidRPr="005923BB">
        <w:rPr>
          <w:rFonts w:ascii="Comic Sans MS" w:hAnsi="Comic Sans MS"/>
          <w:sz w:val="28"/>
          <w:szCs w:val="28"/>
        </w:rPr>
        <w:t xml:space="preserve">С цел съхраняване на стенописите, достъпът до оригиналната Казанлъшката гробница е строго ограничен. Достъпна за посещения е изградената в близост гробница-копие, която е проект на архитект Младен Панчев. Гробницата работи от: </w:t>
      </w:r>
    </w:p>
    <w:p w14:paraId="30F17D27" w14:textId="77777777" w:rsidR="005923BB" w:rsidRPr="005923BB" w:rsidRDefault="005923BB" w:rsidP="005923BB">
      <w:pPr>
        <w:jc w:val="both"/>
        <w:rPr>
          <w:rFonts w:ascii="Comic Sans MS" w:hAnsi="Comic Sans MS"/>
          <w:sz w:val="28"/>
          <w:szCs w:val="28"/>
        </w:rPr>
      </w:pPr>
      <w:r w:rsidRPr="005923BB">
        <w:rPr>
          <w:rFonts w:ascii="Comic Sans MS" w:hAnsi="Comic Sans MS"/>
          <w:sz w:val="28"/>
          <w:szCs w:val="28"/>
        </w:rPr>
        <w:t>Май – ноември: 9.00 - 17.30 ч. (без почивен ден.)</w:t>
      </w:r>
    </w:p>
    <w:p w14:paraId="3B5B171D" w14:textId="77777777" w:rsidR="005923BB" w:rsidRPr="005923BB" w:rsidRDefault="005923BB" w:rsidP="005923BB">
      <w:pPr>
        <w:jc w:val="both"/>
        <w:rPr>
          <w:rFonts w:ascii="Comic Sans MS" w:hAnsi="Comic Sans MS"/>
          <w:sz w:val="28"/>
          <w:szCs w:val="28"/>
        </w:rPr>
      </w:pPr>
      <w:r w:rsidRPr="005923BB">
        <w:rPr>
          <w:rFonts w:ascii="Comic Sans MS" w:hAnsi="Comic Sans MS"/>
          <w:sz w:val="28"/>
          <w:szCs w:val="28"/>
        </w:rPr>
        <w:t>От ноември до април гробницата се отваря само по заявка за големи групи.</w:t>
      </w:r>
    </w:p>
    <w:p w14:paraId="7D7DB920" w14:textId="6B6F7C5C" w:rsidR="005923BB" w:rsidRPr="005923BB" w:rsidRDefault="005923BB" w:rsidP="005923BB">
      <w:pPr>
        <w:jc w:val="both"/>
        <w:rPr>
          <w:rFonts w:ascii="Comic Sans MS" w:hAnsi="Comic Sans MS"/>
          <w:sz w:val="28"/>
          <w:szCs w:val="28"/>
        </w:rPr>
      </w:pPr>
      <w:r w:rsidRPr="005923BB">
        <w:rPr>
          <w:rFonts w:ascii="Comic Sans MS" w:hAnsi="Comic Sans MS"/>
          <w:sz w:val="28"/>
          <w:szCs w:val="28"/>
        </w:rPr>
        <w:t>Таксите за вход са:</w:t>
      </w:r>
    </w:p>
    <w:p w14:paraId="5B340818" w14:textId="77777777" w:rsidR="005923BB" w:rsidRPr="005923BB" w:rsidRDefault="005923BB" w:rsidP="005923BB">
      <w:pPr>
        <w:jc w:val="both"/>
        <w:rPr>
          <w:rFonts w:ascii="Comic Sans MS" w:hAnsi="Comic Sans MS"/>
          <w:sz w:val="28"/>
          <w:szCs w:val="28"/>
        </w:rPr>
      </w:pPr>
      <w:r w:rsidRPr="005923BB">
        <w:rPr>
          <w:rFonts w:ascii="Comic Sans MS" w:hAnsi="Comic Sans MS"/>
          <w:sz w:val="28"/>
          <w:szCs w:val="28"/>
        </w:rPr>
        <w:t>възрастни - 3 лв.</w:t>
      </w:r>
    </w:p>
    <w:p w14:paraId="76276A24" w14:textId="62A3B941" w:rsidR="005923BB" w:rsidRDefault="005923BB" w:rsidP="005923BB">
      <w:pPr>
        <w:jc w:val="both"/>
        <w:rPr>
          <w:rFonts w:ascii="Comic Sans MS" w:hAnsi="Comic Sans MS"/>
          <w:sz w:val="28"/>
          <w:szCs w:val="28"/>
        </w:rPr>
      </w:pPr>
      <w:r w:rsidRPr="005923BB">
        <w:rPr>
          <w:rFonts w:ascii="Comic Sans MS" w:hAnsi="Comic Sans MS"/>
          <w:sz w:val="28"/>
          <w:szCs w:val="28"/>
        </w:rPr>
        <w:t>учащи - 1 лев.</w:t>
      </w:r>
    </w:p>
    <w:p w14:paraId="6DBE255C" w14:textId="529A334A" w:rsidR="00126B55" w:rsidRDefault="00126B55" w:rsidP="00126B55">
      <w:pPr>
        <w:pStyle w:val="a3"/>
        <w:numPr>
          <w:ilvl w:val="0"/>
          <w:numId w:val="1"/>
        </w:numPr>
        <w:jc w:val="both"/>
        <w:rPr>
          <w:rFonts w:ascii="Comic Sans MS" w:hAnsi="Comic Sans MS"/>
          <w:sz w:val="40"/>
          <w:szCs w:val="40"/>
        </w:rPr>
      </w:pPr>
      <w:r w:rsidRPr="00126B55">
        <w:rPr>
          <w:rFonts w:ascii="Comic Sans MS" w:hAnsi="Comic Sans MS"/>
          <w:sz w:val="40"/>
          <w:szCs w:val="40"/>
        </w:rPr>
        <w:lastRenderedPageBreak/>
        <w:t>Връх Шипка</w:t>
      </w:r>
    </w:p>
    <w:p w14:paraId="2CCECF90" w14:textId="15D9A846" w:rsidR="00126B55" w:rsidRDefault="00346D19" w:rsidP="00126B55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572C2A3" wp14:editId="5A1941BF">
            <wp:simplePos x="0" y="0"/>
            <wp:positionH relativeFrom="margin">
              <wp:align>right</wp:align>
            </wp:positionH>
            <wp:positionV relativeFrom="margin">
              <wp:posOffset>4829810</wp:posOffset>
            </wp:positionV>
            <wp:extent cx="4002405" cy="1717040"/>
            <wp:effectExtent l="0" t="0" r="0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171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1AD264A" wp14:editId="0247A01F">
            <wp:simplePos x="0" y="0"/>
            <wp:positionH relativeFrom="margin">
              <wp:posOffset>-60960</wp:posOffset>
            </wp:positionH>
            <wp:positionV relativeFrom="margin">
              <wp:posOffset>1402080</wp:posOffset>
            </wp:positionV>
            <wp:extent cx="2352080" cy="2743200"/>
            <wp:effectExtent l="0" t="0" r="0" b="0"/>
            <wp:wrapSquare wrapText="bothSides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8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26B55" w:rsidRPr="00126B55">
        <w:rPr>
          <w:rFonts w:ascii="Comic Sans MS" w:hAnsi="Comic Sans MS"/>
          <w:sz w:val="28"/>
          <w:szCs w:val="28"/>
        </w:rPr>
        <w:t>Свети Никола (Шипка) е връх в Стара планина с надморска височина 1326 m, разположен на изток от Шипченския проход.</w:t>
      </w:r>
      <w:r w:rsidR="00126B55">
        <w:rPr>
          <w:rFonts w:ascii="Comic Sans MS" w:hAnsi="Comic Sans MS"/>
          <w:sz w:val="28"/>
          <w:szCs w:val="28"/>
        </w:rPr>
        <w:t xml:space="preserve"> </w:t>
      </w:r>
      <w:r w:rsidR="00126B55" w:rsidRPr="00126B55">
        <w:rPr>
          <w:rFonts w:ascii="Comic Sans MS" w:hAnsi="Comic Sans MS"/>
          <w:sz w:val="28"/>
          <w:szCs w:val="28"/>
        </w:rPr>
        <w:t>Върхът символизира героизма и самопожертвувателните усилия за освобождението на България от Османско владичество.</w:t>
      </w:r>
      <w:r w:rsidR="00126B55">
        <w:rPr>
          <w:rFonts w:ascii="Comic Sans MS" w:hAnsi="Comic Sans MS"/>
          <w:sz w:val="28"/>
          <w:szCs w:val="28"/>
        </w:rPr>
        <w:t xml:space="preserve"> </w:t>
      </w:r>
      <w:r w:rsidR="00126B55" w:rsidRPr="00126B55">
        <w:rPr>
          <w:rFonts w:ascii="Comic Sans MS" w:hAnsi="Comic Sans MS"/>
          <w:sz w:val="28"/>
          <w:szCs w:val="28"/>
        </w:rPr>
        <w:t>През 1934 г. на върха е построен Паметникът на свободата, до който водят автомобилен път и каменно стълбище. Паметникът е част от Парк-музей „Шипка“.</w:t>
      </w:r>
      <w:r w:rsidR="00126B55">
        <w:rPr>
          <w:rFonts w:ascii="Comic Sans MS" w:hAnsi="Comic Sans MS"/>
          <w:sz w:val="28"/>
          <w:szCs w:val="28"/>
        </w:rPr>
        <w:t xml:space="preserve"> </w:t>
      </w:r>
      <w:r w:rsidR="00126B55" w:rsidRPr="00126B55">
        <w:rPr>
          <w:rFonts w:ascii="Comic Sans MS" w:hAnsi="Comic Sans MS"/>
          <w:sz w:val="28"/>
          <w:szCs w:val="28"/>
        </w:rPr>
        <w:t>Паметникът е издигнат с цел да увековечи подвига на падналите за свободата на България на мястото отбранявано по време на Шипченската битка, около което са се провели решаващите за Руско-турската война и Освобождението на България боеве през лятото на 1877 г.</w:t>
      </w:r>
      <w:r w:rsidR="00126B55">
        <w:rPr>
          <w:rFonts w:ascii="Comic Sans MS" w:hAnsi="Comic Sans MS"/>
          <w:sz w:val="28"/>
          <w:szCs w:val="28"/>
        </w:rPr>
        <w:t xml:space="preserve"> </w:t>
      </w:r>
      <w:r w:rsidR="00126B55" w:rsidRPr="00126B55">
        <w:rPr>
          <w:rFonts w:ascii="Comic Sans MS" w:hAnsi="Comic Sans MS"/>
          <w:sz w:val="28"/>
          <w:szCs w:val="28"/>
        </w:rPr>
        <w:t>На приземния етаж на паметника стои голям мраморен саркофаг, в който се пазят част от костите на руските войни и българските опълченци. Над него има още 4 етажа, на които са разположени някои копия на български бойни знамена и други реликви. На върха на кулата се открива прекрасна панорама към върха Шипка и околността.</w:t>
      </w:r>
      <w:r w:rsidR="00126B55">
        <w:rPr>
          <w:rFonts w:ascii="Comic Sans MS" w:hAnsi="Comic Sans MS"/>
          <w:sz w:val="28"/>
          <w:szCs w:val="28"/>
        </w:rPr>
        <w:t xml:space="preserve"> Работното време на културния паметник е:</w:t>
      </w:r>
    </w:p>
    <w:p w14:paraId="2777CD3F" w14:textId="0CA263B8" w:rsidR="00126B55" w:rsidRPr="00126B55" w:rsidRDefault="00126B55" w:rsidP="00126B55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-</w:t>
      </w:r>
      <w:r w:rsidRPr="00126B55">
        <w:rPr>
          <w:rFonts w:ascii="Comic Sans MS" w:hAnsi="Comic Sans MS"/>
          <w:sz w:val="28"/>
          <w:szCs w:val="28"/>
        </w:rPr>
        <w:t>Летен сезон ( 1 май – 30 септември): 9.00 ч. – 19.00 ч.</w:t>
      </w:r>
      <w:r>
        <w:rPr>
          <w:rFonts w:ascii="Comic Sans MS" w:hAnsi="Comic Sans MS"/>
          <w:sz w:val="28"/>
          <w:szCs w:val="28"/>
        </w:rPr>
        <w:t>;</w:t>
      </w:r>
      <w:r w:rsidRPr="00126B55">
        <w:rPr>
          <w:rFonts w:ascii="Comic Sans MS" w:hAnsi="Comic Sans MS"/>
          <w:sz w:val="28"/>
          <w:szCs w:val="28"/>
        </w:rPr>
        <w:t xml:space="preserve"> </w:t>
      </w:r>
    </w:p>
    <w:p w14:paraId="66C5140D" w14:textId="4CD848A2" w:rsidR="00126B55" w:rsidRDefault="00126B55" w:rsidP="00126B55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-</w:t>
      </w:r>
      <w:r w:rsidRPr="00126B55">
        <w:rPr>
          <w:rFonts w:ascii="Comic Sans MS" w:hAnsi="Comic Sans MS"/>
          <w:sz w:val="28"/>
          <w:szCs w:val="28"/>
        </w:rPr>
        <w:t xml:space="preserve">Зимен сезон (1 октомври– 30 април): 9.00 ч. – 16.30 ч. </w:t>
      </w:r>
    </w:p>
    <w:p w14:paraId="453FDF79" w14:textId="17D3B7E9" w:rsidR="00126B55" w:rsidRPr="00126B55" w:rsidRDefault="00126B55" w:rsidP="00126B55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Цените за посещение са:</w:t>
      </w:r>
      <w:r>
        <w:rPr>
          <w:rFonts w:ascii="Comic Sans MS" w:hAnsi="Comic Sans MS"/>
          <w:sz w:val="28"/>
          <w:szCs w:val="28"/>
        </w:rPr>
        <w:br/>
        <w:t>-</w:t>
      </w:r>
      <w:r w:rsidRPr="00126B55">
        <w:rPr>
          <w:rFonts w:ascii="Comic Sans MS" w:hAnsi="Comic Sans MS"/>
          <w:sz w:val="28"/>
          <w:szCs w:val="28"/>
        </w:rPr>
        <w:t>За възрастни – 3.00 лв.</w:t>
      </w:r>
    </w:p>
    <w:p w14:paraId="206750EF" w14:textId="5E0DDE91" w:rsidR="00126B55" w:rsidRDefault="00126B55" w:rsidP="00126B55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-</w:t>
      </w:r>
      <w:r w:rsidRPr="00126B55">
        <w:rPr>
          <w:rFonts w:ascii="Comic Sans MS" w:hAnsi="Comic Sans MS"/>
          <w:sz w:val="28"/>
          <w:szCs w:val="28"/>
        </w:rPr>
        <w:t>За учащи и пенсионери – 1.00 лв.</w:t>
      </w:r>
    </w:p>
    <w:p w14:paraId="65F4284C" w14:textId="359F142E" w:rsidR="00911121" w:rsidRDefault="00911121" w:rsidP="00126B55">
      <w:pPr>
        <w:jc w:val="both"/>
        <w:rPr>
          <w:rFonts w:ascii="Comic Sans MS" w:hAnsi="Comic Sans MS"/>
          <w:sz w:val="40"/>
          <w:szCs w:val="40"/>
        </w:rPr>
      </w:pPr>
    </w:p>
    <w:p w14:paraId="484DCF67" w14:textId="6CFAB3B7" w:rsidR="00911121" w:rsidRPr="00911121" w:rsidRDefault="00911121" w:rsidP="00911121">
      <w:pPr>
        <w:pStyle w:val="a3"/>
        <w:numPr>
          <w:ilvl w:val="0"/>
          <w:numId w:val="1"/>
        </w:numPr>
        <w:jc w:val="both"/>
        <w:rPr>
          <w:rFonts w:ascii="Comic Sans MS" w:hAnsi="Comic Sans MS"/>
          <w:sz w:val="40"/>
          <w:szCs w:val="40"/>
        </w:rPr>
      </w:pPr>
      <w:r w:rsidRPr="00911121">
        <w:rPr>
          <w:rFonts w:ascii="Comic Sans MS" w:hAnsi="Comic Sans MS"/>
          <w:sz w:val="40"/>
          <w:szCs w:val="40"/>
        </w:rPr>
        <w:t>Етъра</w:t>
      </w:r>
    </w:p>
    <w:p w14:paraId="0110BF09" w14:textId="4727F156" w:rsidR="00911121" w:rsidRDefault="00346D19" w:rsidP="00911121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78289FA7" wp14:editId="6262522C">
            <wp:simplePos x="0" y="0"/>
            <wp:positionH relativeFrom="margin">
              <wp:align>right</wp:align>
            </wp:positionH>
            <wp:positionV relativeFrom="margin">
              <wp:posOffset>6518910</wp:posOffset>
            </wp:positionV>
            <wp:extent cx="2855595" cy="1898650"/>
            <wp:effectExtent l="0" t="0" r="1905" b="635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89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56335">
        <w:rPr>
          <w:rFonts w:ascii="Comic Sans MS" w:hAnsi="Comic Sans MS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5A1155F" wp14:editId="1C98EE7E">
            <wp:simplePos x="0" y="0"/>
            <wp:positionH relativeFrom="margin">
              <wp:posOffset>-30480</wp:posOffset>
            </wp:positionH>
            <wp:positionV relativeFrom="margin">
              <wp:posOffset>3048000</wp:posOffset>
            </wp:positionV>
            <wp:extent cx="3092357" cy="2291715"/>
            <wp:effectExtent l="0" t="0" r="0" b="0"/>
            <wp:wrapSquare wrapText="bothSides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357" cy="229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11121">
        <w:rPr>
          <w:rFonts w:ascii="Comic Sans MS" w:hAnsi="Comic Sans MS"/>
          <w:sz w:val="28"/>
          <w:szCs w:val="28"/>
        </w:rPr>
        <w:t xml:space="preserve">Етнографски музей на открито „Етъра“ представлява </w:t>
      </w:r>
      <w:r w:rsidR="00911121" w:rsidRPr="00911121">
        <w:rPr>
          <w:rFonts w:ascii="Comic Sans MS" w:hAnsi="Comic Sans MS"/>
          <w:sz w:val="28"/>
          <w:szCs w:val="28"/>
        </w:rPr>
        <w:t>възстановка на българския бит, култура и занаятчийство. Той е първият по рода си музей в България. Открит е на 7 септември 1964 г. Музеят е разположен на 8 км южно от основната част на Габрово.</w:t>
      </w:r>
      <w:r w:rsidR="00911121">
        <w:rPr>
          <w:rFonts w:ascii="Comic Sans MS" w:hAnsi="Comic Sans MS"/>
          <w:sz w:val="28"/>
          <w:szCs w:val="28"/>
        </w:rPr>
        <w:t xml:space="preserve"> Тук </w:t>
      </w:r>
      <w:r w:rsidR="00911121" w:rsidRPr="00911121">
        <w:rPr>
          <w:rFonts w:ascii="Comic Sans MS" w:hAnsi="Comic Sans MS"/>
          <w:sz w:val="28"/>
          <w:szCs w:val="28"/>
        </w:rPr>
        <w:t>се намира единствената в България сбирка на народна техника на вода. Тя съдържа 10 експоната и е една от богатите и добре организирани технически сбирки сред европейските музеи на открито. Това е причината водното колело да се превърне в емблема на Етъра. Музей „</w:t>
      </w:r>
      <w:proofErr w:type="spellStart"/>
      <w:r w:rsidR="00911121" w:rsidRPr="00911121">
        <w:rPr>
          <w:rFonts w:ascii="Comic Sans MS" w:hAnsi="Comic Sans MS"/>
          <w:sz w:val="28"/>
          <w:szCs w:val="28"/>
        </w:rPr>
        <w:t>Етър</w:t>
      </w:r>
      <w:proofErr w:type="spellEnd"/>
      <w:r w:rsidR="00911121" w:rsidRPr="00911121">
        <w:rPr>
          <w:rFonts w:ascii="Comic Sans MS" w:hAnsi="Comic Sans MS"/>
          <w:sz w:val="28"/>
          <w:szCs w:val="28"/>
        </w:rPr>
        <w:t xml:space="preserve">“ разполага с четири изложбени зали в закрити пространства. На първия етаж от </w:t>
      </w:r>
      <w:proofErr w:type="spellStart"/>
      <w:r w:rsidR="00911121" w:rsidRPr="00911121">
        <w:rPr>
          <w:rFonts w:ascii="Comic Sans MS" w:hAnsi="Comic Sans MS"/>
          <w:sz w:val="28"/>
          <w:szCs w:val="28"/>
        </w:rPr>
        <w:t>Кръстникколчов</w:t>
      </w:r>
      <w:proofErr w:type="spellEnd"/>
      <w:r w:rsidR="00911121" w:rsidRPr="00911121">
        <w:rPr>
          <w:rFonts w:ascii="Comic Sans MS" w:hAnsi="Comic Sans MS"/>
          <w:sz w:val="28"/>
          <w:szCs w:val="28"/>
        </w:rPr>
        <w:t xml:space="preserve"> хан се намира Голямата изложбена зала, останалите—на вторите етажи от къщи на Занаятчийската чаршия. Български и чуждестранни автори и организации избират тези пространства, за да представят творбите си.</w:t>
      </w:r>
      <w:r w:rsidR="00911121">
        <w:rPr>
          <w:rFonts w:ascii="Comic Sans MS" w:hAnsi="Comic Sans MS"/>
          <w:sz w:val="28"/>
          <w:szCs w:val="28"/>
        </w:rPr>
        <w:t xml:space="preserve"> </w:t>
      </w:r>
      <w:r w:rsidR="00911121" w:rsidRPr="00911121">
        <w:rPr>
          <w:rFonts w:ascii="Comic Sans MS" w:hAnsi="Comic Sans MS"/>
          <w:sz w:val="28"/>
          <w:szCs w:val="28"/>
        </w:rPr>
        <w:t xml:space="preserve">Ансамбълът „Занаятчийска чаршия“ представя главна градска улица от периода на Българското възраждане. Той </w:t>
      </w:r>
      <w:r w:rsidR="00911121" w:rsidRPr="00911121">
        <w:rPr>
          <w:rFonts w:ascii="Comic Sans MS" w:hAnsi="Comic Sans MS"/>
          <w:sz w:val="28"/>
          <w:szCs w:val="28"/>
        </w:rPr>
        <w:lastRenderedPageBreak/>
        <w:t>включва архитектурни образци на къщи, занаятчийски работилници, дюкяни, кафене, фурна, които показват бита, поминъка и духовната култура на балканджиите.</w:t>
      </w:r>
      <w:r w:rsidR="00911121">
        <w:rPr>
          <w:rFonts w:ascii="Comic Sans MS" w:hAnsi="Comic Sans MS"/>
          <w:sz w:val="28"/>
          <w:szCs w:val="28"/>
        </w:rPr>
        <w:t xml:space="preserve"> </w:t>
      </w:r>
      <w:r w:rsidR="00911121" w:rsidRPr="00911121">
        <w:rPr>
          <w:rFonts w:ascii="Comic Sans MS" w:hAnsi="Comic Sans MS"/>
          <w:sz w:val="28"/>
          <w:szCs w:val="28"/>
        </w:rPr>
        <w:t>Музей „</w:t>
      </w:r>
      <w:proofErr w:type="spellStart"/>
      <w:r w:rsidR="00911121" w:rsidRPr="00911121">
        <w:rPr>
          <w:rFonts w:ascii="Comic Sans MS" w:hAnsi="Comic Sans MS"/>
          <w:sz w:val="28"/>
          <w:szCs w:val="28"/>
        </w:rPr>
        <w:t>Етър</w:t>
      </w:r>
      <w:proofErr w:type="spellEnd"/>
      <w:r w:rsidR="00911121" w:rsidRPr="00911121">
        <w:rPr>
          <w:rFonts w:ascii="Comic Sans MS" w:hAnsi="Comic Sans MS"/>
          <w:sz w:val="28"/>
          <w:szCs w:val="28"/>
        </w:rPr>
        <w:t>“ работи целогодишно—с лятно и зимно работно време, без почивен ден.</w:t>
      </w:r>
      <w:r w:rsidR="00911121">
        <w:rPr>
          <w:rFonts w:ascii="Comic Sans MS" w:hAnsi="Comic Sans MS"/>
          <w:sz w:val="28"/>
          <w:szCs w:val="28"/>
        </w:rPr>
        <w:t xml:space="preserve"> Цената за посещение на възрастен е 5 лева, а за посещение на ученик-2 лева.</w:t>
      </w:r>
    </w:p>
    <w:p w14:paraId="4320C59B" w14:textId="590D5DB1" w:rsidR="00911121" w:rsidRDefault="00911121" w:rsidP="00911121">
      <w:pPr>
        <w:jc w:val="both"/>
        <w:rPr>
          <w:rFonts w:ascii="Comic Sans MS" w:hAnsi="Comic Sans MS"/>
          <w:sz w:val="28"/>
          <w:szCs w:val="28"/>
        </w:rPr>
      </w:pPr>
    </w:p>
    <w:p w14:paraId="34BBA42F" w14:textId="24B80D21" w:rsidR="00911121" w:rsidRDefault="00911121" w:rsidP="00911121">
      <w:pPr>
        <w:pStyle w:val="a3"/>
        <w:numPr>
          <w:ilvl w:val="0"/>
          <w:numId w:val="1"/>
        </w:numPr>
        <w:jc w:val="both"/>
        <w:rPr>
          <w:rFonts w:ascii="Comic Sans MS" w:hAnsi="Comic Sans MS"/>
          <w:sz w:val="40"/>
          <w:szCs w:val="40"/>
        </w:rPr>
      </w:pPr>
      <w:r w:rsidRPr="00911121">
        <w:rPr>
          <w:rFonts w:ascii="Comic Sans MS" w:hAnsi="Comic Sans MS"/>
          <w:sz w:val="40"/>
          <w:szCs w:val="40"/>
        </w:rPr>
        <w:t>Пещера „Бачо Киро“</w:t>
      </w:r>
    </w:p>
    <w:p w14:paraId="2B131C77" w14:textId="364CBD3F" w:rsidR="00977ACB" w:rsidRDefault="00346D19" w:rsidP="00977ACB">
      <w:pPr>
        <w:ind w:left="284"/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C019EE3" wp14:editId="37C44FC2">
            <wp:simplePos x="0" y="0"/>
            <wp:positionH relativeFrom="margin">
              <wp:align>right</wp:align>
            </wp:positionH>
            <wp:positionV relativeFrom="margin">
              <wp:posOffset>7660005</wp:posOffset>
            </wp:positionV>
            <wp:extent cx="2887980" cy="1922780"/>
            <wp:effectExtent l="0" t="0" r="7620" b="1270"/>
            <wp:wrapSquare wrapText="bothSides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92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74232E4" wp14:editId="3B3859F5">
            <wp:simplePos x="0" y="0"/>
            <wp:positionH relativeFrom="margin">
              <wp:posOffset>190500</wp:posOffset>
            </wp:positionH>
            <wp:positionV relativeFrom="margin">
              <wp:align>center</wp:align>
            </wp:positionV>
            <wp:extent cx="2606040" cy="1954530"/>
            <wp:effectExtent l="0" t="0" r="3810" b="7620"/>
            <wp:wrapSquare wrapText="bothSides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95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77ACB" w:rsidRPr="00977ACB">
        <w:rPr>
          <w:rFonts w:ascii="Comic Sans MS" w:hAnsi="Comic Sans MS"/>
          <w:sz w:val="28"/>
          <w:szCs w:val="28"/>
        </w:rPr>
        <w:t>Пещера „Бачо Киро” е един от диамантите в пещерната огърлица на България –  заради удивителните карстови образувания, заради това, че е първата в страната благоустроена за посещения от туристи и защото тук са открити едни от най-старите следи от хомо сапиенс (разумни хора) в Европа.</w:t>
      </w:r>
      <w:r w:rsidR="00977ACB">
        <w:rPr>
          <w:rFonts w:ascii="Comic Sans MS" w:hAnsi="Comic Sans MS"/>
          <w:sz w:val="28"/>
          <w:szCs w:val="28"/>
        </w:rPr>
        <w:t xml:space="preserve"> </w:t>
      </w:r>
      <w:r w:rsidR="00977ACB" w:rsidRPr="00977ACB">
        <w:rPr>
          <w:rFonts w:ascii="Comic Sans MS" w:hAnsi="Comic Sans MS"/>
          <w:sz w:val="28"/>
          <w:szCs w:val="28"/>
        </w:rPr>
        <w:t>Днес в пещерата има два маршрута за посетители – къс и дълъг. Късият маршрут е дълъг 350 метра и отнема 15-ина минути</w:t>
      </w:r>
      <w:r w:rsidR="00977ACB">
        <w:rPr>
          <w:rFonts w:ascii="Comic Sans MS" w:hAnsi="Comic Sans MS"/>
          <w:sz w:val="28"/>
          <w:szCs w:val="28"/>
        </w:rPr>
        <w:t>.</w:t>
      </w:r>
      <w:r w:rsidR="00977ACB" w:rsidRPr="00977ACB">
        <w:rPr>
          <w:rFonts w:ascii="Comic Sans MS" w:hAnsi="Comic Sans MS"/>
          <w:sz w:val="28"/>
          <w:szCs w:val="28"/>
        </w:rPr>
        <w:t xml:space="preserve"> Включва Преддверието, Чистилището, Дъждовната зала и Концертната зала</w:t>
      </w:r>
      <w:r w:rsidR="00977ACB">
        <w:rPr>
          <w:rFonts w:ascii="Comic Sans MS" w:hAnsi="Comic Sans MS"/>
          <w:sz w:val="28"/>
          <w:szCs w:val="28"/>
        </w:rPr>
        <w:t xml:space="preserve">. </w:t>
      </w:r>
      <w:r w:rsidR="00977ACB" w:rsidRPr="00977ACB">
        <w:rPr>
          <w:rFonts w:ascii="Comic Sans MS" w:hAnsi="Comic Sans MS"/>
          <w:sz w:val="28"/>
          <w:szCs w:val="28"/>
        </w:rPr>
        <w:t xml:space="preserve">Дългият маршрут е с дължина 900 метра и се преминава за около 60 минути, като това задължително се случва с екскурзовод. Той започва точно преди Чистилището и минава край впечатляващи форми, образувани стотици хиляди години – Медузите, Мечата пързалка, Трона, Картофената пътека, Пещерния орел, Тестото, Фонтана, Пещерното ухо, Самотния </w:t>
      </w:r>
      <w:proofErr w:type="spellStart"/>
      <w:r w:rsidR="00977ACB" w:rsidRPr="00977ACB">
        <w:rPr>
          <w:rFonts w:ascii="Comic Sans MS" w:hAnsi="Comic Sans MS"/>
          <w:sz w:val="28"/>
          <w:szCs w:val="28"/>
        </w:rPr>
        <w:t>сталактон</w:t>
      </w:r>
      <w:proofErr w:type="spellEnd"/>
      <w:r w:rsidR="00977ACB" w:rsidRPr="00977ACB">
        <w:rPr>
          <w:rFonts w:ascii="Comic Sans MS" w:hAnsi="Comic Sans MS"/>
          <w:sz w:val="28"/>
          <w:szCs w:val="28"/>
        </w:rPr>
        <w:t xml:space="preserve"> и др. В най-отдалечената зала – Приемната, </w:t>
      </w:r>
      <w:r w:rsidR="00977ACB">
        <w:rPr>
          <w:rFonts w:ascii="Comic Sans MS" w:hAnsi="Comic Sans MS"/>
          <w:sz w:val="28"/>
          <w:szCs w:val="28"/>
        </w:rPr>
        <w:t>се вижда</w:t>
      </w:r>
      <w:r w:rsidR="00977ACB" w:rsidRPr="00977ACB">
        <w:rPr>
          <w:rFonts w:ascii="Comic Sans MS" w:hAnsi="Comic Sans MS"/>
          <w:sz w:val="28"/>
          <w:szCs w:val="28"/>
        </w:rPr>
        <w:t xml:space="preserve"> нещо величествено – </w:t>
      </w:r>
      <w:proofErr w:type="spellStart"/>
      <w:r w:rsidR="00977ACB" w:rsidRPr="00977ACB">
        <w:rPr>
          <w:rFonts w:ascii="Comic Sans MS" w:hAnsi="Comic Sans MS"/>
          <w:sz w:val="28"/>
          <w:szCs w:val="28"/>
        </w:rPr>
        <w:t>сталактон</w:t>
      </w:r>
      <w:proofErr w:type="spellEnd"/>
      <w:r w:rsidR="00977ACB" w:rsidRPr="00977ACB">
        <w:rPr>
          <w:rFonts w:ascii="Comic Sans MS" w:hAnsi="Comic Sans MS"/>
          <w:sz w:val="28"/>
          <w:szCs w:val="28"/>
        </w:rPr>
        <w:t xml:space="preserve"> с височина около 8 метра и обиколка 1.5 метра</w:t>
      </w:r>
      <w:r w:rsidR="00977ACB">
        <w:rPr>
          <w:rFonts w:ascii="Comic Sans MS" w:hAnsi="Comic Sans MS"/>
          <w:sz w:val="28"/>
          <w:szCs w:val="28"/>
        </w:rPr>
        <w:t xml:space="preserve">. </w:t>
      </w:r>
      <w:r w:rsidR="00977ACB" w:rsidRPr="00977ACB">
        <w:rPr>
          <w:rFonts w:ascii="Comic Sans MS" w:hAnsi="Comic Sans MS"/>
          <w:sz w:val="28"/>
          <w:szCs w:val="28"/>
        </w:rPr>
        <w:t>Работно</w:t>
      </w:r>
      <w:r w:rsidR="00977ACB">
        <w:rPr>
          <w:rFonts w:ascii="Comic Sans MS" w:hAnsi="Comic Sans MS"/>
          <w:sz w:val="28"/>
          <w:szCs w:val="28"/>
        </w:rPr>
        <w:t>то</w:t>
      </w:r>
      <w:r w:rsidR="00977ACB" w:rsidRPr="00977ACB">
        <w:rPr>
          <w:rFonts w:ascii="Comic Sans MS" w:hAnsi="Comic Sans MS"/>
          <w:sz w:val="28"/>
          <w:szCs w:val="28"/>
        </w:rPr>
        <w:t xml:space="preserve"> време</w:t>
      </w:r>
      <w:r w:rsidR="00977ACB">
        <w:rPr>
          <w:rFonts w:ascii="Comic Sans MS" w:hAnsi="Comic Sans MS"/>
          <w:sz w:val="28"/>
          <w:szCs w:val="28"/>
        </w:rPr>
        <w:t xml:space="preserve"> на пещерата е</w:t>
      </w:r>
      <w:r w:rsidR="00977ACB" w:rsidRPr="00977ACB">
        <w:rPr>
          <w:rFonts w:ascii="Comic Sans MS" w:hAnsi="Comic Sans MS"/>
          <w:sz w:val="28"/>
          <w:szCs w:val="28"/>
        </w:rPr>
        <w:t xml:space="preserve">: </w:t>
      </w:r>
    </w:p>
    <w:p w14:paraId="7E407641" w14:textId="6888C42E" w:rsidR="00977ACB" w:rsidRDefault="00977ACB" w:rsidP="00977ACB">
      <w:pPr>
        <w:ind w:left="284"/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lastRenderedPageBreak/>
        <w:t>-</w:t>
      </w:r>
      <w:r w:rsidRPr="00977ACB">
        <w:rPr>
          <w:rFonts w:ascii="Comic Sans MS" w:hAnsi="Comic Sans MS"/>
          <w:sz w:val="28"/>
          <w:szCs w:val="28"/>
        </w:rPr>
        <w:t xml:space="preserve">от 1 април до 30 октомври – 09:00-18:00ч </w:t>
      </w:r>
    </w:p>
    <w:p w14:paraId="753F6065" w14:textId="4F2F361D" w:rsidR="00977ACB" w:rsidRPr="00977ACB" w:rsidRDefault="00977ACB" w:rsidP="00977ACB">
      <w:pPr>
        <w:ind w:left="284"/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>-</w:t>
      </w:r>
      <w:r w:rsidRPr="00977ACB">
        <w:rPr>
          <w:rFonts w:ascii="Comic Sans MS" w:hAnsi="Comic Sans MS"/>
          <w:sz w:val="28"/>
          <w:szCs w:val="28"/>
        </w:rPr>
        <w:t>от 1 ноември до 30 март – 10:00-16:00ч.</w:t>
      </w:r>
    </w:p>
    <w:p w14:paraId="1B61EF44" w14:textId="77777777" w:rsidR="00977ACB" w:rsidRPr="00977ACB" w:rsidRDefault="00977ACB" w:rsidP="00977ACB">
      <w:pPr>
        <w:ind w:left="284"/>
        <w:jc w:val="both"/>
        <w:rPr>
          <w:rFonts w:ascii="Comic Sans MS" w:hAnsi="Comic Sans MS"/>
          <w:sz w:val="28"/>
          <w:szCs w:val="28"/>
        </w:rPr>
      </w:pPr>
      <w:r w:rsidRPr="00977ACB">
        <w:rPr>
          <w:rFonts w:ascii="Comic Sans MS" w:hAnsi="Comic Sans MS"/>
          <w:sz w:val="28"/>
          <w:szCs w:val="28"/>
        </w:rPr>
        <w:t>Цени:</w:t>
      </w:r>
    </w:p>
    <w:p w14:paraId="1724BED3" w14:textId="4A3D9BC3" w:rsidR="00977ACB" w:rsidRPr="00977ACB" w:rsidRDefault="00977ACB" w:rsidP="00977ACB">
      <w:pPr>
        <w:ind w:left="284"/>
        <w:jc w:val="both"/>
        <w:rPr>
          <w:rFonts w:ascii="Comic Sans MS" w:hAnsi="Comic Sans MS"/>
          <w:sz w:val="28"/>
          <w:szCs w:val="28"/>
        </w:rPr>
      </w:pPr>
      <w:r w:rsidRPr="00977ACB">
        <w:rPr>
          <w:rFonts w:ascii="Comic Sans MS" w:hAnsi="Comic Sans MS"/>
          <w:sz w:val="28"/>
          <w:szCs w:val="28"/>
        </w:rPr>
        <w:t xml:space="preserve">&gt; къс маршрут /20 мин./ – деца, учащи и пенсионери – 3 </w:t>
      </w:r>
      <w:proofErr w:type="spellStart"/>
      <w:r w:rsidRPr="00977ACB">
        <w:rPr>
          <w:rFonts w:ascii="Comic Sans MS" w:hAnsi="Comic Sans MS"/>
          <w:sz w:val="28"/>
          <w:szCs w:val="28"/>
        </w:rPr>
        <w:t>лв</w:t>
      </w:r>
      <w:proofErr w:type="spellEnd"/>
      <w:r w:rsidRPr="00977ACB">
        <w:rPr>
          <w:rFonts w:ascii="Comic Sans MS" w:hAnsi="Comic Sans MS"/>
          <w:sz w:val="28"/>
          <w:szCs w:val="28"/>
        </w:rPr>
        <w:t xml:space="preserve">, възрастни – 5 </w:t>
      </w:r>
      <w:proofErr w:type="spellStart"/>
      <w:r w:rsidRPr="00977ACB">
        <w:rPr>
          <w:rFonts w:ascii="Comic Sans MS" w:hAnsi="Comic Sans MS"/>
          <w:sz w:val="28"/>
          <w:szCs w:val="28"/>
        </w:rPr>
        <w:t>лв</w:t>
      </w:r>
      <w:proofErr w:type="spellEnd"/>
    </w:p>
    <w:p w14:paraId="78EA26CD" w14:textId="31EBA711" w:rsidR="00911121" w:rsidRDefault="00977ACB" w:rsidP="00977ACB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 xml:space="preserve">   </w:t>
      </w:r>
      <w:r w:rsidRPr="00977ACB">
        <w:rPr>
          <w:rFonts w:ascii="Comic Sans MS" w:hAnsi="Comic Sans MS"/>
          <w:sz w:val="28"/>
          <w:szCs w:val="28"/>
        </w:rPr>
        <w:t xml:space="preserve">&gt; дълъг маршрут /60 мин./ – деца, учащи и пенсионери – 5 </w:t>
      </w:r>
      <w:proofErr w:type="spellStart"/>
      <w:r w:rsidRPr="00977ACB">
        <w:rPr>
          <w:rFonts w:ascii="Comic Sans MS" w:hAnsi="Comic Sans MS"/>
          <w:sz w:val="28"/>
          <w:szCs w:val="28"/>
        </w:rPr>
        <w:t>лв</w:t>
      </w:r>
      <w:proofErr w:type="spellEnd"/>
      <w:r w:rsidRPr="00977ACB">
        <w:rPr>
          <w:rFonts w:ascii="Comic Sans MS" w:hAnsi="Comic Sans MS"/>
          <w:sz w:val="28"/>
          <w:szCs w:val="28"/>
        </w:rPr>
        <w:t xml:space="preserve">, </w:t>
      </w:r>
      <w:r>
        <w:rPr>
          <w:rFonts w:ascii="Comic Sans MS" w:hAnsi="Comic Sans MS"/>
          <w:sz w:val="28"/>
          <w:szCs w:val="28"/>
        </w:rPr>
        <w:t xml:space="preserve">   </w:t>
      </w:r>
      <w:r w:rsidRPr="00977ACB">
        <w:rPr>
          <w:rFonts w:ascii="Comic Sans MS" w:hAnsi="Comic Sans MS"/>
          <w:sz w:val="28"/>
          <w:szCs w:val="28"/>
        </w:rPr>
        <w:t>възрастни – 8 лв.</w:t>
      </w:r>
    </w:p>
    <w:p w14:paraId="3F35B383" w14:textId="31615290" w:rsidR="00C56335" w:rsidRDefault="00C56335" w:rsidP="00977ACB">
      <w:pPr>
        <w:jc w:val="both"/>
        <w:rPr>
          <w:rFonts w:ascii="Comic Sans MS" w:hAnsi="Comic Sans MS"/>
          <w:sz w:val="28"/>
          <w:szCs w:val="28"/>
        </w:rPr>
      </w:pPr>
    </w:p>
    <w:p w14:paraId="0FF3B46A" w14:textId="457779DD" w:rsidR="00977ACB" w:rsidRDefault="00977ACB" w:rsidP="00977ACB">
      <w:pPr>
        <w:jc w:val="both"/>
        <w:rPr>
          <w:rFonts w:ascii="Comic Sans MS" w:hAnsi="Comic Sans MS"/>
          <w:sz w:val="40"/>
          <w:szCs w:val="40"/>
        </w:rPr>
      </w:pPr>
      <w:r w:rsidRPr="00977ACB">
        <w:rPr>
          <w:rFonts w:ascii="Comic Sans MS" w:hAnsi="Comic Sans MS"/>
          <w:sz w:val="40"/>
          <w:szCs w:val="40"/>
        </w:rPr>
        <w:t>5. Царевец</w:t>
      </w:r>
    </w:p>
    <w:p w14:paraId="7D74F6A9" w14:textId="4964F525" w:rsidR="00C56335" w:rsidRPr="00C56335" w:rsidRDefault="00346D19" w:rsidP="00C56335">
      <w:pPr>
        <w:jc w:val="both"/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A5DDFBF" wp14:editId="3E049DB0">
            <wp:simplePos x="0" y="0"/>
            <wp:positionH relativeFrom="margin">
              <wp:posOffset>-22860</wp:posOffset>
            </wp:positionH>
            <wp:positionV relativeFrom="margin">
              <wp:posOffset>5356860</wp:posOffset>
            </wp:positionV>
            <wp:extent cx="2346960" cy="1758950"/>
            <wp:effectExtent l="0" t="0" r="0" b="0"/>
            <wp:wrapSquare wrapText="bothSides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75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77ACB" w:rsidRPr="00977ACB">
        <w:rPr>
          <w:rFonts w:ascii="Comic Sans MS" w:hAnsi="Comic Sans MS"/>
          <w:sz w:val="28"/>
          <w:szCs w:val="28"/>
        </w:rPr>
        <w:t>Царевец е хълм във Велико Търново, както и едноименна крепост в средновековния Търновград.</w:t>
      </w:r>
      <w:r w:rsidR="00977ACB">
        <w:rPr>
          <w:rFonts w:ascii="Comic Sans MS" w:hAnsi="Comic Sans MS"/>
          <w:sz w:val="28"/>
          <w:szCs w:val="28"/>
        </w:rPr>
        <w:t xml:space="preserve"> </w:t>
      </w:r>
      <w:r w:rsidR="00C56335" w:rsidRPr="00C56335">
        <w:rPr>
          <w:rFonts w:ascii="Comic Sans MS" w:hAnsi="Comic Sans MS"/>
          <w:sz w:val="28"/>
          <w:szCs w:val="28"/>
        </w:rPr>
        <w:t>Тя е била главната българска крепост по време на Второто българско царство (1185 – 1396), когато Търново е столица на царството. През Средновековието хълмът, на който се намира, е изцяло застроен с жилищни и административни постройки.</w:t>
      </w:r>
      <w:r w:rsidR="00C56335">
        <w:rPr>
          <w:rFonts w:ascii="Comic Sans MS" w:hAnsi="Comic Sans MS"/>
          <w:sz w:val="28"/>
          <w:szCs w:val="28"/>
        </w:rPr>
        <w:t xml:space="preserve"> На самия връх се намира </w:t>
      </w:r>
      <w:r w:rsidR="00C56335" w:rsidRPr="00C56335">
        <w:rPr>
          <w:rFonts w:ascii="Comic Sans MS" w:hAnsi="Comic Sans MS"/>
          <w:sz w:val="28"/>
          <w:szCs w:val="28"/>
        </w:rPr>
        <w:t xml:space="preserve">Патриаршеската църква, възстановена през 1981 г. Освен с мащаба и архитектурните си качества, тя впечатлява с </w:t>
      </w:r>
      <w:proofErr w:type="spellStart"/>
      <w:r w:rsidR="00C56335" w:rsidRPr="00C56335">
        <w:rPr>
          <w:rFonts w:ascii="Comic Sans MS" w:hAnsi="Comic Sans MS"/>
          <w:sz w:val="28"/>
          <w:szCs w:val="28"/>
        </w:rPr>
        <w:t>иконописите</w:t>
      </w:r>
      <w:proofErr w:type="spellEnd"/>
      <w:r w:rsidR="00C56335" w:rsidRPr="00C56335">
        <w:rPr>
          <w:rFonts w:ascii="Comic Sans MS" w:hAnsi="Comic Sans MS"/>
          <w:sz w:val="28"/>
          <w:szCs w:val="28"/>
        </w:rPr>
        <w:t>, пресъздаващи възхода и залеза на Второто българско царство.</w:t>
      </w:r>
      <w:r w:rsidR="00C56335">
        <w:rPr>
          <w:rFonts w:ascii="Comic Sans MS" w:hAnsi="Comic Sans MS"/>
          <w:sz w:val="28"/>
          <w:szCs w:val="28"/>
        </w:rPr>
        <w:t xml:space="preserve"> </w:t>
      </w:r>
      <w:r w:rsidR="00C56335" w:rsidRPr="00C56335">
        <w:rPr>
          <w:rFonts w:ascii="Comic Sans MS" w:hAnsi="Comic Sans MS"/>
          <w:sz w:val="28"/>
          <w:szCs w:val="28"/>
        </w:rPr>
        <w:t>Под нея се намира царският дворец. Открити са уникални части от златотъкано облекло и златни украшения от периода на Втората българска държава. Сред владетелите, ръководили държавата от Царевец, са царете Асен I, Петър IV, Калоян, Иван Асен II, Иван Александър, Иван Шишман.</w:t>
      </w:r>
      <w:r w:rsidR="00C56335">
        <w:rPr>
          <w:rFonts w:ascii="Comic Sans MS" w:hAnsi="Comic Sans MS"/>
          <w:sz w:val="28"/>
          <w:szCs w:val="28"/>
        </w:rPr>
        <w:t xml:space="preserve"> </w:t>
      </w:r>
      <w:r w:rsidR="00C56335" w:rsidRPr="00C56335">
        <w:rPr>
          <w:rFonts w:ascii="Comic Sans MS" w:hAnsi="Comic Sans MS"/>
          <w:sz w:val="28"/>
          <w:szCs w:val="28"/>
        </w:rPr>
        <w:t xml:space="preserve">Днес архитектурно-музейният резерват „Царевец” е уникално място за среща с миналото на България. Достъпът до всички обекти е улеснен от инфраструктурата, издържана в автентичен за пресъздадената епоха стил. Посетителите могат да се изкачат до </w:t>
      </w:r>
      <w:r>
        <w:rPr>
          <w:rFonts w:ascii="Comic Sans MS" w:hAnsi="Comic Sans MS"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11CEB245" wp14:editId="1AD05749">
            <wp:simplePos x="0" y="0"/>
            <wp:positionH relativeFrom="margin">
              <wp:posOffset>3467100</wp:posOffset>
            </wp:positionH>
            <wp:positionV relativeFrom="margin">
              <wp:posOffset>-97155</wp:posOffset>
            </wp:positionV>
            <wp:extent cx="2537460" cy="1691640"/>
            <wp:effectExtent l="0" t="0" r="0" b="3810"/>
            <wp:wrapSquare wrapText="bothSides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69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56335" w:rsidRPr="00C56335">
        <w:rPr>
          <w:rFonts w:ascii="Comic Sans MS" w:hAnsi="Comic Sans MS"/>
          <w:sz w:val="28"/>
          <w:szCs w:val="28"/>
        </w:rPr>
        <w:t>върха на кулата камбанария, откъдето се открива гледка към града</w:t>
      </w:r>
      <w:r w:rsidR="00C56335">
        <w:rPr>
          <w:rFonts w:ascii="Comic Sans MS" w:hAnsi="Comic Sans MS"/>
          <w:sz w:val="28"/>
          <w:szCs w:val="28"/>
        </w:rPr>
        <w:t xml:space="preserve">. </w:t>
      </w:r>
      <w:r w:rsidR="00C56335" w:rsidRPr="00C56335">
        <w:rPr>
          <w:rFonts w:ascii="Comic Sans MS" w:hAnsi="Comic Sans MS"/>
          <w:sz w:val="28"/>
          <w:szCs w:val="28"/>
        </w:rPr>
        <w:t xml:space="preserve">Обектът е достъпен за туристи целогодишно. </w:t>
      </w:r>
      <w:r w:rsidR="00C56335">
        <w:rPr>
          <w:rFonts w:ascii="Comic Sans MS" w:hAnsi="Comic Sans MS"/>
          <w:sz w:val="28"/>
          <w:szCs w:val="28"/>
        </w:rPr>
        <w:t>Работното време е:</w:t>
      </w:r>
    </w:p>
    <w:p w14:paraId="0B27B187" w14:textId="124829C3" w:rsidR="00C56335" w:rsidRPr="00C56335" w:rsidRDefault="00C56335" w:rsidP="00C56335">
      <w:pPr>
        <w:jc w:val="both"/>
        <w:rPr>
          <w:rFonts w:ascii="Comic Sans MS" w:hAnsi="Comic Sans MS"/>
          <w:i/>
          <w:iCs/>
          <w:sz w:val="28"/>
          <w:szCs w:val="28"/>
        </w:rPr>
      </w:pPr>
      <w:r w:rsidRPr="00C56335">
        <w:rPr>
          <w:rFonts w:ascii="Comic Sans MS" w:hAnsi="Comic Sans MS"/>
          <w:i/>
          <w:iCs/>
          <w:sz w:val="28"/>
          <w:szCs w:val="28"/>
        </w:rPr>
        <w:t>ноември-март</w:t>
      </w:r>
    </w:p>
    <w:p w14:paraId="0CD22C89" w14:textId="192FF502" w:rsidR="00C56335" w:rsidRPr="00C56335" w:rsidRDefault="00C56335" w:rsidP="00C56335">
      <w:pPr>
        <w:jc w:val="both"/>
        <w:rPr>
          <w:rFonts w:ascii="Comic Sans MS" w:hAnsi="Comic Sans MS"/>
          <w:sz w:val="28"/>
          <w:szCs w:val="28"/>
        </w:rPr>
      </w:pPr>
      <w:r w:rsidRPr="00C56335">
        <w:rPr>
          <w:rFonts w:ascii="Comic Sans MS" w:hAnsi="Comic Sans MS"/>
          <w:sz w:val="28"/>
          <w:szCs w:val="28"/>
        </w:rPr>
        <w:t>понеделник-петък 9:00 -18:00</w:t>
      </w:r>
    </w:p>
    <w:p w14:paraId="760348DA" w14:textId="77777777" w:rsidR="00C56335" w:rsidRPr="00C56335" w:rsidRDefault="00C56335" w:rsidP="00C56335">
      <w:pPr>
        <w:jc w:val="both"/>
        <w:rPr>
          <w:rFonts w:ascii="Comic Sans MS" w:hAnsi="Comic Sans MS"/>
          <w:i/>
          <w:iCs/>
          <w:sz w:val="28"/>
          <w:szCs w:val="28"/>
        </w:rPr>
      </w:pPr>
      <w:r w:rsidRPr="00C56335">
        <w:rPr>
          <w:rFonts w:ascii="Comic Sans MS" w:hAnsi="Comic Sans MS"/>
          <w:i/>
          <w:iCs/>
          <w:sz w:val="28"/>
          <w:szCs w:val="28"/>
        </w:rPr>
        <w:t>април-октомври</w:t>
      </w:r>
    </w:p>
    <w:p w14:paraId="770EBF2A" w14:textId="78DB4944" w:rsidR="00C56335" w:rsidRDefault="00C56335" w:rsidP="00C56335">
      <w:pPr>
        <w:jc w:val="both"/>
        <w:rPr>
          <w:rFonts w:ascii="Comic Sans MS" w:hAnsi="Comic Sans MS"/>
          <w:sz w:val="28"/>
          <w:szCs w:val="28"/>
        </w:rPr>
      </w:pPr>
      <w:r w:rsidRPr="00C56335">
        <w:rPr>
          <w:rFonts w:ascii="Comic Sans MS" w:hAnsi="Comic Sans MS"/>
          <w:sz w:val="28"/>
          <w:szCs w:val="28"/>
        </w:rPr>
        <w:t>понеделник-петък 9:00 -18:00</w:t>
      </w:r>
    </w:p>
    <w:p w14:paraId="0F96B862" w14:textId="1D4A5FD3" w:rsidR="003917B4" w:rsidRDefault="003917B4" w:rsidP="00C56335">
      <w:pPr>
        <w:jc w:val="both"/>
        <w:rPr>
          <w:rFonts w:ascii="Comic Sans MS" w:hAnsi="Comic Sans MS"/>
          <w:sz w:val="28"/>
          <w:szCs w:val="28"/>
        </w:rPr>
      </w:pPr>
    </w:p>
    <w:p w14:paraId="06B2D9B1" w14:textId="77777777" w:rsidR="003917B4" w:rsidRDefault="003917B4" w:rsidP="00C56335">
      <w:pPr>
        <w:jc w:val="both"/>
        <w:rPr>
          <w:rFonts w:ascii="Comic Sans MS" w:hAnsi="Comic Sans MS"/>
          <w:sz w:val="28"/>
          <w:szCs w:val="28"/>
        </w:rPr>
      </w:pPr>
      <w:proofErr w:type="spellStart"/>
      <w:r w:rsidRPr="003917B4">
        <w:rPr>
          <w:rFonts w:ascii="Comic Sans MS" w:hAnsi="Comic Sans MS"/>
          <w:sz w:val="28"/>
          <w:szCs w:val="28"/>
        </w:rPr>
        <w:t>Хипервъзка</w:t>
      </w:r>
      <w:proofErr w:type="spellEnd"/>
      <w:r w:rsidRPr="003917B4">
        <w:rPr>
          <w:rFonts w:ascii="Comic Sans MS" w:hAnsi="Comic Sans MS"/>
          <w:sz w:val="28"/>
          <w:szCs w:val="28"/>
        </w:rPr>
        <w:t xml:space="preserve"> към нашия маршрут:</w:t>
      </w:r>
    </w:p>
    <w:p w14:paraId="213EA078" w14:textId="58C13248" w:rsidR="00C56335" w:rsidRDefault="003917B4" w:rsidP="00C56335">
      <w:pPr>
        <w:jc w:val="both"/>
      </w:pPr>
      <w:r>
        <w:t xml:space="preserve"> </w:t>
      </w:r>
      <w:hyperlink r:id="rId16" w:history="1">
        <w:r>
          <w:rPr>
            <w:rStyle w:val="a4"/>
          </w:rPr>
          <w:t xml:space="preserve">от Казанлък до Архитектурно-музеен резерват Царевец – </w:t>
        </w:r>
        <w:proofErr w:type="spellStart"/>
        <w:r>
          <w:rPr>
            <w:rStyle w:val="a4"/>
          </w:rPr>
          <w:t>Google</w:t>
        </w:r>
        <w:proofErr w:type="spellEnd"/>
        <w:r>
          <w:rPr>
            <w:rStyle w:val="a4"/>
          </w:rPr>
          <w:t xml:space="preserve"> Карти</w:t>
        </w:r>
      </w:hyperlink>
    </w:p>
    <w:p w14:paraId="6E78F6BA" w14:textId="77777777" w:rsidR="003917B4" w:rsidRDefault="003917B4" w:rsidP="00C56335">
      <w:pPr>
        <w:jc w:val="both"/>
        <w:rPr>
          <w:rFonts w:ascii="Comic Sans MS" w:hAnsi="Comic Sans MS"/>
          <w:sz w:val="28"/>
          <w:szCs w:val="28"/>
        </w:rPr>
      </w:pPr>
    </w:p>
    <w:p w14:paraId="3B7D4010" w14:textId="48D01B4E" w:rsidR="00C56335" w:rsidRPr="00C56335" w:rsidRDefault="00C56335" w:rsidP="00C56335">
      <w:pPr>
        <w:jc w:val="both"/>
        <w:rPr>
          <w:rFonts w:ascii="Comic Sans MS" w:hAnsi="Comic Sans MS"/>
          <w:sz w:val="36"/>
          <w:szCs w:val="36"/>
        </w:rPr>
      </w:pPr>
      <w:r w:rsidRPr="00C56335">
        <w:rPr>
          <w:rFonts w:ascii="Comic Sans MS" w:hAnsi="Comic Sans MS"/>
          <w:sz w:val="36"/>
          <w:szCs w:val="36"/>
        </w:rPr>
        <w:t>Изготвили:</w:t>
      </w:r>
    </w:p>
    <w:p w14:paraId="20D2BAF0" w14:textId="3DD36E18" w:rsidR="00C56335" w:rsidRPr="00C56335" w:rsidRDefault="00C56335" w:rsidP="00C56335">
      <w:pPr>
        <w:jc w:val="both"/>
        <w:rPr>
          <w:rFonts w:ascii="Comic Sans MS" w:hAnsi="Comic Sans MS"/>
          <w:sz w:val="36"/>
          <w:szCs w:val="36"/>
        </w:rPr>
      </w:pPr>
      <w:r w:rsidRPr="00C56335">
        <w:rPr>
          <w:rFonts w:ascii="Comic Sans MS" w:hAnsi="Comic Sans MS"/>
          <w:sz w:val="36"/>
          <w:szCs w:val="36"/>
        </w:rPr>
        <w:t>Костадин Илчев</w:t>
      </w:r>
    </w:p>
    <w:p w14:paraId="73335838" w14:textId="3D7CA870" w:rsidR="00C56335" w:rsidRPr="00C56335" w:rsidRDefault="00C56335" w:rsidP="00C56335">
      <w:pPr>
        <w:jc w:val="both"/>
        <w:rPr>
          <w:rFonts w:ascii="Comic Sans MS" w:hAnsi="Comic Sans MS"/>
          <w:sz w:val="36"/>
          <w:szCs w:val="36"/>
        </w:rPr>
      </w:pPr>
      <w:r w:rsidRPr="00C56335">
        <w:rPr>
          <w:rFonts w:ascii="Comic Sans MS" w:hAnsi="Comic Sans MS"/>
          <w:sz w:val="36"/>
          <w:szCs w:val="36"/>
        </w:rPr>
        <w:t>Мартин Петков</w:t>
      </w:r>
    </w:p>
    <w:p w14:paraId="61D49491" w14:textId="37900408" w:rsidR="00C56335" w:rsidRPr="00C56335" w:rsidRDefault="00C56335" w:rsidP="00C56335">
      <w:pPr>
        <w:jc w:val="both"/>
        <w:rPr>
          <w:rFonts w:ascii="Comic Sans MS" w:hAnsi="Comic Sans MS"/>
          <w:sz w:val="36"/>
          <w:szCs w:val="36"/>
        </w:rPr>
      </w:pPr>
      <w:r w:rsidRPr="00C56335">
        <w:rPr>
          <w:rFonts w:ascii="Comic Sans MS" w:hAnsi="Comic Sans MS"/>
          <w:sz w:val="36"/>
          <w:szCs w:val="36"/>
        </w:rPr>
        <w:t>Симона Пеева</w:t>
      </w:r>
    </w:p>
    <w:p w14:paraId="71CD13C3" w14:textId="4EE34DA5" w:rsidR="00C56335" w:rsidRPr="00C56335" w:rsidRDefault="00C56335" w:rsidP="00C56335">
      <w:pPr>
        <w:jc w:val="both"/>
        <w:rPr>
          <w:rFonts w:ascii="Comic Sans MS" w:hAnsi="Comic Sans MS"/>
          <w:sz w:val="36"/>
          <w:szCs w:val="36"/>
        </w:rPr>
      </w:pPr>
      <w:r w:rsidRPr="00C56335">
        <w:rPr>
          <w:rFonts w:ascii="Comic Sans MS" w:hAnsi="Comic Sans MS"/>
          <w:sz w:val="36"/>
          <w:szCs w:val="36"/>
        </w:rPr>
        <w:t xml:space="preserve">Христина </w:t>
      </w:r>
      <w:proofErr w:type="spellStart"/>
      <w:r w:rsidRPr="00C56335">
        <w:rPr>
          <w:rFonts w:ascii="Comic Sans MS" w:hAnsi="Comic Sans MS"/>
          <w:sz w:val="36"/>
          <w:szCs w:val="36"/>
        </w:rPr>
        <w:t>Хорозова</w:t>
      </w:r>
      <w:proofErr w:type="spellEnd"/>
    </w:p>
    <w:p w14:paraId="0BC8A4B9" w14:textId="16C01857" w:rsidR="00C56335" w:rsidRPr="00C56335" w:rsidRDefault="00C56335" w:rsidP="00C56335">
      <w:pPr>
        <w:jc w:val="both"/>
        <w:rPr>
          <w:rFonts w:ascii="Comic Sans MS" w:hAnsi="Comic Sans MS"/>
          <w:sz w:val="36"/>
          <w:szCs w:val="36"/>
        </w:rPr>
      </w:pPr>
    </w:p>
    <w:p w14:paraId="27AA0F0B" w14:textId="657B96B4" w:rsidR="00C56335" w:rsidRPr="00C56335" w:rsidRDefault="00C56335" w:rsidP="00C56335">
      <w:pPr>
        <w:jc w:val="both"/>
        <w:rPr>
          <w:rFonts w:ascii="Comic Sans MS" w:hAnsi="Comic Sans MS"/>
          <w:sz w:val="28"/>
          <w:szCs w:val="28"/>
        </w:rPr>
      </w:pPr>
    </w:p>
    <w:p w14:paraId="420FD6D1" w14:textId="1212A11E" w:rsidR="00C56335" w:rsidRPr="00C56335" w:rsidRDefault="00C56335" w:rsidP="00C56335">
      <w:pPr>
        <w:jc w:val="both"/>
        <w:rPr>
          <w:rFonts w:ascii="Comic Sans MS" w:hAnsi="Comic Sans MS"/>
          <w:sz w:val="28"/>
          <w:szCs w:val="28"/>
        </w:rPr>
      </w:pPr>
    </w:p>
    <w:p w14:paraId="74B0D4C8" w14:textId="77777777" w:rsidR="00C56335" w:rsidRPr="00C56335" w:rsidRDefault="00C56335" w:rsidP="00C56335">
      <w:pPr>
        <w:jc w:val="both"/>
        <w:rPr>
          <w:rFonts w:ascii="Comic Sans MS" w:hAnsi="Comic Sans MS"/>
          <w:sz w:val="28"/>
          <w:szCs w:val="28"/>
        </w:rPr>
      </w:pPr>
    </w:p>
    <w:p w14:paraId="3EDFFA16" w14:textId="77777777" w:rsidR="00C56335" w:rsidRPr="00C56335" w:rsidRDefault="00C56335" w:rsidP="00C56335">
      <w:pPr>
        <w:jc w:val="both"/>
        <w:rPr>
          <w:rFonts w:ascii="Comic Sans MS" w:hAnsi="Comic Sans MS"/>
          <w:sz w:val="28"/>
          <w:szCs w:val="28"/>
        </w:rPr>
      </w:pPr>
    </w:p>
    <w:p w14:paraId="2BC13725" w14:textId="3189FA88" w:rsidR="00977ACB" w:rsidRPr="00977ACB" w:rsidRDefault="00977ACB" w:rsidP="00977ACB">
      <w:pPr>
        <w:jc w:val="both"/>
        <w:rPr>
          <w:rFonts w:ascii="Comic Sans MS" w:hAnsi="Comic Sans MS"/>
          <w:sz w:val="28"/>
          <w:szCs w:val="28"/>
        </w:rPr>
      </w:pPr>
    </w:p>
    <w:p w14:paraId="66735672" w14:textId="77777777" w:rsidR="00977ACB" w:rsidRPr="00911121" w:rsidRDefault="00977ACB" w:rsidP="00977ACB">
      <w:pPr>
        <w:jc w:val="both"/>
        <w:rPr>
          <w:rFonts w:ascii="Comic Sans MS" w:hAnsi="Comic Sans MS"/>
          <w:sz w:val="28"/>
          <w:szCs w:val="28"/>
        </w:rPr>
      </w:pPr>
    </w:p>
    <w:p w14:paraId="611FD6B8" w14:textId="77777777" w:rsidR="005923BB" w:rsidRPr="005923BB" w:rsidRDefault="005923BB" w:rsidP="005923BB">
      <w:pPr>
        <w:rPr>
          <w:sz w:val="32"/>
          <w:szCs w:val="32"/>
        </w:rPr>
      </w:pPr>
    </w:p>
    <w:p w14:paraId="1484371F" w14:textId="52977B2B" w:rsidR="005923BB" w:rsidRPr="005923BB" w:rsidRDefault="005923BB" w:rsidP="005923BB">
      <w:pPr>
        <w:rPr>
          <w:sz w:val="32"/>
          <w:szCs w:val="32"/>
        </w:rPr>
      </w:pPr>
    </w:p>
    <w:sectPr w:rsidR="005923BB" w:rsidRPr="005923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3E6A"/>
    <w:multiLevelType w:val="hybridMultilevel"/>
    <w:tmpl w:val="BD4CBB8E"/>
    <w:lvl w:ilvl="0" w:tplc="0402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3BB"/>
    <w:rsid w:val="00126B55"/>
    <w:rsid w:val="00346D19"/>
    <w:rsid w:val="003917B4"/>
    <w:rsid w:val="005923BB"/>
    <w:rsid w:val="00911121"/>
    <w:rsid w:val="00977ACB"/>
    <w:rsid w:val="00C5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5EE5F"/>
  <w15:chartTrackingRefBased/>
  <w15:docId w15:val="{175D640D-B934-4F88-9E90-4112EC936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3BB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917B4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3917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maps/dir/%D0%9A%D0%B0%D0%B7%D0%B0%D0%BD%D0%BB%D1%8A%D0%BA/''/''/''/%D0%BF%D0%B5%D1%89%D0%B5%D1%80%D0%B0+%D0%91%D0%B0%D1%87%D0%BE+%D0%9A%D0%B8%D1%80%D0%BE,+%D1%83%D0%BB%D0%B8%D1%86%D0%B0+%E2%80%9E%D0%90%D0%BB%D0%B5%D0%BA%D1%81%D0%B0%D0%BD%D0%B4%D1%8A%D1%80+%D0%A1%D1%82%D0%B0%D0%BC%D0%B1%D0%BE%D0%BB%D0%B8%D0%B9%D1%81%D0%BA%D0%B8%E2%80%9C,+%D0%AF%D0%BC%D0%B1%D0%BE%D0%BB/%D0%A6%D0%B0%D1%80%D0%B5%D0%B2%D0%B5%D1%86,+%D0%92%D0%B5%D0%BB%D0%B8%D0%BA%D0%BE+%D0%A2%D1%8A%D1%80%D0%BD%D0%BE%D0%B2%D0%BE/@42.851682,25.1997247,10z/data=!4m38!4m37!1m5!1m1!1s0x40a854039745e71f:0xe93f825ff853e53d!2m2!1d25.3929575!2d42.6194408!1m5!1m1!1s0x40a854100f6ecf65:0x3e9f8fb0ca481dba!2m2!1d25.3991568!2d42.6258361!1m5!1m1!1s0x40a90120665e548f:0x55b95d24f56b6147!2m2!1d25.321494!2d42.7481461!1m5!1m1!1s0x40a90479b6649131:0x6a53868a65e1bc7!2m2!1d25.3491946!2d42.8034801!1m5!1m1!1s0x40a918fe558b474b:0x4666f1a3088b6846!2m2!1d25.4301816!2d42.9470692!1m5!1m1!1s0x40a926272af6e7e5:0x9a3dd95d468c59c4!2m2!1d25.6525015!2d43.083852!3e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44B9D-7C5D-4270-B7AC-36E1D1035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2021-10-09T09:34:00Z</dcterms:created>
  <dcterms:modified xsi:type="dcterms:W3CDTF">2021-10-09T10:44:00Z</dcterms:modified>
</cp:coreProperties>
</file>