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FU_OK][</w:t>
            </w:r>
            <w:proofErr w:type="spellStart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68D53723" w14:textId="64C1E27F" w:rsidR="00E163D8" w:rsidRPr="005C4C7C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F36B23" w14:textId="51A5A2D8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9B1A84">
            <w:pPr>
              <w:pStyle w:val="Paragrafoelenco"/>
              <w:numPr>
                <w:ilvl w:val="0"/>
                <w:numId w:val="37"/>
              </w:numPr>
            </w:pPr>
            <w:r>
              <w:t>Nome: “g1us3pp3”, cognome: “</w:t>
            </w:r>
            <w:proofErr w:type="spellStart"/>
            <w:r>
              <w:t>Rainone</w:t>
            </w:r>
            <w:proofErr w:type="spellEnd"/>
            <w:r>
              <w:t xml:space="preserve">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9B1A84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9B1A84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9B1A84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9B1A84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</w:t>
            </w:r>
            <w:proofErr w:type="spellStart"/>
            <w:r>
              <w:t>Rainone</w:t>
            </w:r>
            <w:proofErr w:type="spellEnd"/>
            <w:r>
              <w:t xml:space="preserve">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9B1A84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9B1A84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9B1A84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9B1A84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9B1A84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9B1A84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9B1A84">
            <w:pPr>
              <w:pStyle w:val="Paragrafoelenco"/>
              <w:numPr>
                <w:ilvl w:val="0"/>
                <w:numId w:val="5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9B1A84">
            <w:pPr>
              <w:pStyle w:val="Paragrafoelenco"/>
              <w:numPr>
                <w:ilvl w:val="0"/>
                <w:numId w:val="5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9B1A84">
            <w:pPr>
              <w:pStyle w:val="Paragrafoelenco"/>
              <w:numPr>
                <w:ilvl w:val="0"/>
                <w:numId w:val="52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77777777" w:rsidR="007B0395" w:rsidRDefault="007B0395" w:rsidP="007B0395">
            <w:r>
              <w:t>L’utente risulta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08F5D87B" w:rsidR="003D387F" w:rsidRPr="00DE27BE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ECM_OK][</w:t>
            </w:r>
            <w:proofErr w:type="spellStart"/>
            <w:r w:rsidRPr="00DE27BE">
              <w:rPr>
                <w:sz w:val="24"/>
                <w:szCs w:val="24"/>
              </w:rPr>
              <w:t>Error</w:t>
            </w:r>
            <w:proofErr w:type="spellEnd"/>
            <w:r w:rsidRPr="00DE27BE">
              <w:rPr>
                <w:sz w:val="24"/>
                <w:szCs w:val="24"/>
              </w:rPr>
              <w:t>]</w:t>
            </w:r>
          </w:p>
          <w:p w14:paraId="0912EB4A" w14:textId="533DCCCE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 [</w:t>
            </w:r>
            <w:proofErr w:type="spellStart"/>
            <w:r w:rsidRPr="00DE27BE">
              <w:rPr>
                <w:sz w:val="24"/>
                <w:szCs w:val="24"/>
              </w:rPr>
              <w:t>property</w:t>
            </w:r>
            <w:proofErr w:type="spellEnd"/>
            <w:r w:rsidRPr="00DE27BE">
              <w:rPr>
                <w:sz w:val="24"/>
                <w:szCs w:val="24"/>
              </w:rPr>
              <w:t xml:space="preserve">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4F287A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4F287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29F263C8" w14:textId="52EAC24D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Test Case</w:t>
      </w:r>
    </w:p>
    <w:p w14:paraId="6BAE13B1" w14:textId="1367B336" w:rsidR="001A4F20" w:rsidRPr="0099719C" w:rsidRDefault="001A4F2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4F287A">
      <w:pPr>
        <w:pStyle w:val="Paragrafoelenco"/>
        <w:numPr>
          <w:ilvl w:val="2"/>
          <w:numId w:val="56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1A98E324" w:rsidR="0099719C" w:rsidRPr="0099719C" w:rsidRDefault="0099719C" w:rsidP="007B03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Rimozionze</w:t>
            </w:r>
            <w:proofErr w:type="spellEnd"/>
            <w:r>
              <w:rPr>
                <w:sz w:val="24"/>
                <w:szCs w:val="24"/>
              </w:rPr>
              <w:t xml:space="preserve"> utente già </w:t>
            </w:r>
            <w:proofErr w:type="spellStart"/>
            <w:r>
              <w:rPr>
                <w:sz w:val="24"/>
                <w:szCs w:val="24"/>
              </w:rPr>
              <w:t>bananto</w:t>
            </w:r>
            <w:proofErr w:type="spellEnd"/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4C015D20" w:rsidR="0099719C" w:rsidRPr="0099719C" w:rsidRDefault="00F229D3" w:rsidP="007B03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 xml:space="preserve">una pagina di errore: “Impossibile bannare un utente che ha già ricevuto un </w:t>
            </w:r>
            <w:proofErr w:type="spellStart"/>
            <w:r w:rsidR="00F229D3">
              <w:rPr>
                <w:sz w:val="24"/>
                <w:szCs w:val="24"/>
              </w:rPr>
              <w:t>ban</w:t>
            </w:r>
            <w:proofErr w:type="spellEnd"/>
            <w:r w:rsidR="00F229D3">
              <w:rPr>
                <w:sz w:val="24"/>
                <w:szCs w:val="24"/>
              </w:rPr>
              <w:t>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14BE297A" w14:textId="673115C0" w:rsidR="00CA41B4" w:rsidRDefault="00CA41B4" w:rsidP="00FF6A00">
      <w:pPr>
        <w:rPr>
          <w:b/>
          <w:bCs/>
          <w:sz w:val="44"/>
          <w:szCs w:val="44"/>
        </w:rPr>
      </w:pPr>
    </w:p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4F287A">
      <w:pPr>
        <w:pStyle w:val="Paragrafoelenco"/>
        <w:numPr>
          <w:ilvl w:val="0"/>
          <w:numId w:val="56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A7A89">
            <w:pPr>
              <w:pStyle w:val="Paragrafoelenco"/>
              <w:numPr>
                <w:ilvl w:val="0"/>
                <w:numId w:val="58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8A7A89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A41B4"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7777777" w:rsidR="006D0B67" w:rsidRPr="006D0B67" w:rsidRDefault="006D0B6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  <w:bookmarkStart w:id="2" w:name="_GoBack"/>
      <w:bookmarkEnd w:id="2"/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49139E2F" w:rsidR="00773D53" w:rsidRPr="008F1CF6" w:rsidRDefault="00773D53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Id_Inoccupato</w:t>
            </w:r>
            <w:proofErr w:type="spellEnd"/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D54055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D54055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Id_Annuncio</w:t>
            </w:r>
            <w:proofErr w:type="spellEnd"/>
          </w:p>
          <w:p w14:paraId="6414F349" w14:textId="77777777" w:rsidR="00F2367A" w:rsidRPr="000851B9" w:rsidRDefault="00F2367A" w:rsidP="00D54055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D54055">
        <w:tc>
          <w:tcPr>
            <w:tcW w:w="3969" w:type="dxa"/>
          </w:tcPr>
          <w:p w14:paraId="28EA076F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6FD1C4D7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D54055">
        <w:tc>
          <w:tcPr>
            <w:tcW w:w="3969" w:type="dxa"/>
          </w:tcPr>
          <w:p w14:paraId="13D8A012" w14:textId="77777777" w:rsidR="00F2367A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AR_OK][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D5529BD" w14:textId="77777777" w:rsidR="00F2367A" w:rsidRPr="005C4C7C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corrisponde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AR_OK][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D54055">
        <w:tc>
          <w:tcPr>
            <w:tcW w:w="3969" w:type="dxa"/>
          </w:tcPr>
          <w:p w14:paraId="623AFF09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B94540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LD_OK][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LD_OK][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bookmarkStart w:id="3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3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8F1CF6" w:rsidRDefault="002D6207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3FFE998E" w:rsidR="00CA41B4" w:rsidRDefault="00CA41B4" w:rsidP="00416F34">
      <w:pPr>
        <w:rPr>
          <w:b/>
          <w:bCs/>
          <w:sz w:val="44"/>
          <w:szCs w:val="44"/>
        </w:rPr>
      </w:pPr>
    </w:p>
    <w:p w14:paraId="2555C1D1" w14:textId="65F9319C" w:rsidR="008F1CF6" w:rsidRDefault="008F1CF6" w:rsidP="00416F34">
      <w:pPr>
        <w:rPr>
          <w:b/>
          <w:bCs/>
          <w:sz w:val="44"/>
          <w:szCs w:val="44"/>
        </w:rPr>
      </w:pPr>
    </w:p>
    <w:p w14:paraId="23F120D7" w14:textId="7485928C" w:rsidR="008F1CF6" w:rsidRDefault="008F1CF6" w:rsidP="00416F34">
      <w:pPr>
        <w:rPr>
          <w:b/>
          <w:bCs/>
          <w:sz w:val="44"/>
          <w:szCs w:val="44"/>
        </w:rPr>
      </w:pPr>
    </w:p>
    <w:p w14:paraId="4353F8C6" w14:textId="077B9DC6" w:rsidR="008F1CF6" w:rsidRDefault="008F1CF6" w:rsidP="00416F34">
      <w:pPr>
        <w:rPr>
          <w:b/>
          <w:bCs/>
          <w:sz w:val="44"/>
          <w:szCs w:val="44"/>
        </w:rPr>
      </w:pPr>
    </w:p>
    <w:p w14:paraId="2C60603D" w14:textId="0858DD8E" w:rsidR="008F1CF6" w:rsidRDefault="008F1CF6" w:rsidP="00416F34">
      <w:pPr>
        <w:rPr>
          <w:b/>
          <w:bCs/>
          <w:sz w:val="44"/>
          <w:szCs w:val="44"/>
        </w:rPr>
      </w:pPr>
    </w:p>
    <w:p w14:paraId="54383872" w14:textId="0BDA5F89" w:rsidR="008F1CF6" w:rsidRDefault="008F1CF6" w:rsidP="00416F34">
      <w:pPr>
        <w:rPr>
          <w:b/>
          <w:bCs/>
          <w:sz w:val="44"/>
          <w:szCs w:val="44"/>
        </w:rPr>
      </w:pPr>
    </w:p>
    <w:p w14:paraId="538FB062" w14:textId="4A6E807C" w:rsidR="008F1CF6" w:rsidRDefault="008F1CF6" w:rsidP="00416F34">
      <w:pPr>
        <w:rPr>
          <w:b/>
          <w:bCs/>
          <w:sz w:val="44"/>
          <w:szCs w:val="44"/>
        </w:rPr>
      </w:pPr>
    </w:p>
    <w:p w14:paraId="0C43E992" w14:textId="24643552" w:rsidR="008F1CF6" w:rsidRDefault="008F1CF6" w:rsidP="00416F34">
      <w:pPr>
        <w:rPr>
          <w:b/>
          <w:bCs/>
          <w:sz w:val="44"/>
          <w:szCs w:val="44"/>
        </w:rPr>
      </w:pPr>
    </w:p>
    <w:p w14:paraId="335E55DE" w14:textId="77777777" w:rsidR="008F1CF6" w:rsidRDefault="008F1CF6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lastRenderedPageBreak/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proofErr w:type="spellStart"/>
            <w:r w:rsidRPr="00671D28">
              <w:t>Test_</w:t>
            </w:r>
            <w:r>
              <w:t>Visualizza_Candidature_effettuate</w:t>
            </w:r>
            <w:proofErr w:type="spellEnd"/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proofErr w:type="spellStart"/>
            <w:r w:rsidRPr="00671D28">
              <w:t>TC_</w:t>
            </w:r>
            <w:r>
              <w:t>x_x</w:t>
            </w:r>
            <w:proofErr w:type="spellEnd"/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17FD2" w14:textId="77777777" w:rsidR="00B74330" w:rsidRDefault="00B74330" w:rsidP="00EA5DCA">
      <w:pPr>
        <w:spacing w:after="0" w:line="240" w:lineRule="auto"/>
      </w:pPr>
      <w:r>
        <w:separator/>
      </w:r>
    </w:p>
  </w:endnote>
  <w:endnote w:type="continuationSeparator" w:id="0">
    <w:p w14:paraId="1F9F998F" w14:textId="77777777" w:rsidR="00B74330" w:rsidRDefault="00B74330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CC269" w14:textId="77777777" w:rsidR="00B74330" w:rsidRDefault="00B74330" w:rsidP="00EA5DCA">
      <w:pPr>
        <w:spacing w:after="0" w:line="240" w:lineRule="auto"/>
      </w:pPr>
      <w:r>
        <w:separator/>
      </w:r>
    </w:p>
  </w:footnote>
  <w:footnote w:type="continuationSeparator" w:id="0">
    <w:p w14:paraId="4CF39112" w14:textId="77777777" w:rsidR="00B74330" w:rsidRDefault="00B74330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21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3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5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0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9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multilevel"/>
    <w:tmpl w:val="332E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43F3B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4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1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2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8"/>
  </w:num>
  <w:num w:numId="3">
    <w:abstractNumId w:val="3"/>
  </w:num>
  <w:num w:numId="4">
    <w:abstractNumId w:val="29"/>
  </w:num>
  <w:num w:numId="5">
    <w:abstractNumId w:val="35"/>
  </w:num>
  <w:num w:numId="6">
    <w:abstractNumId w:val="28"/>
  </w:num>
  <w:num w:numId="7">
    <w:abstractNumId w:val="43"/>
  </w:num>
  <w:num w:numId="8">
    <w:abstractNumId w:val="7"/>
  </w:num>
  <w:num w:numId="9">
    <w:abstractNumId w:val="11"/>
  </w:num>
  <w:num w:numId="10">
    <w:abstractNumId w:val="47"/>
  </w:num>
  <w:num w:numId="11">
    <w:abstractNumId w:val="23"/>
  </w:num>
  <w:num w:numId="12">
    <w:abstractNumId w:val="50"/>
  </w:num>
  <w:num w:numId="13">
    <w:abstractNumId w:val="42"/>
  </w:num>
  <w:num w:numId="14">
    <w:abstractNumId w:val="36"/>
  </w:num>
  <w:num w:numId="15">
    <w:abstractNumId w:val="5"/>
  </w:num>
  <w:num w:numId="16">
    <w:abstractNumId w:val="33"/>
  </w:num>
  <w:num w:numId="17">
    <w:abstractNumId w:val="0"/>
  </w:num>
  <w:num w:numId="18">
    <w:abstractNumId w:val="6"/>
  </w:num>
  <w:num w:numId="19">
    <w:abstractNumId w:val="14"/>
  </w:num>
  <w:num w:numId="20">
    <w:abstractNumId w:val="41"/>
  </w:num>
  <w:num w:numId="21">
    <w:abstractNumId w:val="45"/>
  </w:num>
  <w:num w:numId="22">
    <w:abstractNumId w:val="4"/>
  </w:num>
  <w:num w:numId="23">
    <w:abstractNumId w:val="57"/>
  </w:num>
  <w:num w:numId="24">
    <w:abstractNumId w:val="19"/>
  </w:num>
  <w:num w:numId="25">
    <w:abstractNumId w:val="1"/>
  </w:num>
  <w:num w:numId="26">
    <w:abstractNumId w:val="8"/>
  </w:num>
  <w:num w:numId="27">
    <w:abstractNumId w:val="24"/>
  </w:num>
  <w:num w:numId="28">
    <w:abstractNumId w:val="37"/>
  </w:num>
  <w:num w:numId="29">
    <w:abstractNumId w:val="12"/>
  </w:num>
  <w:num w:numId="30">
    <w:abstractNumId w:val="13"/>
  </w:num>
  <w:num w:numId="31">
    <w:abstractNumId w:val="2"/>
  </w:num>
  <w:num w:numId="32">
    <w:abstractNumId w:val="51"/>
  </w:num>
  <w:num w:numId="33">
    <w:abstractNumId w:val="22"/>
  </w:num>
  <w:num w:numId="34">
    <w:abstractNumId w:val="15"/>
  </w:num>
  <w:num w:numId="35">
    <w:abstractNumId w:val="54"/>
  </w:num>
  <w:num w:numId="36">
    <w:abstractNumId w:val="49"/>
  </w:num>
  <w:num w:numId="37">
    <w:abstractNumId w:val="44"/>
  </w:num>
  <w:num w:numId="38">
    <w:abstractNumId w:val="9"/>
  </w:num>
  <w:num w:numId="39">
    <w:abstractNumId w:val="21"/>
  </w:num>
  <w:num w:numId="40">
    <w:abstractNumId w:val="16"/>
  </w:num>
  <w:num w:numId="41">
    <w:abstractNumId w:val="26"/>
  </w:num>
  <w:num w:numId="42">
    <w:abstractNumId w:val="56"/>
  </w:num>
  <w:num w:numId="43">
    <w:abstractNumId w:val="38"/>
  </w:num>
  <w:num w:numId="44">
    <w:abstractNumId w:val="39"/>
  </w:num>
  <w:num w:numId="45">
    <w:abstractNumId w:val="31"/>
  </w:num>
  <w:num w:numId="46">
    <w:abstractNumId w:val="48"/>
  </w:num>
  <w:num w:numId="47">
    <w:abstractNumId w:val="46"/>
  </w:num>
  <w:num w:numId="48">
    <w:abstractNumId w:val="20"/>
  </w:num>
  <w:num w:numId="49">
    <w:abstractNumId w:val="52"/>
  </w:num>
  <w:num w:numId="50">
    <w:abstractNumId w:val="10"/>
  </w:num>
  <w:num w:numId="51">
    <w:abstractNumId w:val="53"/>
  </w:num>
  <w:num w:numId="52">
    <w:abstractNumId w:val="30"/>
  </w:num>
  <w:num w:numId="53">
    <w:abstractNumId w:val="34"/>
  </w:num>
  <w:num w:numId="54">
    <w:abstractNumId w:val="55"/>
  </w:num>
  <w:num w:numId="55">
    <w:abstractNumId w:val="27"/>
  </w:num>
  <w:num w:numId="56">
    <w:abstractNumId w:val="25"/>
  </w:num>
  <w:num w:numId="57">
    <w:abstractNumId w:val="17"/>
  </w:num>
  <w:num w:numId="58">
    <w:abstractNumId w:val="58"/>
  </w:num>
  <w:num w:numId="59">
    <w:abstractNumId w:val="3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04B04"/>
    <w:rsid w:val="002A7510"/>
    <w:rsid w:val="002D6207"/>
    <w:rsid w:val="00344BC2"/>
    <w:rsid w:val="003D387F"/>
    <w:rsid w:val="004133DC"/>
    <w:rsid w:val="00416F34"/>
    <w:rsid w:val="004A241B"/>
    <w:rsid w:val="004E7D48"/>
    <w:rsid w:val="004F287A"/>
    <w:rsid w:val="005735F6"/>
    <w:rsid w:val="00577940"/>
    <w:rsid w:val="005A76E8"/>
    <w:rsid w:val="005C3696"/>
    <w:rsid w:val="005C4C7C"/>
    <w:rsid w:val="00671D28"/>
    <w:rsid w:val="00692A32"/>
    <w:rsid w:val="006B35B1"/>
    <w:rsid w:val="006D0B67"/>
    <w:rsid w:val="006D4B83"/>
    <w:rsid w:val="007004C5"/>
    <w:rsid w:val="00724510"/>
    <w:rsid w:val="00773D53"/>
    <w:rsid w:val="007B0395"/>
    <w:rsid w:val="0083369C"/>
    <w:rsid w:val="008A7A89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708F2"/>
    <w:rsid w:val="00AB7235"/>
    <w:rsid w:val="00AD109F"/>
    <w:rsid w:val="00B15569"/>
    <w:rsid w:val="00B256B0"/>
    <w:rsid w:val="00B67F17"/>
    <w:rsid w:val="00B74330"/>
    <w:rsid w:val="00C855E9"/>
    <w:rsid w:val="00CA41B4"/>
    <w:rsid w:val="00CC2F92"/>
    <w:rsid w:val="00CC36D9"/>
    <w:rsid w:val="00CD5626"/>
    <w:rsid w:val="00CE15DC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A7F4-7434-4F53-8B82-E7C0EEDC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21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34</cp:revision>
  <dcterms:created xsi:type="dcterms:W3CDTF">2019-11-28T11:11:00Z</dcterms:created>
  <dcterms:modified xsi:type="dcterms:W3CDTF">2019-12-11T11:05:00Z</dcterms:modified>
</cp:coreProperties>
</file>