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FC0426" w14:textId="77777777" w:rsidR="00ED4F7C" w:rsidRPr="00A746A0" w:rsidRDefault="00ED4F7C" w:rsidP="00ED4F7C">
      <w:pPr>
        <w:spacing w:after="120"/>
        <w:jc w:val="center"/>
        <w:rPr>
          <w:rFonts w:cs="Times New Roman"/>
          <w:b/>
          <w:sz w:val="32"/>
          <w:szCs w:val="30"/>
        </w:rPr>
      </w:pPr>
      <w:r w:rsidRPr="00A746A0">
        <w:rPr>
          <w:rFonts w:cs="Times New Roman"/>
          <w:noProof/>
          <w:lang w:val="en-US"/>
        </w:rPr>
        <w:drawing>
          <wp:inline distT="0" distB="0" distL="0" distR="0" wp14:anchorId="09DE12E1" wp14:editId="2786F3A4">
            <wp:extent cx="938176" cy="1028702"/>
            <wp:effectExtent l="0" t="0" r="0" b="0"/>
            <wp:docPr id="2" name="irc_mi" descr="http://ktu.edu/sites/default/files/bylos/logo/ktu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ktu.edu/sites/default/files/bylos/logo/ktu_logo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8176" cy="10287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837FBF9" w14:textId="77777777" w:rsidR="00ED4F7C" w:rsidRPr="00BD7EB3" w:rsidRDefault="00ED4F7C" w:rsidP="00BD7EB3">
      <w:pPr>
        <w:jc w:val="center"/>
        <w:rPr>
          <w:rFonts w:cs="Times New Roman"/>
          <w:b/>
          <w:sz w:val="32"/>
          <w:szCs w:val="32"/>
        </w:rPr>
      </w:pPr>
      <w:bookmarkStart w:id="0" w:name="_Toc449021709"/>
      <w:r w:rsidRPr="00BD7EB3">
        <w:rPr>
          <w:rFonts w:cs="Times New Roman"/>
          <w:b/>
          <w:sz w:val="32"/>
          <w:szCs w:val="32"/>
        </w:rPr>
        <w:t>KAUNO TECHNOLOGIJOS UNIVERSITETAS</w:t>
      </w:r>
      <w:bookmarkEnd w:id="0"/>
    </w:p>
    <w:p w14:paraId="06CA54F4" w14:textId="085AA434" w:rsidR="00ED4F7C" w:rsidRPr="00BD7EB3" w:rsidRDefault="00AF72B5" w:rsidP="00BD7EB3">
      <w:pPr>
        <w:jc w:val="center"/>
        <w:rPr>
          <w:rFonts w:cs="Times New Roman"/>
          <w:b/>
          <w:sz w:val="28"/>
          <w:szCs w:val="28"/>
        </w:rPr>
      </w:pPr>
      <w:bookmarkStart w:id="1" w:name="_Toc449021710"/>
      <w:r>
        <w:rPr>
          <w:rFonts w:cs="Times New Roman"/>
          <w:b/>
          <w:sz w:val="28"/>
          <w:szCs w:val="28"/>
        </w:rPr>
        <w:t>INFORMATIKOS</w:t>
      </w:r>
      <w:r w:rsidR="00BE149D">
        <w:rPr>
          <w:rFonts w:cs="Times New Roman"/>
          <w:b/>
          <w:sz w:val="28"/>
          <w:szCs w:val="28"/>
        </w:rPr>
        <w:t xml:space="preserve"> </w:t>
      </w:r>
      <w:r w:rsidR="00ED4F7C" w:rsidRPr="00BD7EB3">
        <w:rPr>
          <w:rFonts w:cs="Times New Roman"/>
          <w:b/>
          <w:sz w:val="28"/>
          <w:szCs w:val="28"/>
        </w:rPr>
        <w:t xml:space="preserve"> FAKULTETAS</w:t>
      </w:r>
      <w:bookmarkEnd w:id="1"/>
    </w:p>
    <w:p w14:paraId="1B29D1C9" w14:textId="77777777" w:rsidR="00BD7EB3" w:rsidRDefault="00BD7EB3" w:rsidP="001E1CCA">
      <w:pPr>
        <w:jc w:val="center"/>
        <w:rPr>
          <w:rFonts w:cs="Times New Roman"/>
          <w:b/>
          <w:sz w:val="28"/>
          <w:szCs w:val="28"/>
        </w:rPr>
      </w:pPr>
      <w:bookmarkStart w:id="2" w:name="_Toc449021711"/>
    </w:p>
    <w:p w14:paraId="2E61C7E3" w14:textId="77777777" w:rsidR="00BD7EB3" w:rsidRDefault="00BD7EB3" w:rsidP="001E1CCA">
      <w:pPr>
        <w:ind w:firstLine="0"/>
        <w:jc w:val="center"/>
        <w:rPr>
          <w:rFonts w:cs="Times New Roman"/>
          <w:b/>
          <w:sz w:val="28"/>
          <w:szCs w:val="28"/>
        </w:rPr>
      </w:pPr>
    </w:p>
    <w:p w14:paraId="783E2E52" w14:textId="77777777" w:rsidR="00BD7EB3" w:rsidRDefault="00BD7EB3" w:rsidP="00BD7EB3">
      <w:pPr>
        <w:jc w:val="center"/>
        <w:rPr>
          <w:rFonts w:cs="Times New Roman"/>
          <w:b/>
          <w:sz w:val="28"/>
          <w:szCs w:val="28"/>
        </w:rPr>
      </w:pPr>
    </w:p>
    <w:p w14:paraId="0B6F1539" w14:textId="77777777" w:rsidR="00960547" w:rsidRDefault="00960547" w:rsidP="00BD7EB3">
      <w:pPr>
        <w:jc w:val="center"/>
        <w:rPr>
          <w:rFonts w:cs="Times New Roman"/>
          <w:b/>
          <w:sz w:val="28"/>
          <w:szCs w:val="28"/>
        </w:rPr>
      </w:pPr>
    </w:p>
    <w:p w14:paraId="3F8DD0DF" w14:textId="77777777" w:rsidR="00960547" w:rsidRDefault="00960547" w:rsidP="00BD7EB3">
      <w:pPr>
        <w:jc w:val="center"/>
        <w:rPr>
          <w:rFonts w:cs="Times New Roman"/>
          <w:b/>
          <w:sz w:val="28"/>
          <w:szCs w:val="28"/>
        </w:rPr>
      </w:pPr>
    </w:p>
    <w:p w14:paraId="3E92D873" w14:textId="77777777" w:rsidR="00960547" w:rsidRDefault="00960547" w:rsidP="00BD7EB3">
      <w:pPr>
        <w:jc w:val="center"/>
        <w:rPr>
          <w:rFonts w:cs="Times New Roman"/>
          <w:b/>
          <w:sz w:val="28"/>
          <w:szCs w:val="28"/>
        </w:rPr>
      </w:pPr>
    </w:p>
    <w:p w14:paraId="0483FE59" w14:textId="77777777" w:rsidR="00BD7EB3" w:rsidRDefault="00BD7EB3" w:rsidP="00BD7EB3">
      <w:pPr>
        <w:jc w:val="center"/>
        <w:rPr>
          <w:rFonts w:cs="Times New Roman"/>
          <w:b/>
          <w:sz w:val="28"/>
          <w:szCs w:val="28"/>
        </w:rPr>
      </w:pPr>
    </w:p>
    <w:bookmarkEnd w:id="2"/>
    <w:p w14:paraId="56C147DD" w14:textId="15A32F12" w:rsidR="00ED4F7C" w:rsidRPr="00871DE1" w:rsidRDefault="00AF72B5" w:rsidP="00BD7EB3">
      <w:pPr>
        <w:jc w:val="center"/>
        <w:rPr>
          <w:rFonts w:cs="Times New Roman"/>
          <w:b/>
          <w:sz w:val="36"/>
          <w:szCs w:val="36"/>
        </w:rPr>
      </w:pPr>
      <w:r>
        <w:rPr>
          <w:rFonts w:cs="Times New Roman"/>
          <w:b/>
          <w:sz w:val="36"/>
          <w:szCs w:val="36"/>
        </w:rPr>
        <w:t>Simona Ragauskait</w:t>
      </w:r>
      <w:r w:rsidR="005762FB">
        <w:rPr>
          <w:rFonts w:cs="Times New Roman"/>
          <w:b/>
          <w:sz w:val="36"/>
          <w:szCs w:val="36"/>
        </w:rPr>
        <w:t>ė</w:t>
      </w:r>
      <w:r w:rsidR="00C07194" w:rsidRPr="00871DE1">
        <w:rPr>
          <w:rFonts w:cs="Times New Roman"/>
          <w:b/>
          <w:sz w:val="36"/>
          <w:szCs w:val="36"/>
        </w:rPr>
        <w:t xml:space="preserve"> </w:t>
      </w:r>
    </w:p>
    <w:p w14:paraId="2C79F103" w14:textId="77777777" w:rsidR="00250EA8" w:rsidRDefault="00250EA8" w:rsidP="00250EA8">
      <w:pPr>
        <w:spacing w:line="276" w:lineRule="auto"/>
        <w:jc w:val="center"/>
        <w:rPr>
          <w:rFonts w:cs="Times New Roman"/>
          <w:sz w:val="28"/>
          <w:szCs w:val="28"/>
        </w:rPr>
      </w:pPr>
    </w:p>
    <w:p w14:paraId="1371C87D" w14:textId="77777777" w:rsidR="00250EA8" w:rsidRDefault="00250EA8" w:rsidP="00250EA8">
      <w:pPr>
        <w:spacing w:line="276" w:lineRule="auto"/>
        <w:jc w:val="center"/>
        <w:rPr>
          <w:rFonts w:cs="Times New Roman"/>
          <w:sz w:val="28"/>
          <w:szCs w:val="28"/>
        </w:rPr>
      </w:pPr>
      <w:r w:rsidRPr="00AF72B5">
        <w:rPr>
          <w:rFonts w:cs="Times New Roman"/>
          <w:szCs w:val="24"/>
        </w:rPr>
        <w:t xml:space="preserve">Studijų </w:t>
      </w:r>
      <w:r w:rsidRPr="00250EA8">
        <w:rPr>
          <w:rFonts w:cs="Times New Roman"/>
          <w:szCs w:val="24"/>
        </w:rPr>
        <w:t>modulio</w:t>
      </w:r>
      <w:r w:rsidRPr="00250EA8">
        <w:rPr>
          <w:rFonts w:cs="Times New Roman"/>
          <w:sz w:val="28"/>
          <w:szCs w:val="28"/>
        </w:rPr>
        <w:t xml:space="preserve"> </w:t>
      </w:r>
    </w:p>
    <w:p w14:paraId="48DAFECA" w14:textId="77777777" w:rsidR="005739BB" w:rsidRDefault="005739BB" w:rsidP="00250EA8">
      <w:pPr>
        <w:spacing w:line="276" w:lineRule="auto"/>
        <w:jc w:val="center"/>
        <w:rPr>
          <w:rFonts w:cs="Times New Roman"/>
          <w:sz w:val="28"/>
          <w:szCs w:val="28"/>
        </w:rPr>
      </w:pPr>
    </w:p>
    <w:p w14:paraId="6DC8ACAB" w14:textId="117C5736" w:rsidR="005739BB" w:rsidRPr="00A82C08" w:rsidRDefault="00250EA8" w:rsidP="00250EA8">
      <w:pPr>
        <w:spacing w:line="276" w:lineRule="auto"/>
        <w:jc w:val="center"/>
        <w:rPr>
          <w:rFonts w:cs="Times New Roman"/>
          <w:b/>
          <w:sz w:val="28"/>
          <w:szCs w:val="28"/>
        </w:rPr>
      </w:pPr>
      <w:r w:rsidRPr="00A82C08">
        <w:rPr>
          <w:rFonts w:cs="Times New Roman"/>
          <w:b/>
          <w:sz w:val="28"/>
          <w:szCs w:val="28"/>
        </w:rPr>
        <w:t>P160</w:t>
      </w:r>
      <w:r w:rsidR="00350808">
        <w:rPr>
          <w:rFonts w:cs="Times New Roman"/>
          <w:b/>
          <w:sz w:val="28"/>
          <w:szCs w:val="28"/>
        </w:rPr>
        <w:t>B</w:t>
      </w:r>
      <w:r w:rsidR="00BE149D">
        <w:rPr>
          <w:rFonts w:cs="Times New Roman"/>
          <w:b/>
          <w:sz w:val="28"/>
          <w:szCs w:val="28"/>
        </w:rPr>
        <w:t>0</w:t>
      </w:r>
      <w:r w:rsidR="00797D61">
        <w:rPr>
          <w:rFonts w:cs="Times New Roman"/>
          <w:b/>
          <w:sz w:val="28"/>
          <w:szCs w:val="28"/>
        </w:rPr>
        <w:t>03</w:t>
      </w:r>
      <w:r w:rsidRPr="00A82C08">
        <w:rPr>
          <w:rFonts w:cs="Times New Roman"/>
          <w:b/>
          <w:sz w:val="28"/>
          <w:szCs w:val="28"/>
        </w:rPr>
        <w:t xml:space="preserve"> </w:t>
      </w:r>
      <w:r w:rsidR="00BE149D">
        <w:rPr>
          <w:rFonts w:cs="Times New Roman"/>
          <w:b/>
          <w:sz w:val="28"/>
          <w:szCs w:val="28"/>
        </w:rPr>
        <w:t>Tikimybių teorija ir statistika</w:t>
      </w:r>
    </w:p>
    <w:p w14:paraId="5D4A9D7D" w14:textId="77777777" w:rsidR="005739BB" w:rsidRDefault="005739BB" w:rsidP="00250EA8">
      <w:pPr>
        <w:spacing w:line="276" w:lineRule="auto"/>
        <w:jc w:val="center"/>
        <w:rPr>
          <w:rFonts w:cs="Times New Roman"/>
          <w:sz w:val="28"/>
          <w:szCs w:val="28"/>
        </w:rPr>
      </w:pPr>
    </w:p>
    <w:p w14:paraId="107FE5F6" w14:textId="1AD75014" w:rsidR="00250EA8" w:rsidRDefault="00250EA8" w:rsidP="00250EA8">
      <w:pPr>
        <w:spacing w:line="276" w:lineRule="auto"/>
        <w:jc w:val="center"/>
        <w:rPr>
          <w:rFonts w:cs="Times New Roman"/>
          <w:sz w:val="28"/>
          <w:szCs w:val="28"/>
        </w:rPr>
      </w:pPr>
    </w:p>
    <w:p w14:paraId="04FD1D27" w14:textId="77777777" w:rsidR="001E1CCA" w:rsidRDefault="001E1CCA" w:rsidP="00250EA8">
      <w:pPr>
        <w:spacing w:line="276" w:lineRule="auto"/>
        <w:jc w:val="center"/>
        <w:rPr>
          <w:rFonts w:cs="Times New Roman"/>
          <w:sz w:val="28"/>
          <w:szCs w:val="28"/>
        </w:rPr>
      </w:pPr>
    </w:p>
    <w:p w14:paraId="7D5401D5" w14:textId="77777777" w:rsidR="001E1CCA" w:rsidRDefault="001E1CCA" w:rsidP="00250EA8">
      <w:pPr>
        <w:spacing w:line="276" w:lineRule="auto"/>
        <w:jc w:val="center"/>
        <w:rPr>
          <w:rFonts w:cs="Times New Roman"/>
          <w:sz w:val="28"/>
          <w:szCs w:val="28"/>
        </w:rPr>
      </w:pPr>
    </w:p>
    <w:p w14:paraId="50389158" w14:textId="673DEDF9" w:rsidR="001E1CCA" w:rsidRDefault="00455EDD" w:rsidP="001E1CCA">
      <w:pPr>
        <w:spacing w:line="276" w:lineRule="auto"/>
        <w:jc w:val="center"/>
        <w:rPr>
          <w:rFonts w:cs="Times New Roman"/>
          <w:b/>
          <w:sz w:val="36"/>
          <w:szCs w:val="36"/>
          <w:lang w:val="en-US"/>
        </w:rPr>
      </w:pPr>
      <w:r>
        <w:rPr>
          <w:rFonts w:cs="Times New Roman"/>
          <w:b/>
          <w:sz w:val="36"/>
          <w:szCs w:val="36"/>
          <w:lang w:val="en-US"/>
        </w:rPr>
        <w:t xml:space="preserve">1 </w:t>
      </w:r>
      <w:proofErr w:type="spellStart"/>
      <w:r w:rsidR="00E06092">
        <w:rPr>
          <w:rFonts w:cs="Times New Roman"/>
          <w:b/>
          <w:sz w:val="36"/>
          <w:szCs w:val="36"/>
          <w:lang w:val="en-US"/>
        </w:rPr>
        <w:t>laboratorinio</w:t>
      </w:r>
      <w:proofErr w:type="spellEnd"/>
      <w:r w:rsidR="00E06092">
        <w:rPr>
          <w:rFonts w:cs="Times New Roman"/>
          <w:b/>
          <w:sz w:val="36"/>
          <w:szCs w:val="36"/>
          <w:lang w:val="en-US"/>
        </w:rPr>
        <w:t xml:space="preserve"> </w:t>
      </w:r>
      <w:proofErr w:type="spellStart"/>
      <w:r w:rsidR="00E06092">
        <w:rPr>
          <w:rFonts w:cs="Times New Roman"/>
          <w:b/>
          <w:sz w:val="36"/>
          <w:szCs w:val="36"/>
          <w:lang w:val="en-US"/>
        </w:rPr>
        <w:t>darbo</w:t>
      </w:r>
      <w:proofErr w:type="spellEnd"/>
      <w:r w:rsidR="00E06092">
        <w:rPr>
          <w:rFonts w:cs="Times New Roman"/>
          <w:b/>
          <w:sz w:val="36"/>
          <w:szCs w:val="36"/>
          <w:lang w:val="en-US"/>
        </w:rPr>
        <w:t xml:space="preserve"> </w:t>
      </w:r>
      <w:proofErr w:type="spellStart"/>
      <w:r w:rsidR="00E06092">
        <w:rPr>
          <w:rFonts w:cs="Times New Roman"/>
          <w:b/>
          <w:sz w:val="36"/>
          <w:szCs w:val="36"/>
          <w:lang w:val="en-US"/>
        </w:rPr>
        <w:t>ataskaita</w:t>
      </w:r>
      <w:proofErr w:type="spellEnd"/>
    </w:p>
    <w:p w14:paraId="3DB628A9" w14:textId="77777777" w:rsidR="001E1CCA" w:rsidRDefault="001E1CCA" w:rsidP="001E1CCA">
      <w:pPr>
        <w:spacing w:line="276" w:lineRule="auto"/>
        <w:jc w:val="center"/>
        <w:rPr>
          <w:rFonts w:cs="Times New Roman"/>
          <w:b/>
          <w:sz w:val="36"/>
          <w:szCs w:val="36"/>
          <w:lang w:val="en-US"/>
        </w:rPr>
      </w:pPr>
    </w:p>
    <w:p w14:paraId="10429F22" w14:textId="77777777" w:rsidR="001E1CCA" w:rsidRDefault="001E1CCA" w:rsidP="001E1CCA">
      <w:pPr>
        <w:spacing w:line="276" w:lineRule="auto"/>
        <w:jc w:val="center"/>
        <w:rPr>
          <w:rFonts w:cs="Times New Roman"/>
          <w:b/>
          <w:sz w:val="36"/>
          <w:szCs w:val="36"/>
          <w:lang w:val="en-US"/>
        </w:rPr>
      </w:pPr>
    </w:p>
    <w:p w14:paraId="1AF3ACC0" w14:textId="77777777" w:rsidR="001E1CCA" w:rsidRDefault="001E1CCA" w:rsidP="001E1CCA">
      <w:pPr>
        <w:spacing w:line="276" w:lineRule="auto"/>
        <w:jc w:val="center"/>
        <w:rPr>
          <w:rFonts w:cs="Times New Roman"/>
          <w:b/>
          <w:sz w:val="36"/>
          <w:szCs w:val="36"/>
          <w:lang w:val="en-US"/>
        </w:rPr>
      </w:pPr>
    </w:p>
    <w:p w14:paraId="1136F90D" w14:textId="77777777" w:rsidR="001E1CCA" w:rsidRDefault="001E1CCA" w:rsidP="001E1CCA">
      <w:pPr>
        <w:spacing w:line="276" w:lineRule="auto"/>
        <w:jc w:val="center"/>
        <w:rPr>
          <w:rFonts w:cs="Times New Roman"/>
          <w:b/>
          <w:sz w:val="36"/>
          <w:szCs w:val="36"/>
          <w:lang w:val="en-US"/>
        </w:rPr>
      </w:pPr>
    </w:p>
    <w:p w14:paraId="289539F5" w14:textId="77777777" w:rsidR="001E1CCA" w:rsidRDefault="001E1CCA" w:rsidP="001E1CCA">
      <w:pPr>
        <w:spacing w:line="276" w:lineRule="auto"/>
        <w:jc w:val="center"/>
        <w:rPr>
          <w:rFonts w:cs="Times New Roman"/>
          <w:b/>
          <w:sz w:val="36"/>
          <w:szCs w:val="36"/>
          <w:lang w:val="en-US"/>
        </w:rPr>
      </w:pPr>
    </w:p>
    <w:p w14:paraId="527756E8" w14:textId="5590F841" w:rsidR="00ED4F7C" w:rsidRPr="001E1CCA" w:rsidRDefault="001E1CCA" w:rsidP="001E1CCA">
      <w:pPr>
        <w:spacing w:line="276" w:lineRule="auto"/>
        <w:jc w:val="center"/>
        <w:rPr>
          <w:rFonts w:cs="Times New Roman"/>
          <w:sz w:val="32"/>
          <w:szCs w:val="32"/>
        </w:rPr>
      </w:pPr>
      <w:r w:rsidRPr="001E1CCA">
        <w:rPr>
          <w:rFonts w:cs="Times New Roman"/>
          <w:sz w:val="32"/>
          <w:szCs w:val="32"/>
          <w:lang w:val="en-US"/>
        </w:rPr>
        <w:t>Kaunas</w:t>
      </w:r>
      <w:r w:rsidR="00ED4F7C" w:rsidRPr="001E1CCA">
        <w:rPr>
          <w:rFonts w:cs="Times New Roman"/>
          <w:sz w:val="32"/>
          <w:szCs w:val="32"/>
        </w:rPr>
        <w:t>, 20</w:t>
      </w:r>
      <w:r w:rsidR="00455EDD">
        <w:rPr>
          <w:rFonts w:cs="Times New Roman"/>
          <w:sz w:val="32"/>
          <w:szCs w:val="32"/>
        </w:rPr>
        <w:t>2</w:t>
      </w:r>
      <w:r w:rsidR="00AF72B5">
        <w:rPr>
          <w:rFonts w:cs="Times New Roman"/>
          <w:sz w:val="32"/>
          <w:szCs w:val="32"/>
        </w:rPr>
        <w:t>1</w:t>
      </w:r>
      <w:r w:rsidR="00ED4F7C" w:rsidRPr="001E1CCA">
        <w:rPr>
          <w:rFonts w:cs="Times New Roman"/>
          <w:sz w:val="32"/>
          <w:szCs w:val="32"/>
        </w:rPr>
        <w:br w:type="page"/>
      </w:r>
    </w:p>
    <w:bookmarkStart w:id="3" w:name="_Toc448125260" w:displacedByCustomXml="next"/>
    <w:bookmarkStart w:id="4" w:name="_Toc447796967" w:displacedByCustomXml="next"/>
    <w:bookmarkStart w:id="5" w:name="_Toc447886628" w:displacedByCustomXml="next"/>
    <w:bookmarkStart w:id="6" w:name="_Toc448146568" w:displacedByCustomXml="next"/>
    <w:bookmarkStart w:id="7" w:name="_Toc448146679" w:displacedByCustomXml="next"/>
    <w:bookmarkStart w:id="8" w:name="_Toc448147240" w:displacedByCustomXml="next"/>
    <w:sdt>
      <w:sdtPr>
        <w:rPr>
          <w:rFonts w:eastAsiaTheme="minorEastAsia" w:cs="Times New Roman"/>
          <w:b/>
          <w:lang w:val="en-US"/>
        </w:rPr>
        <w:id w:val="543406000"/>
        <w:docPartObj>
          <w:docPartGallery w:val="Table of Contents"/>
          <w:docPartUnique/>
        </w:docPartObj>
      </w:sdtPr>
      <w:sdtEndPr>
        <w:rPr>
          <w:b w:val="0"/>
          <w:noProof/>
        </w:rPr>
      </w:sdtEndPr>
      <w:sdtContent>
        <w:p w14:paraId="248271B0" w14:textId="77777777" w:rsidR="003F6D32" w:rsidRPr="00004C4F" w:rsidRDefault="00D96811" w:rsidP="00DD5EA6">
          <w:pPr>
            <w:spacing w:after="240"/>
            <w:jc w:val="center"/>
            <w:rPr>
              <w:rStyle w:val="H2Char"/>
            </w:rPr>
          </w:pPr>
          <w:r w:rsidRPr="00004C4F">
            <w:rPr>
              <w:rStyle w:val="H2Char"/>
            </w:rPr>
            <w:t>Turinys</w:t>
          </w:r>
          <w:bookmarkEnd w:id="8"/>
          <w:bookmarkEnd w:id="7"/>
          <w:bookmarkEnd w:id="6"/>
          <w:bookmarkEnd w:id="5"/>
          <w:bookmarkEnd w:id="4"/>
          <w:bookmarkEnd w:id="3"/>
        </w:p>
        <w:p w14:paraId="2D338AD9" w14:textId="3B96C5FB" w:rsidR="00457CCE" w:rsidRDefault="00AE392E">
          <w:pPr>
            <w:pStyle w:val="TOC2"/>
            <w:rPr>
              <w:rFonts w:asciiTheme="minorHAnsi" w:hAnsiTheme="minorHAnsi" w:cstheme="minorBidi"/>
              <w:noProof/>
              <w:sz w:val="22"/>
            </w:rPr>
          </w:pPr>
          <w:r w:rsidRPr="00F93A53">
            <w:rPr>
              <w:szCs w:val="24"/>
            </w:rPr>
            <w:fldChar w:fldCharType="begin"/>
          </w:r>
          <w:r w:rsidR="006A720C" w:rsidRPr="00F93A53">
            <w:rPr>
              <w:szCs w:val="24"/>
            </w:rPr>
            <w:instrText xml:space="preserve"> TOC \o "1-3" \h \z \u </w:instrText>
          </w:r>
          <w:r w:rsidRPr="00F93A53">
            <w:rPr>
              <w:szCs w:val="24"/>
            </w:rPr>
            <w:fldChar w:fldCharType="separate"/>
          </w:r>
          <w:hyperlink w:anchor="_Toc89706972" w:history="1">
            <w:r w:rsidR="00457CCE" w:rsidRPr="00850B18">
              <w:rPr>
                <w:rStyle w:val="Hyperlink"/>
                <w:noProof/>
              </w:rPr>
              <w:t>DARBO TIKSLAS</w:t>
            </w:r>
            <w:r w:rsidR="00457CCE">
              <w:rPr>
                <w:noProof/>
                <w:webHidden/>
              </w:rPr>
              <w:tab/>
            </w:r>
            <w:r w:rsidR="00457CCE">
              <w:rPr>
                <w:noProof/>
                <w:webHidden/>
              </w:rPr>
              <w:fldChar w:fldCharType="begin"/>
            </w:r>
            <w:r w:rsidR="00457CCE">
              <w:rPr>
                <w:noProof/>
                <w:webHidden/>
              </w:rPr>
              <w:instrText xml:space="preserve"> PAGEREF _Toc89706972 \h </w:instrText>
            </w:r>
            <w:r w:rsidR="00457CCE">
              <w:rPr>
                <w:noProof/>
                <w:webHidden/>
              </w:rPr>
            </w:r>
            <w:r w:rsidR="00457CCE">
              <w:rPr>
                <w:noProof/>
                <w:webHidden/>
              </w:rPr>
              <w:fldChar w:fldCharType="separate"/>
            </w:r>
            <w:r w:rsidR="00B0127F">
              <w:rPr>
                <w:noProof/>
                <w:webHidden/>
              </w:rPr>
              <w:t>3</w:t>
            </w:r>
            <w:r w:rsidR="00457CCE">
              <w:rPr>
                <w:noProof/>
                <w:webHidden/>
              </w:rPr>
              <w:fldChar w:fldCharType="end"/>
            </w:r>
          </w:hyperlink>
        </w:p>
        <w:p w14:paraId="2D627FB3" w14:textId="6FCBE1EB" w:rsidR="00457CCE" w:rsidRDefault="00457CCE">
          <w:pPr>
            <w:pStyle w:val="TOC1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89706973" w:history="1">
            <w:r w:rsidRPr="00850B18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850B18">
              <w:rPr>
                <w:rStyle w:val="Hyperlink"/>
                <w:noProof/>
              </w:rPr>
              <w:t>UŽDUOTIS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_Toc89706973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127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C9B9D7" w14:textId="4BEC70B0" w:rsidR="00457CCE" w:rsidRDefault="00457CCE">
          <w:pPr>
            <w:pStyle w:val="TOC2"/>
            <w:tabs>
              <w:tab w:val="left" w:pos="88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89706974" w:history="1">
            <w:r w:rsidRPr="00850B18">
              <w:rPr>
                <w:rStyle w:val="Hyperlink"/>
                <w:noProof/>
              </w:rPr>
              <w:t>1.1.</w:t>
            </w:r>
            <w:r>
              <w:rPr>
                <w:rFonts w:asciiTheme="minorHAnsi" w:hAnsiTheme="minorHAnsi" w:cstheme="minorBidi"/>
                <w:noProof/>
                <w:sz w:val="22"/>
              </w:rPr>
              <w:tab/>
            </w:r>
            <w:r w:rsidRPr="00850B18">
              <w:rPr>
                <w:rStyle w:val="Hyperlink"/>
                <w:noProof/>
              </w:rPr>
              <w:t>R PROGRAMOS KODAS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_Toc89706974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127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EB2F57" w14:textId="04C45986" w:rsidR="00457CCE" w:rsidRDefault="00457CCE">
          <w:pPr>
            <w:pStyle w:val="TOC2"/>
            <w:tabs>
              <w:tab w:val="left" w:pos="88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89706975" w:history="1">
            <w:r w:rsidRPr="00850B18">
              <w:rPr>
                <w:rStyle w:val="Hyperlink"/>
                <w:noProof/>
              </w:rPr>
              <w:t>1.2.</w:t>
            </w:r>
            <w:r>
              <w:rPr>
                <w:rFonts w:asciiTheme="minorHAnsi" w:hAnsiTheme="minorHAnsi" w:cstheme="minorBidi"/>
                <w:noProof/>
                <w:sz w:val="22"/>
              </w:rPr>
              <w:tab/>
            </w:r>
            <w:r w:rsidRPr="00850B18">
              <w:rPr>
                <w:rStyle w:val="Hyperlink"/>
                <w:noProof/>
              </w:rPr>
              <w:t xml:space="preserve">Rezultatai ir </w:t>
            </w:r>
            <w:r w:rsidRPr="00850B18">
              <w:rPr>
                <w:rStyle w:val="Hyperlink"/>
                <w:noProof/>
                <w:lang w:val="en-AE"/>
              </w:rPr>
              <w:t>i</w:t>
            </w:r>
            <w:r w:rsidRPr="00850B18">
              <w:rPr>
                <w:rStyle w:val="Hyperlink"/>
                <w:noProof/>
              </w:rPr>
              <w:t>švados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_Toc89706975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127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840C53" w14:textId="6D092A88" w:rsidR="00457CCE" w:rsidRDefault="00457CCE">
          <w:pPr>
            <w:pStyle w:val="TOC1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89706978" w:history="1">
            <w:r w:rsidRPr="00850B18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850B18">
              <w:rPr>
                <w:rStyle w:val="Hyperlink"/>
                <w:noProof/>
              </w:rPr>
              <w:t>UŽDUOTIS.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_Toc89706978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127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D99F67" w14:textId="1D52124A" w:rsidR="00457CCE" w:rsidRDefault="00457CCE">
          <w:pPr>
            <w:pStyle w:val="TOC2"/>
            <w:tabs>
              <w:tab w:val="left" w:pos="88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89706979" w:history="1">
            <w:r w:rsidRPr="00850B18">
              <w:rPr>
                <w:rStyle w:val="Hyperlink"/>
                <w:noProof/>
              </w:rPr>
              <w:t>2.1.</w:t>
            </w:r>
            <w:r>
              <w:rPr>
                <w:rFonts w:asciiTheme="minorHAnsi" w:hAnsiTheme="minorHAnsi" w:cstheme="minorBidi"/>
                <w:noProof/>
                <w:sz w:val="22"/>
              </w:rPr>
              <w:tab/>
            </w:r>
            <w:r w:rsidRPr="00850B18">
              <w:rPr>
                <w:rStyle w:val="Hyperlink"/>
                <w:noProof/>
              </w:rPr>
              <w:t>R PROGRAMOS KODAS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_Toc89706979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127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C4DE54" w14:textId="061EB778" w:rsidR="00457CCE" w:rsidRDefault="00457CCE">
          <w:pPr>
            <w:pStyle w:val="TOC2"/>
            <w:tabs>
              <w:tab w:val="left" w:pos="88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89706980" w:history="1">
            <w:r w:rsidRPr="00850B18">
              <w:rPr>
                <w:rStyle w:val="Hyperlink"/>
                <w:noProof/>
              </w:rPr>
              <w:t>2.2.</w:t>
            </w:r>
            <w:r>
              <w:rPr>
                <w:rFonts w:asciiTheme="minorHAnsi" w:hAnsiTheme="minorHAnsi" w:cstheme="minorBidi"/>
                <w:noProof/>
                <w:sz w:val="22"/>
              </w:rPr>
              <w:tab/>
            </w:r>
            <w:r w:rsidRPr="00850B18">
              <w:rPr>
                <w:rStyle w:val="Hyperlink"/>
                <w:noProof/>
              </w:rPr>
              <w:t>REZULTATAI IR IŠVADOS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_Toc89706980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127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9200ED" w14:textId="05681D3C" w:rsidR="00457CCE" w:rsidRDefault="00457CCE">
          <w:pPr>
            <w:pStyle w:val="TOC2"/>
            <w:rPr>
              <w:rFonts w:asciiTheme="minorHAnsi" w:hAnsiTheme="minorHAnsi" w:cstheme="minorBidi"/>
              <w:noProof/>
              <w:sz w:val="22"/>
            </w:rPr>
          </w:pPr>
          <w:hyperlink w:anchor="_Toc89706981" w:history="1">
            <w:r w:rsidRPr="00850B18">
              <w:rPr>
                <w:rStyle w:val="Hyperlink"/>
                <w:noProof/>
              </w:rPr>
              <w:t>Literatūra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_Toc89706981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127F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F6DF0A" w14:textId="0E3A57B9" w:rsidR="00A32AB7" w:rsidRPr="00F93A53" w:rsidRDefault="00AE392E" w:rsidP="002D1F02">
          <w:pPr>
            <w:pStyle w:val="TOC2"/>
            <w:ind w:firstLine="0"/>
          </w:pPr>
          <w:r w:rsidRPr="00F93A53">
            <w:rPr>
              <w:noProof/>
            </w:rPr>
            <w:fldChar w:fldCharType="end"/>
          </w:r>
        </w:p>
      </w:sdtContent>
    </w:sdt>
    <w:p w14:paraId="236F95BB" w14:textId="6211FAEC" w:rsidR="00BA213F" w:rsidRPr="007C09C4" w:rsidRDefault="0041657D" w:rsidP="007C09C4">
      <w:pPr>
        <w:rPr>
          <w:rFonts w:eastAsiaTheme="majorEastAsia" w:cs="Times New Roman"/>
          <w:b/>
          <w:caps/>
          <w:szCs w:val="24"/>
        </w:rPr>
      </w:pPr>
      <w:r w:rsidRPr="00F93A53">
        <w:rPr>
          <w:rFonts w:cs="Times New Roman"/>
          <w:b/>
          <w:caps/>
          <w:szCs w:val="24"/>
        </w:rPr>
        <w:br w:type="page"/>
      </w:r>
    </w:p>
    <w:p w14:paraId="103ED2B1" w14:textId="55F104C3" w:rsidR="00A32AB7" w:rsidRPr="00DC70B8" w:rsidRDefault="003B6CD3" w:rsidP="00B108B6">
      <w:pPr>
        <w:pStyle w:val="H2"/>
      </w:pPr>
      <w:bookmarkStart w:id="9" w:name="_Toc89706972"/>
      <w:r>
        <w:lastRenderedPageBreak/>
        <w:t>DARBO TIKSLAS</w:t>
      </w:r>
      <w:bookmarkEnd w:id="9"/>
    </w:p>
    <w:p w14:paraId="55257D68" w14:textId="090B139F" w:rsidR="00A32AB7" w:rsidRPr="00F93A53" w:rsidRDefault="00751C6D" w:rsidP="00F93A53">
      <w:pPr>
        <w:rPr>
          <w:rFonts w:eastAsiaTheme="majorEastAsia" w:cs="Times New Roman"/>
          <w:b/>
          <w:caps/>
          <w:szCs w:val="24"/>
        </w:rPr>
      </w:pPr>
      <w:r>
        <w:t xml:space="preserve">Ugdyti </w:t>
      </w:r>
      <w:r w:rsidR="00157BFC">
        <w:t>gebėjimus</w:t>
      </w:r>
      <w:r>
        <w:t xml:space="preserve"> taikyti </w:t>
      </w:r>
      <w:proofErr w:type="spellStart"/>
      <w:r>
        <w:t>teorinias</w:t>
      </w:r>
      <w:proofErr w:type="spellEnd"/>
      <w:r w:rsidR="004200B8">
        <w:t xml:space="preserve"> </w:t>
      </w:r>
      <w:proofErr w:type="spellStart"/>
      <w:r w:rsidR="004200B8">
        <w:t>staistikos</w:t>
      </w:r>
      <w:proofErr w:type="spellEnd"/>
      <w:r w:rsidR="004200B8">
        <w:t xml:space="preserve"> žinias praktikoje,</w:t>
      </w:r>
      <w:r>
        <w:t xml:space="preserve"> programuoti</w:t>
      </w:r>
      <w:r w:rsidR="004200B8">
        <w:t xml:space="preserve"> statistikos uždavinius </w:t>
      </w:r>
      <w:r>
        <w:t>pa</w:t>
      </w:r>
      <w:r w:rsidR="000225DC">
        <w:t xml:space="preserve">naudojant </w:t>
      </w:r>
      <w:r w:rsidR="00BE149D">
        <w:t>R</w:t>
      </w:r>
      <w:r w:rsidR="00FF212D">
        <w:t xml:space="preserve"> programavimo kalbą</w:t>
      </w:r>
      <w:r w:rsidR="00BE149D">
        <w:t xml:space="preserve">, </w:t>
      </w:r>
      <w:r w:rsidR="000225DC">
        <w:t>atlikti tiriamąją duomenų analizę</w:t>
      </w:r>
      <w:r w:rsidR="004200B8">
        <w:t xml:space="preserve">, tikrinti hipotezes, apskaičiuoti parametrų </w:t>
      </w:r>
      <w:proofErr w:type="spellStart"/>
      <w:r w:rsidR="004200B8">
        <w:t>pasikliautinuosius</w:t>
      </w:r>
      <w:proofErr w:type="spellEnd"/>
      <w:r w:rsidR="004200B8">
        <w:t xml:space="preserve"> intervalus, </w:t>
      </w:r>
      <w:r w:rsidR="00776E66" w:rsidRPr="00776E66">
        <w:t>interpretuo</w:t>
      </w:r>
      <w:r w:rsidR="00776E66">
        <w:t xml:space="preserve">ti gautus </w:t>
      </w:r>
      <w:r w:rsidR="00776E66" w:rsidRPr="00776E66">
        <w:t>rezultatus</w:t>
      </w:r>
      <w:r w:rsidR="007012EC">
        <w:t xml:space="preserve"> </w:t>
      </w:r>
      <w:r w:rsidR="00E06092">
        <w:t xml:space="preserve">, </w:t>
      </w:r>
      <w:r w:rsidR="007012EC">
        <w:t xml:space="preserve"> formuluoti išvadas</w:t>
      </w:r>
      <w:r w:rsidR="00E06092">
        <w:t xml:space="preserve"> rengti ataskaitas</w:t>
      </w:r>
      <w:r>
        <w:t>.</w:t>
      </w:r>
    </w:p>
    <w:p w14:paraId="79AAC669" w14:textId="7BA6E034" w:rsidR="001B6975" w:rsidRDefault="003B6CD3" w:rsidP="00455EDD">
      <w:pPr>
        <w:pStyle w:val="Heading1"/>
      </w:pPr>
      <w:bookmarkStart w:id="10" w:name="_Toc451885305"/>
      <w:bookmarkStart w:id="11" w:name="_Toc89706973"/>
      <w:r w:rsidRPr="005739BB">
        <w:t>UŽDUO</w:t>
      </w:r>
      <w:bookmarkEnd w:id="10"/>
      <w:r w:rsidR="005739BB" w:rsidRPr="005739BB">
        <w:t>TIS</w:t>
      </w:r>
      <w:bookmarkEnd w:id="11"/>
      <w:r w:rsidR="00FE0135">
        <w:t xml:space="preserve"> </w:t>
      </w:r>
    </w:p>
    <w:p w14:paraId="4BF4221A" w14:textId="5C397047" w:rsidR="004B73C9" w:rsidRPr="004B73C9" w:rsidRDefault="004B73C9" w:rsidP="004B73C9">
      <w:r>
        <w:t>Aprašomoji statistika ir neparametrinės hipotezės.</w:t>
      </w:r>
    </w:p>
    <w:p w14:paraId="5B4C6F3D" w14:textId="550D03A1" w:rsidR="00592CDE" w:rsidRPr="007427FB" w:rsidRDefault="00797D61" w:rsidP="00797D61">
      <w:pPr>
        <w:pStyle w:val="Heading2"/>
      </w:pPr>
      <w:r>
        <w:t xml:space="preserve"> </w:t>
      </w:r>
      <w:bookmarkStart w:id="12" w:name="_Toc89706974"/>
      <w:r w:rsidR="00BE149D">
        <w:t>R</w:t>
      </w:r>
      <w:r w:rsidR="00373082">
        <w:t xml:space="preserve"> PROGRAMOS KODAS</w:t>
      </w:r>
      <w:bookmarkEnd w:id="12"/>
    </w:p>
    <w:p w14:paraId="421C67A2" w14:textId="4C7D2467" w:rsidR="00AF72B5" w:rsidRDefault="00AF72B5" w:rsidP="00AF72B5">
      <w:pPr>
        <w:ind w:firstLine="0"/>
      </w:pPr>
      <w:r w:rsidRPr="00AF72B5">
        <w:t xml:space="preserve">&gt; </w:t>
      </w:r>
      <w:proofErr w:type="spellStart"/>
      <w:r w:rsidRPr="00AF72B5">
        <w:t>spotify_data</w:t>
      </w:r>
      <w:proofErr w:type="spellEnd"/>
      <w:r w:rsidRPr="00AF72B5">
        <w:t xml:space="preserve"> &lt;- </w:t>
      </w:r>
      <w:proofErr w:type="spellStart"/>
      <w:r w:rsidRPr="00AF72B5">
        <w:t>read_excel</w:t>
      </w:r>
      <w:proofErr w:type="spellEnd"/>
      <w:r w:rsidRPr="00AF72B5">
        <w:t>("spotify_data.xlsx")</w:t>
      </w:r>
    </w:p>
    <w:p w14:paraId="5EDE9C0B" w14:textId="65C49887" w:rsidR="00AF72B5" w:rsidRDefault="00AF72B5" w:rsidP="00AF72B5">
      <w:pPr>
        <w:ind w:firstLine="0"/>
      </w:pPr>
      <w:r>
        <w:t>&gt; variantas=12</w:t>
      </w:r>
    </w:p>
    <w:p w14:paraId="1D15373A" w14:textId="77777777" w:rsidR="00AF72B5" w:rsidRDefault="00AF72B5" w:rsidP="00AF72B5">
      <w:pPr>
        <w:ind w:firstLine="0"/>
      </w:pPr>
      <w:r>
        <w:t xml:space="preserve">&gt; </w:t>
      </w:r>
      <w:proofErr w:type="spellStart"/>
      <w:r>
        <w:t>varianto_kintamasis</w:t>
      </w:r>
      <w:proofErr w:type="spellEnd"/>
      <w:r>
        <w:t>=variantas%%10+1</w:t>
      </w:r>
    </w:p>
    <w:p w14:paraId="51F46EC1" w14:textId="77777777" w:rsidR="00AF72B5" w:rsidRDefault="00AF72B5" w:rsidP="00AF72B5">
      <w:pPr>
        <w:ind w:firstLine="0"/>
      </w:pPr>
      <w:r>
        <w:t xml:space="preserve">&gt; </w:t>
      </w:r>
      <w:proofErr w:type="spellStart"/>
      <w:r>
        <w:t>print</w:t>
      </w:r>
      <w:proofErr w:type="spellEnd"/>
      <w:r>
        <w:t>(</w:t>
      </w:r>
      <w:proofErr w:type="spellStart"/>
      <w:r>
        <w:t>paste</w:t>
      </w:r>
      <w:proofErr w:type="spellEnd"/>
      <w:r>
        <w:t>("</w:t>
      </w:r>
      <w:proofErr w:type="spellStart"/>
      <w:r>
        <w:t>Jusu</w:t>
      </w:r>
      <w:proofErr w:type="spellEnd"/>
      <w:r>
        <w:t xml:space="preserve"> varianto kintamojo vardas yra: ",</w:t>
      </w:r>
      <w:proofErr w:type="spellStart"/>
      <w:r>
        <w:t>colnames</w:t>
      </w:r>
      <w:proofErr w:type="spellEnd"/>
      <w:r>
        <w:t>(data)[</w:t>
      </w:r>
      <w:proofErr w:type="spellStart"/>
      <w:r>
        <w:t>varianto_kintamasis</w:t>
      </w:r>
      <w:proofErr w:type="spellEnd"/>
      <w:r>
        <w:t>]))</w:t>
      </w:r>
    </w:p>
    <w:p w14:paraId="2949D548" w14:textId="77777777" w:rsidR="00AF72B5" w:rsidRDefault="00AF72B5" w:rsidP="00AF72B5">
      <w:pPr>
        <w:ind w:firstLine="0"/>
      </w:pPr>
      <w:r>
        <w:t>[1] "</w:t>
      </w:r>
      <w:proofErr w:type="spellStart"/>
      <w:r>
        <w:t>Jusu</w:t>
      </w:r>
      <w:proofErr w:type="spellEnd"/>
      <w:r>
        <w:t xml:space="preserve"> varianto kintamojo vardas yra:  "</w:t>
      </w:r>
    </w:p>
    <w:p w14:paraId="1087E59B" w14:textId="77777777" w:rsidR="00AF72B5" w:rsidRDefault="00AF72B5" w:rsidP="00AF72B5">
      <w:pPr>
        <w:ind w:firstLine="0"/>
      </w:pPr>
      <w:r>
        <w:t>&gt; varianto_duomenys=spotify_data[((variantas-1)*100+1):(variantas*100),varianto_kintamasis]</w:t>
      </w:r>
    </w:p>
    <w:p w14:paraId="4880127F" w14:textId="77777777" w:rsidR="00AF72B5" w:rsidRDefault="00AF72B5" w:rsidP="00AF72B5">
      <w:pPr>
        <w:ind w:firstLine="0"/>
      </w:pPr>
      <w:r>
        <w:t>&gt; colnames(varianto_duomenys)=colnames(spotify_data)[varianto_kintamasis]</w:t>
      </w:r>
    </w:p>
    <w:p w14:paraId="74526BE6" w14:textId="77777777" w:rsidR="00AF72B5" w:rsidRDefault="00AF72B5" w:rsidP="00AF72B5">
      <w:pPr>
        <w:ind w:firstLine="0"/>
      </w:pPr>
      <w:r>
        <w:t>&gt; x&lt;-</w:t>
      </w:r>
      <w:proofErr w:type="spellStart"/>
      <w:r>
        <w:t>varianto_duomenys$duration_ms</w:t>
      </w:r>
      <w:proofErr w:type="spellEnd"/>
    </w:p>
    <w:p w14:paraId="190247A0" w14:textId="77777777" w:rsidR="00AF72B5" w:rsidRDefault="00AF72B5" w:rsidP="00AF72B5">
      <w:pPr>
        <w:ind w:firstLine="0"/>
      </w:pPr>
      <w:r>
        <w:t xml:space="preserve">&gt; </w:t>
      </w:r>
      <w:proofErr w:type="spellStart"/>
      <w:r>
        <w:t>imties_dydis</w:t>
      </w:r>
      <w:proofErr w:type="spellEnd"/>
      <w:r>
        <w:t>&lt;-</w:t>
      </w:r>
      <w:proofErr w:type="spellStart"/>
      <w:r>
        <w:t>length</w:t>
      </w:r>
      <w:proofErr w:type="spellEnd"/>
      <w:r>
        <w:t>(x)</w:t>
      </w:r>
    </w:p>
    <w:p w14:paraId="07827C5A" w14:textId="77777777" w:rsidR="00AF72B5" w:rsidRDefault="00AF72B5" w:rsidP="00AF72B5">
      <w:pPr>
        <w:ind w:firstLine="0"/>
      </w:pPr>
      <w:r>
        <w:t>&gt; minimumas&lt;-min(x)</w:t>
      </w:r>
    </w:p>
    <w:p w14:paraId="33E93727" w14:textId="77777777" w:rsidR="00AF72B5" w:rsidRDefault="00AF72B5" w:rsidP="00AF72B5">
      <w:pPr>
        <w:ind w:firstLine="0"/>
      </w:pPr>
      <w:r>
        <w:t>&gt; maksimumas&lt;-</w:t>
      </w:r>
      <w:proofErr w:type="spellStart"/>
      <w:r>
        <w:t>max</w:t>
      </w:r>
      <w:proofErr w:type="spellEnd"/>
      <w:r>
        <w:t>(x)</w:t>
      </w:r>
    </w:p>
    <w:p w14:paraId="14F59E53" w14:textId="77777777" w:rsidR="00AF72B5" w:rsidRDefault="00AF72B5" w:rsidP="00AF72B5">
      <w:pPr>
        <w:ind w:firstLine="0"/>
      </w:pPr>
      <w:r>
        <w:t xml:space="preserve">&gt; </w:t>
      </w:r>
      <w:proofErr w:type="spellStart"/>
      <w:r>
        <w:t>imties_plotis</w:t>
      </w:r>
      <w:proofErr w:type="spellEnd"/>
      <w:r>
        <w:t>&lt;- maksimumas-minimumas</w:t>
      </w:r>
    </w:p>
    <w:p w14:paraId="2DC790BF" w14:textId="77777777" w:rsidR="00AF72B5" w:rsidRDefault="00AF72B5" w:rsidP="00AF72B5">
      <w:pPr>
        <w:ind w:firstLine="0"/>
      </w:pPr>
      <w:r>
        <w:t>&gt; x&lt;-</w:t>
      </w:r>
      <w:proofErr w:type="spellStart"/>
      <w:r>
        <w:t>sort</w:t>
      </w:r>
      <w:proofErr w:type="spellEnd"/>
      <w:r>
        <w:t>(x)</w:t>
      </w:r>
    </w:p>
    <w:p w14:paraId="5C08CADF" w14:textId="77777777" w:rsidR="00AF72B5" w:rsidRDefault="00AF72B5" w:rsidP="00AF72B5">
      <w:pPr>
        <w:ind w:firstLine="0"/>
      </w:pPr>
      <w:r>
        <w:t>&gt; Q1&lt;-x[(</w:t>
      </w:r>
      <w:proofErr w:type="spellStart"/>
      <w:r>
        <w:t>imties_dydis</w:t>
      </w:r>
      <w:proofErr w:type="spellEnd"/>
      <w:r>
        <w:t>*1/4)+1]</w:t>
      </w:r>
    </w:p>
    <w:p w14:paraId="585BC4E5" w14:textId="77777777" w:rsidR="00AF72B5" w:rsidRDefault="00AF72B5" w:rsidP="00AF72B5">
      <w:pPr>
        <w:ind w:firstLine="0"/>
      </w:pPr>
      <w:r>
        <w:t>&gt; Q2&lt;-x[(</w:t>
      </w:r>
      <w:proofErr w:type="spellStart"/>
      <w:r>
        <w:t>imties_dydis</w:t>
      </w:r>
      <w:proofErr w:type="spellEnd"/>
      <w:r>
        <w:t>*1/2)+1]</w:t>
      </w:r>
    </w:p>
    <w:p w14:paraId="539D7702" w14:textId="77777777" w:rsidR="00AF72B5" w:rsidRDefault="00AF72B5" w:rsidP="00AF72B5">
      <w:pPr>
        <w:ind w:firstLine="0"/>
      </w:pPr>
      <w:r>
        <w:t>&gt; Q3&lt;-x[(</w:t>
      </w:r>
      <w:proofErr w:type="spellStart"/>
      <w:r>
        <w:t>imties_dydis</w:t>
      </w:r>
      <w:proofErr w:type="spellEnd"/>
      <w:r>
        <w:t>*3/4)+1]</w:t>
      </w:r>
    </w:p>
    <w:p w14:paraId="5AEB5E31" w14:textId="77777777" w:rsidR="00AF72B5" w:rsidRDefault="00AF72B5" w:rsidP="00AF72B5">
      <w:pPr>
        <w:ind w:firstLine="0"/>
      </w:pPr>
      <w:r>
        <w:t>&gt; IQR&lt;-Q3-Q1</w:t>
      </w:r>
    </w:p>
    <w:p w14:paraId="12896F2C" w14:textId="77777777" w:rsidR="00AF72B5" w:rsidRDefault="00AF72B5" w:rsidP="00AF72B5">
      <w:pPr>
        <w:ind w:firstLine="0"/>
      </w:pPr>
      <w:r>
        <w:t xml:space="preserve">&gt; </w:t>
      </w:r>
      <w:proofErr w:type="spellStart"/>
      <w:r>
        <w:t>empirinis_vidurkis</w:t>
      </w:r>
      <w:proofErr w:type="spellEnd"/>
      <w:r>
        <w:t>&lt;-</w:t>
      </w:r>
      <w:proofErr w:type="spellStart"/>
      <w:r>
        <w:t>mean</w:t>
      </w:r>
      <w:proofErr w:type="spellEnd"/>
      <w:r>
        <w:t>(x)</w:t>
      </w:r>
    </w:p>
    <w:p w14:paraId="3D7A97A4" w14:textId="77777777" w:rsidR="00AF72B5" w:rsidRDefault="00AF72B5" w:rsidP="00AF72B5">
      <w:pPr>
        <w:ind w:firstLine="0"/>
      </w:pPr>
      <w:r>
        <w:t xml:space="preserve">&gt; </w:t>
      </w:r>
      <w:proofErr w:type="spellStart"/>
      <w:r>
        <w:t>nepaslinktaja_dispersija</w:t>
      </w:r>
      <w:proofErr w:type="spellEnd"/>
      <w:r>
        <w:t>&lt;-</w:t>
      </w:r>
      <w:proofErr w:type="spellStart"/>
      <w:r>
        <w:t>var</w:t>
      </w:r>
      <w:proofErr w:type="spellEnd"/>
      <w:r>
        <w:t>(x)</w:t>
      </w:r>
    </w:p>
    <w:p w14:paraId="4C800174" w14:textId="77EA57EF" w:rsidR="00AF72B5" w:rsidRDefault="00AF72B5" w:rsidP="00AF72B5">
      <w:pPr>
        <w:ind w:firstLine="0"/>
      </w:pPr>
      <w:r>
        <w:t>&gt; nepaslinktaji_standartini_nuokrypi&lt;-sd(x)</w:t>
      </w:r>
    </w:p>
    <w:p w14:paraId="7FE2EED7" w14:textId="77777777" w:rsidR="00AF72B5" w:rsidRDefault="00AF72B5" w:rsidP="00AF72B5">
      <w:pPr>
        <w:ind w:firstLine="0"/>
      </w:pPr>
      <w:r>
        <w:t>&gt; histograma&lt;-</w:t>
      </w:r>
      <w:proofErr w:type="spellStart"/>
      <w:r>
        <w:t>hist.default</w:t>
      </w:r>
      <w:proofErr w:type="spellEnd"/>
      <w:r>
        <w:t>(x)</w:t>
      </w:r>
    </w:p>
    <w:p w14:paraId="743C67D4" w14:textId="339F568E" w:rsidR="00AF72B5" w:rsidRDefault="00AF72B5" w:rsidP="00AF72B5">
      <w:pPr>
        <w:ind w:firstLine="0"/>
      </w:pPr>
      <w:r>
        <w:t xml:space="preserve">&gt; </w:t>
      </w:r>
      <w:proofErr w:type="spellStart"/>
      <w:r>
        <w:t>staciakampe_diagrama</w:t>
      </w:r>
      <w:proofErr w:type="spellEnd"/>
      <w:r>
        <w:t>&lt;-</w:t>
      </w:r>
      <w:proofErr w:type="spellStart"/>
      <w:r>
        <w:t>boxplot</w:t>
      </w:r>
      <w:proofErr w:type="spellEnd"/>
      <w:r>
        <w:t>(x)</w:t>
      </w:r>
    </w:p>
    <w:p w14:paraId="6662595F" w14:textId="77777777" w:rsidR="00AF72B5" w:rsidRDefault="00AF72B5" w:rsidP="00AF72B5">
      <w:pPr>
        <w:ind w:firstLine="0"/>
      </w:pPr>
      <w:r>
        <w:t xml:space="preserve">&gt; </w:t>
      </w:r>
      <w:proofErr w:type="spellStart"/>
      <w:r>
        <w:t>gof.list</w:t>
      </w:r>
      <w:proofErr w:type="spellEnd"/>
      <w:r>
        <w:t>&lt;-</w:t>
      </w:r>
      <w:proofErr w:type="spellStart"/>
      <w:r>
        <w:t>gofTest</w:t>
      </w:r>
      <w:proofErr w:type="spellEnd"/>
      <w:r>
        <w:t>(</w:t>
      </w:r>
      <w:proofErr w:type="spellStart"/>
      <w:r>
        <w:t>x,test</w:t>
      </w:r>
      <w:proofErr w:type="spellEnd"/>
      <w:r>
        <w:t>="</w:t>
      </w:r>
      <w:proofErr w:type="spellStart"/>
      <w:r>
        <w:t>chisq</w:t>
      </w:r>
      <w:proofErr w:type="spellEnd"/>
      <w:r>
        <w:t xml:space="preserve">", </w:t>
      </w:r>
      <w:proofErr w:type="spellStart"/>
      <w:r>
        <w:t>distribution</w:t>
      </w:r>
      <w:proofErr w:type="spellEnd"/>
      <w:r>
        <w:t xml:space="preserve"> = "</w:t>
      </w:r>
      <w:proofErr w:type="spellStart"/>
      <w:r>
        <w:t>norm</w:t>
      </w:r>
      <w:proofErr w:type="spellEnd"/>
      <w:r>
        <w:t xml:space="preserve">", </w:t>
      </w:r>
      <w:proofErr w:type="spellStart"/>
      <w:r>
        <w:t>keep.data</w:t>
      </w:r>
      <w:proofErr w:type="spellEnd"/>
      <w:r>
        <w:t xml:space="preserve"> = F)</w:t>
      </w:r>
    </w:p>
    <w:p w14:paraId="02C8625A" w14:textId="633B5E29" w:rsidR="00AF72B5" w:rsidRDefault="00AF72B5" w:rsidP="00AF72B5">
      <w:pPr>
        <w:ind w:firstLine="0"/>
      </w:pPr>
      <w:r>
        <w:t xml:space="preserve">&gt; </w:t>
      </w:r>
      <w:proofErr w:type="spellStart"/>
      <w:r>
        <w:t>gof.list</w:t>
      </w:r>
      <w:proofErr w:type="spellEnd"/>
    </w:p>
    <w:p w14:paraId="52C8064D" w14:textId="77777777" w:rsidR="00AF72B5" w:rsidRDefault="00AF72B5" w:rsidP="00AF72B5">
      <w:pPr>
        <w:ind w:firstLine="0"/>
      </w:pPr>
      <w:r>
        <w:t>&gt; m&lt;-</w:t>
      </w:r>
      <w:proofErr w:type="spellStart"/>
      <w:r>
        <w:t>empirinis_vidurkis</w:t>
      </w:r>
      <w:proofErr w:type="spellEnd"/>
    </w:p>
    <w:p w14:paraId="779842A0" w14:textId="5EA69EEC" w:rsidR="00AF72B5" w:rsidRDefault="00AF72B5" w:rsidP="00AF72B5">
      <w:pPr>
        <w:ind w:firstLine="0"/>
      </w:pPr>
      <w:r>
        <w:lastRenderedPageBreak/>
        <w:t>&gt; sigma&lt;-</w:t>
      </w:r>
      <w:proofErr w:type="spellStart"/>
      <w:r>
        <w:t>nepaslinktaji_standartini_nuokrypi</w:t>
      </w:r>
      <w:proofErr w:type="spellEnd"/>
    </w:p>
    <w:p w14:paraId="5F35EC70" w14:textId="47DEC766" w:rsidR="00C20EE2" w:rsidRDefault="00C20EE2" w:rsidP="00C20EE2">
      <w:pPr>
        <w:pStyle w:val="Heading2"/>
      </w:pPr>
      <w:bookmarkStart w:id="13" w:name="_Toc89706975"/>
      <w:r>
        <w:t xml:space="preserve">Rezultatai ir </w:t>
      </w:r>
      <w:r>
        <w:rPr>
          <w:lang w:val="en-AE"/>
        </w:rPr>
        <w:t>i</w:t>
      </w:r>
      <w:r>
        <w:t>švados</w:t>
      </w:r>
      <w:bookmarkEnd w:id="13"/>
    </w:p>
    <w:p w14:paraId="73EF56CA" w14:textId="77777777" w:rsidR="00797D61" w:rsidRPr="00797D61" w:rsidRDefault="00797D61" w:rsidP="00797D61">
      <w:pPr>
        <w:pStyle w:val="ListParagraph"/>
        <w:keepNext/>
        <w:keepLines/>
        <w:numPr>
          <w:ilvl w:val="0"/>
          <w:numId w:val="42"/>
        </w:numPr>
        <w:spacing w:before="240" w:after="240" w:line="240" w:lineRule="auto"/>
        <w:contextualSpacing w:val="0"/>
        <w:jc w:val="left"/>
        <w:outlineLvl w:val="0"/>
        <w:rPr>
          <w:rFonts w:eastAsiaTheme="majorEastAsia" w:cstheme="majorBidi"/>
          <w:b/>
          <w:caps/>
          <w:vanish/>
          <w:szCs w:val="32"/>
        </w:rPr>
      </w:pPr>
      <w:bookmarkStart w:id="14" w:name="_Toc523590213"/>
      <w:bookmarkStart w:id="15" w:name="_Toc31216934"/>
      <w:bookmarkStart w:id="16" w:name="_Toc31217472"/>
      <w:bookmarkStart w:id="17" w:name="_Toc88756196"/>
      <w:bookmarkStart w:id="18" w:name="_Toc88756212"/>
      <w:bookmarkStart w:id="19" w:name="_Toc88831109"/>
      <w:bookmarkStart w:id="20" w:name="_Toc89183828"/>
      <w:bookmarkStart w:id="21" w:name="_Toc451885308"/>
      <w:bookmarkStart w:id="22" w:name="_Toc89706976"/>
      <w:bookmarkEnd w:id="14"/>
      <w:bookmarkEnd w:id="15"/>
      <w:bookmarkEnd w:id="16"/>
      <w:bookmarkEnd w:id="17"/>
      <w:bookmarkEnd w:id="18"/>
      <w:bookmarkEnd w:id="19"/>
      <w:bookmarkEnd w:id="20"/>
      <w:bookmarkEnd w:id="22"/>
    </w:p>
    <w:p w14:paraId="3F3A9042" w14:textId="77777777" w:rsidR="00797D61" w:rsidRPr="00797D61" w:rsidRDefault="00797D61" w:rsidP="00797D61">
      <w:pPr>
        <w:pStyle w:val="ListParagraph"/>
        <w:keepNext/>
        <w:keepLines/>
        <w:numPr>
          <w:ilvl w:val="1"/>
          <w:numId w:val="42"/>
        </w:numPr>
        <w:tabs>
          <w:tab w:val="left" w:pos="720"/>
        </w:tabs>
        <w:spacing w:before="120" w:after="120" w:line="240" w:lineRule="auto"/>
        <w:contextualSpacing w:val="0"/>
        <w:jc w:val="left"/>
        <w:outlineLvl w:val="1"/>
        <w:rPr>
          <w:rFonts w:eastAsiaTheme="majorEastAsia" w:cstheme="majorBidi"/>
          <w:b/>
          <w:caps/>
          <w:vanish/>
          <w:szCs w:val="26"/>
        </w:rPr>
      </w:pPr>
      <w:bookmarkStart w:id="23" w:name="_Toc523590214"/>
      <w:bookmarkStart w:id="24" w:name="_Toc31216935"/>
      <w:bookmarkStart w:id="25" w:name="_Toc31217473"/>
      <w:bookmarkStart w:id="26" w:name="_Toc88756197"/>
      <w:bookmarkStart w:id="27" w:name="_Toc88756213"/>
      <w:bookmarkStart w:id="28" w:name="_Toc88831110"/>
      <w:bookmarkStart w:id="29" w:name="_Toc89183829"/>
      <w:bookmarkStart w:id="30" w:name="_Toc89706977"/>
      <w:bookmarkEnd w:id="23"/>
      <w:bookmarkEnd w:id="24"/>
      <w:bookmarkEnd w:id="25"/>
      <w:bookmarkEnd w:id="26"/>
      <w:bookmarkEnd w:id="27"/>
      <w:bookmarkEnd w:id="28"/>
      <w:bookmarkEnd w:id="29"/>
      <w:bookmarkEnd w:id="30"/>
    </w:p>
    <w:p w14:paraId="186D59B9" w14:textId="0DA38973" w:rsidR="00797D61" w:rsidRPr="00B108B6" w:rsidRDefault="00797D61" w:rsidP="00C20EE2">
      <w:pPr>
        <w:pStyle w:val="ListParagraph"/>
        <w:keepNext/>
        <w:keepLines/>
        <w:tabs>
          <w:tab w:val="left" w:pos="720"/>
        </w:tabs>
        <w:spacing w:before="120" w:after="120" w:line="240" w:lineRule="auto"/>
        <w:ind w:left="0" w:firstLine="0"/>
        <w:contextualSpacing w:val="0"/>
        <w:jc w:val="left"/>
        <w:outlineLvl w:val="1"/>
      </w:pPr>
    </w:p>
    <w:p w14:paraId="35F9053E" w14:textId="77777777" w:rsidR="00E628D1" w:rsidRPr="00E628D1" w:rsidRDefault="00E628D1" w:rsidP="00E628D1">
      <w:pPr>
        <w:keepNext/>
        <w:jc w:val="center"/>
      </w:pPr>
      <w:r w:rsidRPr="00E628D1">
        <w:rPr>
          <w:noProof/>
        </w:rPr>
        <w:drawing>
          <wp:inline distT="0" distB="0" distL="0" distR="0" wp14:anchorId="370DBCD2" wp14:editId="5914AA31">
            <wp:extent cx="5934075" cy="39719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8ABC98" w14:textId="1361B3E3" w:rsidR="00E628D1" w:rsidRPr="00E628D1" w:rsidRDefault="00E628D1" w:rsidP="00E628D1">
      <w:pPr>
        <w:pStyle w:val="Caption"/>
        <w:jc w:val="center"/>
        <w:rPr>
          <w:color w:val="auto"/>
        </w:rPr>
      </w:pPr>
      <w:r w:rsidRPr="00E628D1">
        <w:rPr>
          <w:color w:val="auto"/>
        </w:rPr>
        <w:t xml:space="preserve">Nr. </w:t>
      </w:r>
      <w:r w:rsidRPr="00E628D1">
        <w:rPr>
          <w:color w:val="auto"/>
        </w:rPr>
        <w:fldChar w:fldCharType="begin"/>
      </w:r>
      <w:r w:rsidRPr="00E628D1">
        <w:rPr>
          <w:color w:val="auto"/>
        </w:rPr>
        <w:instrText xml:space="preserve"> SEQ Nr._duomenys \* ARABIC </w:instrText>
      </w:r>
      <w:r w:rsidRPr="00E628D1">
        <w:rPr>
          <w:color w:val="auto"/>
        </w:rPr>
        <w:fldChar w:fldCharType="separate"/>
      </w:r>
      <w:r w:rsidR="00B0127F">
        <w:rPr>
          <w:noProof/>
          <w:color w:val="auto"/>
        </w:rPr>
        <w:t>1</w:t>
      </w:r>
      <w:r w:rsidRPr="00E628D1">
        <w:rPr>
          <w:color w:val="auto"/>
        </w:rPr>
        <w:fldChar w:fldCharType="end"/>
      </w:r>
      <w:r w:rsidRPr="00E628D1">
        <w:rPr>
          <w:color w:val="auto"/>
        </w:rPr>
        <w:t xml:space="preserve"> duomenys</w:t>
      </w:r>
      <w:r w:rsidR="00EE24BA">
        <w:rPr>
          <w:color w:val="auto"/>
        </w:rPr>
        <w:t xml:space="preserve"> – skaitinės imties charakteristikos, taškiniai įverčiai</w:t>
      </w:r>
    </w:p>
    <w:p w14:paraId="1B5A9DDF" w14:textId="77777777" w:rsidR="00E628D1" w:rsidRPr="00E628D1" w:rsidRDefault="00E628D1" w:rsidP="00E628D1">
      <w:pPr>
        <w:keepNext/>
        <w:jc w:val="center"/>
      </w:pPr>
      <w:r w:rsidRPr="00E628D1">
        <w:rPr>
          <w:noProof/>
        </w:rPr>
        <w:drawing>
          <wp:inline distT="0" distB="0" distL="0" distR="0" wp14:anchorId="70781583" wp14:editId="5E44834E">
            <wp:extent cx="5210175" cy="32670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A39A00" w14:textId="49B71DF0" w:rsidR="00E628D1" w:rsidRPr="00E628D1" w:rsidRDefault="00E628D1" w:rsidP="00E628D1">
      <w:pPr>
        <w:pStyle w:val="Caption"/>
        <w:jc w:val="center"/>
        <w:rPr>
          <w:color w:val="auto"/>
        </w:rPr>
      </w:pPr>
      <w:r w:rsidRPr="00E628D1">
        <w:rPr>
          <w:color w:val="auto"/>
        </w:rPr>
        <w:t xml:space="preserve">Nr. </w:t>
      </w:r>
      <w:r w:rsidRPr="00E628D1">
        <w:rPr>
          <w:color w:val="auto"/>
        </w:rPr>
        <w:fldChar w:fldCharType="begin"/>
      </w:r>
      <w:r w:rsidRPr="00E628D1">
        <w:rPr>
          <w:color w:val="auto"/>
        </w:rPr>
        <w:instrText xml:space="preserve"> SEQ Nr._duomenys \* ARABIC </w:instrText>
      </w:r>
      <w:r w:rsidRPr="00E628D1">
        <w:rPr>
          <w:color w:val="auto"/>
        </w:rPr>
        <w:fldChar w:fldCharType="separate"/>
      </w:r>
      <w:r w:rsidR="00B0127F">
        <w:rPr>
          <w:noProof/>
          <w:color w:val="auto"/>
        </w:rPr>
        <w:t>2</w:t>
      </w:r>
      <w:r w:rsidRPr="00E628D1">
        <w:rPr>
          <w:color w:val="auto"/>
        </w:rPr>
        <w:fldChar w:fldCharType="end"/>
      </w:r>
      <w:r w:rsidRPr="00E628D1">
        <w:rPr>
          <w:color w:val="auto"/>
        </w:rPr>
        <w:t xml:space="preserve"> duomenys</w:t>
      </w:r>
      <w:r>
        <w:rPr>
          <w:color w:val="auto"/>
        </w:rPr>
        <w:t xml:space="preserve"> – stačiakampė </w:t>
      </w:r>
      <w:proofErr w:type="spellStart"/>
      <w:r>
        <w:rPr>
          <w:color w:val="auto"/>
        </w:rPr>
        <w:t>diragrama</w:t>
      </w:r>
      <w:proofErr w:type="spellEnd"/>
    </w:p>
    <w:p w14:paraId="6DBBC24A" w14:textId="77777777" w:rsidR="00E628D1" w:rsidRPr="00E628D1" w:rsidRDefault="00E628D1" w:rsidP="00E628D1">
      <w:pPr>
        <w:keepNext/>
        <w:jc w:val="center"/>
      </w:pPr>
      <w:r w:rsidRPr="00E628D1">
        <w:rPr>
          <w:noProof/>
        </w:rPr>
        <w:lastRenderedPageBreak/>
        <w:drawing>
          <wp:inline distT="0" distB="0" distL="0" distR="0" wp14:anchorId="12A32447" wp14:editId="611CF093">
            <wp:extent cx="5210175" cy="32670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1C29B0" w14:textId="290F9642" w:rsidR="00BC4B80" w:rsidRPr="00BC4B80" w:rsidRDefault="00E628D1" w:rsidP="00BC4B80">
      <w:pPr>
        <w:pStyle w:val="Caption"/>
        <w:jc w:val="center"/>
        <w:rPr>
          <w:color w:val="auto"/>
        </w:rPr>
      </w:pPr>
      <w:r w:rsidRPr="00E628D1">
        <w:rPr>
          <w:color w:val="auto"/>
        </w:rPr>
        <w:t xml:space="preserve">Nr. </w:t>
      </w:r>
      <w:r w:rsidRPr="00E628D1">
        <w:rPr>
          <w:color w:val="auto"/>
        </w:rPr>
        <w:fldChar w:fldCharType="begin"/>
      </w:r>
      <w:r w:rsidRPr="00E628D1">
        <w:rPr>
          <w:color w:val="auto"/>
        </w:rPr>
        <w:instrText xml:space="preserve"> SEQ Nr._duomenys \* ARABIC </w:instrText>
      </w:r>
      <w:r w:rsidRPr="00E628D1">
        <w:rPr>
          <w:color w:val="auto"/>
        </w:rPr>
        <w:fldChar w:fldCharType="separate"/>
      </w:r>
      <w:r w:rsidR="00B0127F">
        <w:rPr>
          <w:noProof/>
          <w:color w:val="auto"/>
        </w:rPr>
        <w:t>3</w:t>
      </w:r>
      <w:r w:rsidRPr="00E628D1">
        <w:rPr>
          <w:color w:val="auto"/>
        </w:rPr>
        <w:fldChar w:fldCharType="end"/>
      </w:r>
      <w:r w:rsidRPr="00E628D1">
        <w:rPr>
          <w:color w:val="auto"/>
        </w:rPr>
        <w:t xml:space="preserve"> duomenys</w:t>
      </w:r>
      <w:r>
        <w:rPr>
          <w:color w:val="auto"/>
        </w:rPr>
        <w:t xml:space="preserve"> – histograma</w:t>
      </w:r>
    </w:p>
    <w:p w14:paraId="4B2B0FBB" w14:textId="77777777" w:rsidR="00E628D1" w:rsidRPr="00E628D1" w:rsidRDefault="00E628D1" w:rsidP="00E628D1">
      <w:pPr>
        <w:keepNext/>
        <w:jc w:val="center"/>
      </w:pPr>
      <w:r w:rsidRPr="00E628D1">
        <w:rPr>
          <w:noProof/>
        </w:rPr>
        <w:drawing>
          <wp:inline distT="0" distB="0" distL="0" distR="0" wp14:anchorId="57B6AA61" wp14:editId="67407AB3">
            <wp:extent cx="5934075" cy="28670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683D23" w14:textId="2A00A432" w:rsidR="00E628D1" w:rsidRPr="00E628D1" w:rsidRDefault="00E628D1" w:rsidP="00E628D1">
      <w:pPr>
        <w:pStyle w:val="Caption"/>
        <w:jc w:val="center"/>
        <w:rPr>
          <w:color w:val="auto"/>
        </w:rPr>
      </w:pPr>
      <w:r w:rsidRPr="00E628D1">
        <w:rPr>
          <w:color w:val="auto"/>
        </w:rPr>
        <w:t xml:space="preserve">Nr. </w:t>
      </w:r>
      <w:r w:rsidRPr="00E628D1">
        <w:rPr>
          <w:color w:val="auto"/>
        </w:rPr>
        <w:fldChar w:fldCharType="begin"/>
      </w:r>
      <w:r w:rsidRPr="00E628D1">
        <w:rPr>
          <w:color w:val="auto"/>
        </w:rPr>
        <w:instrText xml:space="preserve"> SEQ Nr._duomenys \* ARABIC </w:instrText>
      </w:r>
      <w:r w:rsidRPr="00E628D1">
        <w:rPr>
          <w:color w:val="auto"/>
        </w:rPr>
        <w:fldChar w:fldCharType="separate"/>
      </w:r>
      <w:r w:rsidR="00B0127F">
        <w:rPr>
          <w:noProof/>
          <w:color w:val="auto"/>
        </w:rPr>
        <w:t>4</w:t>
      </w:r>
      <w:r w:rsidRPr="00E628D1">
        <w:rPr>
          <w:color w:val="auto"/>
        </w:rPr>
        <w:fldChar w:fldCharType="end"/>
      </w:r>
      <w:r w:rsidRPr="00E628D1">
        <w:rPr>
          <w:color w:val="auto"/>
        </w:rPr>
        <w:t xml:space="preserve"> duomenys</w:t>
      </w:r>
      <w:r w:rsidR="00EE24BA">
        <w:rPr>
          <w:color w:val="auto"/>
        </w:rPr>
        <w:t xml:space="preserve"> – reikšmė, su kuria lyginame reikšmingumo lygmenį</w:t>
      </w:r>
    </w:p>
    <w:p w14:paraId="425186A5" w14:textId="6D565404" w:rsidR="00EE24BA" w:rsidRDefault="00BC4B80" w:rsidP="00797D61">
      <w:r>
        <w:t xml:space="preserve">Mano variantas yra 12, o varianto kintamasis – 3, jis reprezentuoja „spotify_data.csv“ duomenų imties failo </w:t>
      </w:r>
      <w:proofErr w:type="spellStart"/>
      <w:r>
        <w:t>trečiajį</w:t>
      </w:r>
      <w:proofErr w:type="spellEnd"/>
      <w:r>
        <w:t xml:space="preserve"> duomenų – imčių stulpelį.</w:t>
      </w:r>
    </w:p>
    <w:p w14:paraId="23E21CE8" w14:textId="15243289" w:rsidR="00BC4B80" w:rsidRDefault="00BC4B80" w:rsidP="00797D61">
      <w:r>
        <w:t>Naudodamasi „</w:t>
      </w:r>
      <w:proofErr w:type="spellStart"/>
      <w:r>
        <w:t>RStudio</w:t>
      </w:r>
      <w:proofErr w:type="spellEnd"/>
      <w:r>
        <w:t>“ programa suradau skaitinės imties charakteristikas (</w:t>
      </w:r>
      <w:r w:rsidRPr="00BC4B80">
        <w:rPr>
          <w:i/>
          <w:iCs/>
        </w:rPr>
        <w:t xml:space="preserve">Nr. </w:t>
      </w:r>
      <w:r w:rsidRPr="00BC4B80">
        <w:rPr>
          <w:i/>
          <w:iCs/>
        </w:rPr>
        <w:fldChar w:fldCharType="begin"/>
      </w:r>
      <w:r w:rsidRPr="00BC4B80">
        <w:rPr>
          <w:i/>
          <w:iCs/>
        </w:rPr>
        <w:instrText xml:space="preserve"> SEQ Nr._duomenys \* ARABIC </w:instrText>
      </w:r>
      <w:r w:rsidRPr="00BC4B80">
        <w:rPr>
          <w:i/>
          <w:iCs/>
        </w:rPr>
        <w:fldChar w:fldCharType="separate"/>
      </w:r>
      <w:r w:rsidR="00B0127F">
        <w:rPr>
          <w:i/>
          <w:iCs/>
          <w:noProof/>
        </w:rPr>
        <w:t>5</w:t>
      </w:r>
      <w:r w:rsidRPr="00BC4B80">
        <w:rPr>
          <w:i/>
          <w:iCs/>
        </w:rPr>
        <w:fldChar w:fldCharType="end"/>
      </w:r>
      <w:r w:rsidRPr="00BC4B80">
        <w:rPr>
          <w:i/>
          <w:iCs/>
        </w:rPr>
        <w:t xml:space="preserve"> duomenys</w:t>
      </w:r>
      <w:r>
        <w:t>):</w:t>
      </w:r>
    </w:p>
    <w:p w14:paraId="4ED94E04" w14:textId="39324D98" w:rsidR="00BC4B80" w:rsidRDefault="00BC4B80" w:rsidP="00BC4B80">
      <w:pPr>
        <w:pStyle w:val="ListParagraph"/>
        <w:numPr>
          <w:ilvl w:val="0"/>
          <w:numId w:val="46"/>
        </w:numPr>
      </w:pPr>
      <w:r>
        <w:t>Imties dydis, imčių kiekis buvo lygus – 100.</w:t>
      </w:r>
    </w:p>
    <w:p w14:paraId="59D78E5E" w14:textId="38D6A7A8" w:rsidR="00BC4B80" w:rsidRDefault="00BC4B80" w:rsidP="00BC4B80">
      <w:pPr>
        <w:pStyle w:val="ListParagraph"/>
        <w:numPr>
          <w:ilvl w:val="0"/>
          <w:numId w:val="46"/>
        </w:numPr>
      </w:pPr>
      <w:r>
        <w:t xml:space="preserve">Minimumas </w:t>
      </w:r>
      <w:r w:rsidR="00ED2940">
        <w:t>–</w:t>
      </w:r>
      <w:r>
        <w:t xml:space="preserve"> </w:t>
      </w:r>
      <w:r w:rsidR="00ED2940">
        <w:t>11,16.</w:t>
      </w:r>
    </w:p>
    <w:p w14:paraId="1DEA97F3" w14:textId="43FD51FF" w:rsidR="00ED2940" w:rsidRDefault="00ED2940" w:rsidP="00BC4B80">
      <w:pPr>
        <w:pStyle w:val="ListParagraph"/>
        <w:numPr>
          <w:ilvl w:val="0"/>
          <w:numId w:val="46"/>
        </w:numPr>
      </w:pPr>
      <w:r>
        <w:t>Maksimumas – 419,4.</w:t>
      </w:r>
    </w:p>
    <w:p w14:paraId="683F8052" w14:textId="2D385D7D" w:rsidR="00ED2940" w:rsidRDefault="00ED2940" w:rsidP="00BC4B80">
      <w:pPr>
        <w:pStyle w:val="ListParagraph"/>
        <w:numPr>
          <w:ilvl w:val="0"/>
          <w:numId w:val="46"/>
        </w:numPr>
      </w:pPr>
      <w:r>
        <w:lastRenderedPageBreak/>
        <w:t xml:space="preserve">Imties plotis, buvo apskaičiuojamas iš maksimumo atėmus minimumą. </w:t>
      </w:r>
      <w:proofErr w:type="spellStart"/>
      <w:r>
        <w:t>Imties_plotis</w:t>
      </w:r>
      <w:proofErr w:type="spellEnd"/>
      <w:r>
        <w:t xml:space="preserve"> – 408,24.</w:t>
      </w:r>
    </w:p>
    <w:p w14:paraId="66675E5C" w14:textId="636B8B0C" w:rsidR="00ED2940" w:rsidRDefault="00ED2940" w:rsidP="00BC4B80">
      <w:pPr>
        <w:pStyle w:val="ListParagraph"/>
        <w:numPr>
          <w:ilvl w:val="0"/>
          <w:numId w:val="46"/>
        </w:numPr>
      </w:pPr>
      <w:r>
        <w:t>Kvartiliai (Q=X</w:t>
      </w:r>
      <w:r w:rsidRPr="00ED2940">
        <w:rPr>
          <w:vertAlign w:val="subscript"/>
        </w:rPr>
        <w:t>([n*p]+1)</w:t>
      </w:r>
      <w:r w:rsidR="00944F31">
        <w:rPr>
          <w:vertAlign w:val="subscript"/>
        </w:rPr>
        <w:t>,</w:t>
      </w:r>
      <w:r>
        <w:rPr>
          <w:vertAlign w:val="subscript"/>
        </w:rPr>
        <w:t xml:space="preserve"> </w:t>
      </w:r>
      <w:r>
        <w:t>n – imties dydis</w:t>
      </w:r>
      <w:r w:rsidR="00944F31">
        <w:t>, žinoma, dar prieš tai sudarius variacinę eilutę, kad gautume teisingas kvartilių reikšmes</w:t>
      </w:r>
      <w:r>
        <w:t>):</w:t>
      </w:r>
      <w:r w:rsidR="00C20EE2">
        <w:t xml:space="preserve"> </w:t>
      </w:r>
    </w:p>
    <w:p w14:paraId="68AAF4B6" w14:textId="65EAD2FA" w:rsidR="00ED2940" w:rsidRDefault="00ED2940" w:rsidP="00944F31">
      <w:pPr>
        <w:pStyle w:val="ListParagraph"/>
        <w:numPr>
          <w:ilvl w:val="1"/>
          <w:numId w:val="46"/>
        </w:numPr>
      </w:pPr>
      <w:r>
        <w:t>Kai p = ¼, Q1 =</w:t>
      </w:r>
      <w:r w:rsidR="00944F31">
        <w:t xml:space="preserve"> X</w:t>
      </w:r>
      <w:r w:rsidR="00944F31" w:rsidRPr="00ED2940">
        <w:rPr>
          <w:vertAlign w:val="subscript"/>
        </w:rPr>
        <w:t>([</w:t>
      </w:r>
      <w:r w:rsidR="00944F31">
        <w:rPr>
          <w:vertAlign w:val="subscript"/>
        </w:rPr>
        <w:t>100</w:t>
      </w:r>
      <w:r w:rsidR="00944F31" w:rsidRPr="00ED2940">
        <w:rPr>
          <w:vertAlign w:val="subscript"/>
        </w:rPr>
        <w:t>*</w:t>
      </w:r>
      <w:r w:rsidR="00944F31">
        <w:rPr>
          <w:vertAlign w:val="subscript"/>
        </w:rPr>
        <w:t>1/4</w:t>
      </w:r>
      <w:r w:rsidR="00944F31" w:rsidRPr="00ED2940">
        <w:rPr>
          <w:vertAlign w:val="subscript"/>
        </w:rPr>
        <w:t>]+1)</w:t>
      </w:r>
      <w:r w:rsidR="00944F31" w:rsidRPr="00944F31">
        <w:t xml:space="preserve"> </w:t>
      </w:r>
      <w:r w:rsidR="00944F31">
        <w:t>=</w:t>
      </w:r>
      <w:r w:rsidR="00944F31" w:rsidRPr="00944F31">
        <w:t xml:space="preserve"> </w:t>
      </w:r>
      <w:r w:rsidR="00944F31">
        <w:t>X</w:t>
      </w:r>
      <w:r w:rsidR="00944F31" w:rsidRPr="00ED2940">
        <w:rPr>
          <w:vertAlign w:val="subscript"/>
        </w:rPr>
        <w:t>(</w:t>
      </w:r>
      <w:r w:rsidR="00944F31">
        <w:rPr>
          <w:vertAlign w:val="subscript"/>
        </w:rPr>
        <w:t>26</w:t>
      </w:r>
      <w:r w:rsidR="00944F31" w:rsidRPr="00ED2940">
        <w:rPr>
          <w:vertAlign w:val="subscript"/>
        </w:rPr>
        <w:t>)</w:t>
      </w:r>
      <w:r w:rsidR="00944F31" w:rsidRPr="00944F31">
        <w:t xml:space="preserve"> </w:t>
      </w:r>
      <w:r w:rsidR="00944F31">
        <w:t>= 216,27;</w:t>
      </w:r>
    </w:p>
    <w:p w14:paraId="622F18C3" w14:textId="7CACABAA" w:rsidR="00ED2940" w:rsidRDefault="00ED2940" w:rsidP="00ED2940">
      <w:pPr>
        <w:pStyle w:val="ListParagraph"/>
        <w:numPr>
          <w:ilvl w:val="1"/>
          <w:numId w:val="46"/>
        </w:numPr>
      </w:pPr>
      <w:r>
        <w:t>Kai p = ½, Q2 =</w:t>
      </w:r>
      <w:r w:rsidR="00944F31" w:rsidRPr="00944F31">
        <w:t xml:space="preserve"> </w:t>
      </w:r>
      <w:r w:rsidR="00944F31">
        <w:t>X</w:t>
      </w:r>
      <w:r w:rsidR="00944F31" w:rsidRPr="00ED2940">
        <w:rPr>
          <w:vertAlign w:val="subscript"/>
        </w:rPr>
        <w:t>([</w:t>
      </w:r>
      <w:r w:rsidR="00944F31">
        <w:rPr>
          <w:vertAlign w:val="subscript"/>
        </w:rPr>
        <w:t>100</w:t>
      </w:r>
      <w:r w:rsidR="00944F31" w:rsidRPr="00ED2940">
        <w:rPr>
          <w:vertAlign w:val="subscript"/>
        </w:rPr>
        <w:t>*</w:t>
      </w:r>
      <w:r w:rsidR="00944F31">
        <w:rPr>
          <w:vertAlign w:val="subscript"/>
        </w:rPr>
        <w:t>1/2</w:t>
      </w:r>
      <w:r w:rsidR="00944F31" w:rsidRPr="00ED2940">
        <w:rPr>
          <w:vertAlign w:val="subscript"/>
        </w:rPr>
        <w:t>]+1)</w:t>
      </w:r>
      <w:r w:rsidR="00944F31" w:rsidRPr="00944F31">
        <w:t xml:space="preserve"> </w:t>
      </w:r>
      <w:r w:rsidR="00944F31">
        <w:t>=</w:t>
      </w:r>
      <w:r w:rsidR="00944F31" w:rsidRPr="00944F31">
        <w:t xml:space="preserve"> </w:t>
      </w:r>
      <w:r w:rsidR="00944F31">
        <w:t>X</w:t>
      </w:r>
      <w:r w:rsidR="00944F31" w:rsidRPr="00ED2940">
        <w:rPr>
          <w:vertAlign w:val="subscript"/>
        </w:rPr>
        <w:t>(</w:t>
      </w:r>
      <w:r w:rsidR="00944F31">
        <w:rPr>
          <w:vertAlign w:val="subscript"/>
        </w:rPr>
        <w:t>5</w:t>
      </w:r>
      <w:r w:rsidR="00944F31" w:rsidRPr="00ED2940">
        <w:rPr>
          <w:vertAlign w:val="subscript"/>
        </w:rPr>
        <w:t>1)</w:t>
      </w:r>
      <w:r w:rsidR="00944F31" w:rsidRPr="00944F31">
        <w:t xml:space="preserve"> </w:t>
      </w:r>
      <w:r w:rsidR="00944F31">
        <w:t>= 257,2;</w:t>
      </w:r>
    </w:p>
    <w:p w14:paraId="2852D4F2" w14:textId="074299B7" w:rsidR="00ED2940" w:rsidRDefault="00ED2940" w:rsidP="00ED2940">
      <w:pPr>
        <w:pStyle w:val="ListParagraph"/>
        <w:numPr>
          <w:ilvl w:val="1"/>
          <w:numId w:val="46"/>
        </w:numPr>
      </w:pPr>
      <w:r>
        <w:t xml:space="preserve">Kai p = ¾, Q3 </w:t>
      </w:r>
      <w:r>
        <w:rPr>
          <w:lang w:val="en-GB"/>
        </w:rPr>
        <w:t>=</w:t>
      </w:r>
      <w:r w:rsidR="00944F31" w:rsidRPr="00944F31">
        <w:t xml:space="preserve"> </w:t>
      </w:r>
      <w:r w:rsidR="00944F31">
        <w:t>X</w:t>
      </w:r>
      <w:r w:rsidR="00944F31" w:rsidRPr="00ED2940">
        <w:rPr>
          <w:vertAlign w:val="subscript"/>
        </w:rPr>
        <w:t>([</w:t>
      </w:r>
      <w:r w:rsidR="00944F31">
        <w:rPr>
          <w:vertAlign w:val="subscript"/>
        </w:rPr>
        <w:t>100</w:t>
      </w:r>
      <w:r w:rsidR="00944F31" w:rsidRPr="00ED2940">
        <w:rPr>
          <w:vertAlign w:val="subscript"/>
        </w:rPr>
        <w:t>*</w:t>
      </w:r>
      <w:r w:rsidR="00944F31">
        <w:rPr>
          <w:vertAlign w:val="subscript"/>
        </w:rPr>
        <w:t>3/4</w:t>
      </w:r>
      <w:r w:rsidR="00944F31" w:rsidRPr="00ED2940">
        <w:rPr>
          <w:vertAlign w:val="subscript"/>
        </w:rPr>
        <w:t>]+1)</w:t>
      </w:r>
      <w:r w:rsidR="00944F31" w:rsidRPr="00944F31">
        <w:t xml:space="preserve"> </w:t>
      </w:r>
      <w:r w:rsidR="00944F31">
        <w:t>=</w:t>
      </w:r>
      <w:r w:rsidR="00944F31" w:rsidRPr="00944F31">
        <w:t xml:space="preserve"> </w:t>
      </w:r>
      <w:r w:rsidR="00944F31">
        <w:t>X</w:t>
      </w:r>
      <w:r w:rsidR="00944F31" w:rsidRPr="00ED2940">
        <w:rPr>
          <w:vertAlign w:val="subscript"/>
        </w:rPr>
        <w:t>(</w:t>
      </w:r>
      <w:r w:rsidR="00944F31">
        <w:rPr>
          <w:vertAlign w:val="subscript"/>
        </w:rPr>
        <w:t>76</w:t>
      </w:r>
      <w:r w:rsidR="00944F31" w:rsidRPr="00ED2940">
        <w:rPr>
          <w:vertAlign w:val="subscript"/>
        </w:rPr>
        <w:t>)</w:t>
      </w:r>
      <w:r w:rsidR="00944F31" w:rsidRPr="00944F31">
        <w:t xml:space="preserve"> </w:t>
      </w:r>
      <w:r w:rsidR="00944F31">
        <w:t>= 306,65.</w:t>
      </w:r>
    </w:p>
    <w:p w14:paraId="3E51DF28" w14:textId="77777777" w:rsidR="00944F31" w:rsidRPr="00944F31" w:rsidRDefault="00944F31" w:rsidP="00944F31">
      <w:pPr>
        <w:pStyle w:val="ListParagraph"/>
        <w:numPr>
          <w:ilvl w:val="0"/>
          <w:numId w:val="46"/>
        </w:numPr>
      </w:pPr>
      <w:r>
        <w:t xml:space="preserve">Kvartinių skirtumą, IQR </w:t>
      </w:r>
      <w:r>
        <w:rPr>
          <w:lang w:val="en-GB"/>
        </w:rPr>
        <w:t>= Q3 – Q1 = 90.38.</w:t>
      </w:r>
    </w:p>
    <w:p w14:paraId="2104947F" w14:textId="2B8C8B50" w:rsidR="00944F31" w:rsidRDefault="00944F31" w:rsidP="00944F31">
      <w:pPr>
        <w:pStyle w:val="ListParagraph"/>
        <w:numPr>
          <w:ilvl w:val="0"/>
          <w:numId w:val="46"/>
        </w:numPr>
      </w:pPr>
      <w:r>
        <w:rPr>
          <w:lang w:val="en-GB"/>
        </w:rPr>
        <w:t>Empirin</w:t>
      </w:r>
      <w:r>
        <w:t>į vidurkį</w:t>
      </w:r>
      <w:r w:rsidR="00EB2E25">
        <w:t xml:space="preserve">: 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 xml:space="preserve"> =255,6255</m:t>
            </m:r>
          </m:e>
        </m:nary>
      </m:oMath>
      <w:r>
        <w:t xml:space="preserve"> </w:t>
      </w:r>
      <w:r w:rsidR="00EB2E25">
        <w:t>.</w:t>
      </w:r>
    </w:p>
    <w:p w14:paraId="625E44BB" w14:textId="7A88ED7E" w:rsidR="00EB2E25" w:rsidRPr="000E0015" w:rsidRDefault="00EB2E25" w:rsidP="00944F31">
      <w:pPr>
        <w:pStyle w:val="ListParagraph"/>
        <w:numPr>
          <w:ilvl w:val="0"/>
          <w:numId w:val="46"/>
        </w:numPr>
      </w:pPr>
      <w:r>
        <w:t xml:space="preserve">Dispersiją: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 xml:space="preserve"> =5351,8297</m:t>
            </m:r>
          </m:e>
        </m:nary>
      </m:oMath>
      <w:r w:rsidR="000E0015">
        <w:rPr>
          <w:rFonts w:eastAsiaTheme="minorEastAsia"/>
        </w:rPr>
        <w:t>.</w:t>
      </w:r>
    </w:p>
    <w:p w14:paraId="720BFF18" w14:textId="16766556" w:rsidR="000E0015" w:rsidRPr="000E0015" w:rsidRDefault="000E0015" w:rsidP="00944F31">
      <w:pPr>
        <w:pStyle w:val="ListParagraph"/>
        <w:numPr>
          <w:ilvl w:val="0"/>
          <w:numId w:val="46"/>
        </w:numPr>
      </w:pPr>
      <w:r>
        <w:rPr>
          <w:rFonts w:eastAsiaTheme="minorEastAsia"/>
        </w:rPr>
        <w:t xml:space="preserve">Standartinį nuokrypį: </w:t>
      </w:r>
      <m:oMath>
        <m:r>
          <w:rPr>
            <w:rFonts w:ascii="Cambria Math" w:eastAsiaTheme="minorEastAsia" w:hAnsi="Cambria Math"/>
          </w:rPr>
          <m:t>s 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/>
          </w:rPr>
          <m:t>=73,1562</m:t>
        </m:r>
      </m:oMath>
      <w:r>
        <w:rPr>
          <w:rFonts w:eastAsiaTheme="minorEastAsia"/>
        </w:rPr>
        <w:t>.</w:t>
      </w:r>
    </w:p>
    <w:p w14:paraId="571A4924" w14:textId="019F4A31" w:rsidR="000E0015" w:rsidRDefault="000E0015" w:rsidP="009A5F59">
      <w:r>
        <w:t>Nubraižiau su programine įranga stačiakampę di</w:t>
      </w:r>
      <w:r w:rsidR="00CF6B30">
        <w:t>a</w:t>
      </w:r>
      <w:r>
        <w:t>gramą</w:t>
      </w:r>
      <w:r w:rsidR="00CB3758">
        <w:t>(</w:t>
      </w:r>
      <w:r w:rsidR="00CB3758" w:rsidRPr="00CB3758">
        <w:rPr>
          <w:i/>
          <w:iCs/>
        </w:rPr>
        <w:t>Nr. 2 duomenys</w:t>
      </w:r>
      <w:r w:rsidR="00CB3758">
        <w:t>)</w:t>
      </w:r>
      <w:r>
        <w:t xml:space="preserve"> ir histogramą</w:t>
      </w:r>
      <w:r w:rsidR="00CB3758">
        <w:t>(</w:t>
      </w:r>
      <w:r w:rsidR="00CB3758" w:rsidRPr="00CB3758">
        <w:rPr>
          <w:i/>
          <w:iCs/>
        </w:rPr>
        <w:t>Nr. 3 duomenys</w:t>
      </w:r>
      <w:r w:rsidR="00CB3758">
        <w:t>)</w:t>
      </w:r>
      <w:r>
        <w:t xml:space="preserve">. </w:t>
      </w:r>
      <w:r w:rsidR="009C5816">
        <w:t>Darome</w:t>
      </w:r>
      <w:r w:rsidR="009A5F59">
        <w:t xml:space="preserve"> prielaidą, kad </w:t>
      </w:r>
      <w:proofErr w:type="spellStart"/>
      <w:r w:rsidR="009A5F59">
        <w:t>a.d</w:t>
      </w:r>
      <w:proofErr w:type="spellEnd"/>
      <w:r w:rsidR="009A5F59">
        <w:t>. X pasiskirstęs pagal normalųjį dėsnį</w:t>
      </w:r>
      <w:r w:rsidR="00BA52A2">
        <w:t xml:space="preserve"> arba kitaip vadinamą Gauso pasiskirstymą</w:t>
      </w:r>
      <w:r w:rsidR="009A5F59">
        <w:t xml:space="preserve">, </w:t>
      </w:r>
      <w:proofErr w:type="spellStart"/>
      <w:r w:rsidR="009A5F59">
        <w:t>t.y</w:t>
      </w:r>
      <w:proofErr w:type="spellEnd"/>
      <w:r w:rsidR="009A5F59">
        <w:t>.:</w:t>
      </w:r>
    </w:p>
    <w:p w14:paraId="092A3FEF" w14:textId="17605D8D" w:rsidR="009A5F59" w:rsidRPr="009A5F59" w:rsidRDefault="009A5F59" w:rsidP="000E0015">
      <w:pPr>
        <w:ind w:left="510" w:firstLine="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X~N(m,σ)</m:t>
          </m:r>
        </m:oMath>
      </m:oMathPara>
    </w:p>
    <w:p w14:paraId="66F1A3C4" w14:textId="2DE73DB2" w:rsidR="009A5F59" w:rsidRDefault="009A5F59" w:rsidP="000E0015">
      <w:pPr>
        <w:ind w:left="510" w:firstLine="0"/>
      </w:pPr>
      <w:r>
        <w:t xml:space="preserve">Parametro </w:t>
      </w:r>
      <m:oMath>
        <m:r>
          <w:rPr>
            <w:rFonts w:ascii="Cambria Math" w:hAnsi="Cambria Math"/>
          </w:rPr>
          <m:t>m</m:t>
        </m:r>
      </m:oMath>
      <w:r>
        <w:t xml:space="preserve"> taškinis įvertis: 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m</m:t>
            </m:r>
          </m:e>
        </m:acc>
        <m: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=255,6255</m:t>
        </m:r>
      </m:oMath>
      <w:r>
        <w:rPr>
          <w:rFonts w:eastAsiaTheme="minorEastAsia"/>
        </w:rPr>
        <w:t>.</w:t>
      </w:r>
    </w:p>
    <w:p w14:paraId="10EBF266" w14:textId="60DF0C96" w:rsidR="009A5F59" w:rsidRDefault="009A5F59" w:rsidP="000E0015">
      <w:pPr>
        <w:ind w:left="510" w:firstLine="0"/>
        <w:rPr>
          <w:rFonts w:eastAsiaTheme="minorEastAsia"/>
        </w:rPr>
      </w:pPr>
      <w:r>
        <w:t xml:space="preserve">Parametro </w:t>
      </w:r>
      <m:oMath>
        <m:r>
          <w:rPr>
            <w:rFonts w:ascii="Cambria Math" w:hAnsi="Cambria Math"/>
          </w:rPr>
          <m:t>σ</m:t>
        </m:r>
      </m:oMath>
      <w:r>
        <w:rPr>
          <w:rFonts w:eastAsiaTheme="minorEastAsia"/>
        </w:rPr>
        <w:t xml:space="preserve"> taškinis įvertis: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σ</m:t>
            </m:r>
          </m:e>
        </m:acc>
        <m:r>
          <w:rPr>
            <w:rFonts w:ascii="Cambria Math" w:eastAsiaTheme="minorEastAsia" w:hAnsi="Cambria Math"/>
          </w:rPr>
          <m:t>=s=73,1562</m:t>
        </m:r>
      </m:oMath>
      <w:r>
        <w:rPr>
          <w:rFonts w:eastAsiaTheme="minorEastAsia"/>
        </w:rPr>
        <w:t>.</w:t>
      </w:r>
    </w:p>
    <w:p w14:paraId="7A841DD5" w14:textId="5B3B0545" w:rsidR="007A42CE" w:rsidRDefault="00CF6B30" w:rsidP="00BA52A2">
      <w:pPr>
        <w:rPr>
          <w:rFonts w:eastAsiaTheme="minorEastAsia"/>
        </w:rPr>
      </w:pPr>
      <w:r>
        <w:t>Pagal histogramą patikrinu ar yra normalusis pasiskirstymas. S</w:t>
      </w:r>
      <w:r w:rsidR="00BA52A2">
        <w:t xml:space="preserve">u reikšmingumo lygmeniu </w:t>
      </w:r>
      <m:oMath>
        <m:r>
          <w:rPr>
            <w:rFonts w:ascii="Cambria Math" w:hAnsi="Cambria Math"/>
          </w:rPr>
          <m:t>α=0,05</m:t>
        </m:r>
      </m:oMath>
      <w:r w:rsidR="007A42CE">
        <w:rPr>
          <w:rFonts w:eastAsiaTheme="minorEastAsia"/>
        </w:rPr>
        <w:t xml:space="preserve"> patikriname suderinamumo hipotezę:</w:t>
      </w:r>
    </w:p>
    <w:p w14:paraId="06A2476E" w14:textId="1A9AFEEF" w:rsidR="007A42CE" w:rsidRDefault="006F66F6" w:rsidP="007A42CE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: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>(x)=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(x)</m:t>
          </m:r>
        </m:oMath>
      </m:oMathPara>
    </w:p>
    <w:p w14:paraId="67F2C815" w14:textId="322C8F29" w:rsidR="00BA52A2" w:rsidRDefault="007A42CE" w:rsidP="00BA52A2">
      <w:pPr>
        <w:rPr>
          <w:rFonts w:eastAsiaTheme="minorEastAsia"/>
        </w:rPr>
      </w:pPr>
      <w:r>
        <w:rPr>
          <w:rFonts w:eastAsiaTheme="minorEastAsia"/>
        </w:rPr>
        <w:t>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(x)</m:t>
        </m:r>
      </m:oMath>
      <w:r>
        <w:rPr>
          <w:rFonts w:eastAsiaTheme="minorEastAsia"/>
        </w:rPr>
        <w:t xml:space="preserve"> – normaliojo </w:t>
      </w:r>
      <w:proofErr w:type="spellStart"/>
      <w:r>
        <w:rPr>
          <w:rFonts w:eastAsiaTheme="minorEastAsia"/>
        </w:rPr>
        <w:t>a.d</w:t>
      </w:r>
      <w:proofErr w:type="spellEnd"/>
      <w:r>
        <w:rPr>
          <w:rFonts w:eastAsiaTheme="minorEastAsia"/>
        </w:rPr>
        <w:t>.</w:t>
      </w:r>
      <w:r w:rsidR="00CF6B30">
        <w:rPr>
          <w:rFonts w:eastAsiaTheme="minorEastAsia"/>
        </w:rPr>
        <w:t xml:space="preserve"> X</w:t>
      </w:r>
      <w:r>
        <w:rPr>
          <w:rFonts w:eastAsiaTheme="minorEastAsia"/>
        </w:rPr>
        <w:t xml:space="preserve"> pasiskirstymo funkcija).</w:t>
      </w:r>
    </w:p>
    <w:p w14:paraId="2CFB5164" w14:textId="3F049D95" w:rsidR="00A2404B" w:rsidRPr="00CC6E68" w:rsidRDefault="007A42CE" w:rsidP="00047934">
      <w:pPr>
        <w:rPr>
          <w:rFonts w:eastAsiaTheme="minorEastAsia"/>
          <w:lang w:val="en-US"/>
        </w:rPr>
      </w:pPr>
      <w:r>
        <w:rPr>
          <w:rFonts w:eastAsiaTheme="minorEastAsia"/>
        </w:rPr>
        <w:t>Kadangi</w:t>
      </w:r>
      <w:r w:rsidR="00457CCE">
        <w:rPr>
          <w:rFonts w:eastAsiaTheme="minorEastAsia"/>
        </w:rPr>
        <w:t xml:space="preserve"> reikšmingumo lygmenis yra mažesnis už apskaičiuotąją p reikšmę</w:t>
      </w:r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α=0,05</m:t>
        </m:r>
      </m:oMath>
      <w:r>
        <w:rPr>
          <w:rFonts w:eastAsiaTheme="minorEastAsia"/>
        </w:rPr>
        <w:t xml:space="preserve"> &lt; </w:t>
      </w:r>
      <m:oMath>
        <m:r>
          <w:rPr>
            <w:rFonts w:ascii="Cambria Math" w:hAnsi="Cambria Math"/>
          </w:rPr>
          <m:t>p=0,5627</m:t>
        </m:r>
      </m:oMath>
      <w:r w:rsidR="00CB3758">
        <w:rPr>
          <w:rFonts w:eastAsiaTheme="minorEastAsia"/>
        </w:rPr>
        <w:t>, (</w:t>
      </w:r>
      <w:r w:rsidR="00CB3758" w:rsidRPr="00CB3758">
        <w:rPr>
          <w:rFonts w:eastAsiaTheme="minorEastAsia"/>
          <w:i/>
          <w:iCs/>
        </w:rPr>
        <w:t>Nr. 4 duomenys</w:t>
      </w:r>
      <w:r w:rsidR="00CB3758">
        <w:rPr>
          <w:rFonts w:eastAsiaTheme="minorEastAsia"/>
        </w:rPr>
        <w:t>)</w:t>
      </w:r>
      <w:r>
        <w:rPr>
          <w:rFonts w:eastAsiaTheme="minorEastAsia"/>
        </w:rPr>
        <w:t xml:space="preserve"> tai suderinamumo hipotezę primame</w:t>
      </w:r>
      <w:r w:rsidR="00047934">
        <w:rPr>
          <w:rFonts w:eastAsiaTheme="minorEastAsia"/>
        </w:rPr>
        <w:t>.</w:t>
      </w:r>
    </w:p>
    <w:p w14:paraId="6F599A15" w14:textId="64649512" w:rsidR="00A32AB7" w:rsidRPr="00F93A53" w:rsidRDefault="008D364E" w:rsidP="00455EDD">
      <w:pPr>
        <w:pStyle w:val="Heading1"/>
        <w:numPr>
          <w:ilvl w:val="0"/>
          <w:numId w:val="45"/>
        </w:numPr>
      </w:pPr>
      <w:bookmarkStart w:id="31" w:name="_Toc89706978"/>
      <w:bookmarkEnd w:id="21"/>
      <w:r>
        <w:t>UŽDUOTIS</w:t>
      </w:r>
      <w:r w:rsidR="00FE0135">
        <w:t>.</w:t>
      </w:r>
      <w:bookmarkEnd w:id="31"/>
    </w:p>
    <w:p w14:paraId="3AFB8386" w14:textId="05EC5E17" w:rsidR="008D364E" w:rsidRDefault="00BC4B80" w:rsidP="008D364E">
      <w:pPr>
        <w:ind w:firstLine="567"/>
      </w:pPr>
      <w:r>
        <w:t>Grafinė analizė ir parametrinės hipotezės</w:t>
      </w:r>
      <w:r w:rsidR="008D364E">
        <w:t>.</w:t>
      </w:r>
    </w:p>
    <w:p w14:paraId="5DF191E1" w14:textId="614A0D9A" w:rsidR="008D364E" w:rsidRPr="007427FB" w:rsidRDefault="00BE149D" w:rsidP="00797D61">
      <w:pPr>
        <w:pStyle w:val="Heading2"/>
      </w:pPr>
      <w:r>
        <w:t xml:space="preserve"> </w:t>
      </w:r>
      <w:bookmarkStart w:id="32" w:name="_Toc89706979"/>
      <w:r>
        <w:t>R</w:t>
      </w:r>
      <w:r w:rsidR="008D364E">
        <w:t xml:space="preserve"> PROGRAMOS KODAS</w:t>
      </w:r>
      <w:bookmarkEnd w:id="32"/>
    </w:p>
    <w:p w14:paraId="591C97AD" w14:textId="77777777" w:rsidR="00BA0C12" w:rsidRDefault="00BA0C12" w:rsidP="00BA0C12">
      <w:pPr>
        <w:ind w:firstLine="0"/>
      </w:pPr>
      <w:r>
        <w:t>&gt; variantas=12</w:t>
      </w:r>
    </w:p>
    <w:p w14:paraId="38F3A150" w14:textId="77777777" w:rsidR="00BA0C12" w:rsidRDefault="00BA0C12" w:rsidP="00BA0C12">
      <w:pPr>
        <w:ind w:firstLine="0"/>
      </w:pPr>
      <w:r>
        <w:t xml:space="preserve">&gt; </w:t>
      </w:r>
      <w:proofErr w:type="spellStart"/>
      <w:r>
        <w:t>varianto_kintamasis</w:t>
      </w:r>
      <w:proofErr w:type="spellEnd"/>
      <w:r>
        <w:t>=variantas%%12+1</w:t>
      </w:r>
    </w:p>
    <w:p w14:paraId="75805CE4" w14:textId="77777777" w:rsidR="00BA0C12" w:rsidRDefault="00BA0C12" w:rsidP="00BA0C12">
      <w:pPr>
        <w:ind w:firstLine="0"/>
      </w:pPr>
      <w:r>
        <w:t xml:space="preserve">&gt; </w:t>
      </w:r>
      <w:proofErr w:type="spellStart"/>
      <w:r>
        <w:t>print</w:t>
      </w:r>
      <w:proofErr w:type="spellEnd"/>
      <w:r>
        <w:t>(</w:t>
      </w:r>
      <w:proofErr w:type="spellStart"/>
      <w:r>
        <w:t>paste</w:t>
      </w:r>
      <w:proofErr w:type="spellEnd"/>
      <w:r>
        <w:t>("</w:t>
      </w:r>
      <w:proofErr w:type="spellStart"/>
      <w:r>
        <w:t>Jusu</w:t>
      </w:r>
      <w:proofErr w:type="spellEnd"/>
      <w:r>
        <w:t xml:space="preserve"> varianto kintamojo vardas yra: ",</w:t>
      </w:r>
    </w:p>
    <w:p w14:paraId="58788712" w14:textId="77777777" w:rsidR="00BA0C12" w:rsidRDefault="00BA0C12" w:rsidP="00BA0C12">
      <w:pPr>
        <w:ind w:firstLine="0"/>
      </w:pPr>
      <w:r>
        <w:t xml:space="preserve">+             </w:t>
      </w:r>
      <w:proofErr w:type="spellStart"/>
      <w:r>
        <w:t>colnames</w:t>
      </w:r>
      <w:proofErr w:type="spellEnd"/>
      <w:r>
        <w:t>(data)[</w:t>
      </w:r>
      <w:proofErr w:type="spellStart"/>
      <w:r>
        <w:t>varianto_kintamasis</w:t>
      </w:r>
      <w:proofErr w:type="spellEnd"/>
      <w:r>
        <w:t>]))</w:t>
      </w:r>
    </w:p>
    <w:p w14:paraId="22E29B47" w14:textId="77777777" w:rsidR="00BA0C12" w:rsidRDefault="00BA0C12" w:rsidP="00BA0C12">
      <w:pPr>
        <w:ind w:firstLine="0"/>
      </w:pPr>
      <w:r>
        <w:t>&gt; varianto_duomenys=air_quality[((variantas-1)*100+1):(variantas*100),varianto_kintamasis]</w:t>
      </w:r>
    </w:p>
    <w:p w14:paraId="6A6BAF2F" w14:textId="77777777" w:rsidR="00BA0C12" w:rsidRDefault="00BA0C12" w:rsidP="00BA0C12">
      <w:pPr>
        <w:ind w:firstLine="0"/>
      </w:pPr>
      <w:r>
        <w:t>&gt; colnames(varianto_duomenys)=colnames(air_quality)[varianto_kintamasis]</w:t>
      </w:r>
    </w:p>
    <w:p w14:paraId="402C8759" w14:textId="77777777" w:rsidR="00BA0C12" w:rsidRDefault="00BA0C12" w:rsidP="00BA0C12">
      <w:pPr>
        <w:ind w:firstLine="0"/>
      </w:pPr>
      <w:r>
        <w:lastRenderedPageBreak/>
        <w:t>&gt; x&lt;-</w:t>
      </w:r>
      <w:proofErr w:type="spellStart"/>
      <w:r>
        <w:t>varianto_duomenys$CO</w:t>
      </w:r>
      <w:proofErr w:type="spellEnd"/>
    </w:p>
    <w:p w14:paraId="0751430B" w14:textId="77777777" w:rsidR="00BA0C12" w:rsidRDefault="00BA0C12" w:rsidP="00BA0C12">
      <w:pPr>
        <w:ind w:firstLine="0"/>
      </w:pPr>
      <w:r>
        <w:t>&gt; histograma&lt;-</w:t>
      </w:r>
      <w:proofErr w:type="spellStart"/>
      <w:r>
        <w:t>hist.default</w:t>
      </w:r>
      <w:proofErr w:type="spellEnd"/>
      <w:r>
        <w:t>(x)</w:t>
      </w:r>
    </w:p>
    <w:p w14:paraId="5385AB13" w14:textId="05621FB6" w:rsidR="00BA0C12" w:rsidRDefault="00BA0C12" w:rsidP="00BA0C12">
      <w:pPr>
        <w:ind w:firstLine="0"/>
      </w:pPr>
      <w:r>
        <w:t xml:space="preserve">&gt; </w:t>
      </w:r>
      <w:proofErr w:type="spellStart"/>
      <w:r>
        <w:t>staciakampe_diagrama</w:t>
      </w:r>
      <w:proofErr w:type="spellEnd"/>
      <w:r>
        <w:t>&lt;-</w:t>
      </w:r>
      <w:proofErr w:type="spellStart"/>
      <w:r>
        <w:t>boxplot</w:t>
      </w:r>
      <w:proofErr w:type="spellEnd"/>
      <w:r>
        <w:t>(x)</w:t>
      </w:r>
    </w:p>
    <w:p w14:paraId="18E81F28" w14:textId="77777777" w:rsidR="00AE4B88" w:rsidRDefault="00AE4B88" w:rsidP="00AE4B88">
      <w:pPr>
        <w:ind w:firstLine="0"/>
      </w:pPr>
      <w:r>
        <w:t xml:space="preserve">&gt; </w:t>
      </w:r>
      <w:proofErr w:type="spellStart"/>
      <w:r>
        <w:t>imties_dydis</w:t>
      </w:r>
      <w:proofErr w:type="spellEnd"/>
      <w:r>
        <w:t>&lt;-</w:t>
      </w:r>
      <w:proofErr w:type="spellStart"/>
      <w:r>
        <w:t>length</w:t>
      </w:r>
      <w:proofErr w:type="spellEnd"/>
      <w:r>
        <w:t>(x)</w:t>
      </w:r>
    </w:p>
    <w:p w14:paraId="206734F4" w14:textId="1C000545" w:rsidR="00AE4B88" w:rsidRDefault="00AE4B88" w:rsidP="00AE4B88">
      <w:pPr>
        <w:ind w:firstLine="0"/>
      </w:pPr>
      <w:r>
        <w:t>&gt; x&lt;-</w:t>
      </w:r>
      <w:proofErr w:type="spellStart"/>
      <w:r>
        <w:t>sort</w:t>
      </w:r>
      <w:proofErr w:type="spellEnd"/>
      <w:r>
        <w:t>(x)</w:t>
      </w:r>
    </w:p>
    <w:p w14:paraId="72857FCF" w14:textId="77777777" w:rsidR="00AE4B88" w:rsidRDefault="00AE4B88" w:rsidP="00AE4B88">
      <w:pPr>
        <w:ind w:firstLine="0"/>
      </w:pPr>
      <w:r>
        <w:t>&gt; Q1&lt;-x[(</w:t>
      </w:r>
      <w:proofErr w:type="spellStart"/>
      <w:r>
        <w:t>imties_dydis</w:t>
      </w:r>
      <w:proofErr w:type="spellEnd"/>
      <w:r>
        <w:t>*1/4)+1]</w:t>
      </w:r>
    </w:p>
    <w:p w14:paraId="06850C28" w14:textId="77777777" w:rsidR="00AE4B88" w:rsidRDefault="00AE4B88" w:rsidP="00AE4B88">
      <w:pPr>
        <w:ind w:firstLine="0"/>
      </w:pPr>
      <w:r>
        <w:t>&gt; Q2&lt;-x[(</w:t>
      </w:r>
      <w:proofErr w:type="spellStart"/>
      <w:r>
        <w:t>imties_dydis</w:t>
      </w:r>
      <w:proofErr w:type="spellEnd"/>
      <w:r>
        <w:t>*1/2)+1]</w:t>
      </w:r>
    </w:p>
    <w:p w14:paraId="31AEF587" w14:textId="393019FF" w:rsidR="00AE4B88" w:rsidRDefault="00AE4B88" w:rsidP="00AE4B88">
      <w:pPr>
        <w:ind w:firstLine="0"/>
      </w:pPr>
      <w:r>
        <w:t>&gt; Q3&lt;-x[(</w:t>
      </w:r>
      <w:proofErr w:type="spellStart"/>
      <w:r>
        <w:t>imties_dydis</w:t>
      </w:r>
      <w:proofErr w:type="spellEnd"/>
      <w:r>
        <w:t>*3/4)+1]</w:t>
      </w:r>
    </w:p>
    <w:p w14:paraId="3BA81EFB" w14:textId="77777777" w:rsidR="00AE4B88" w:rsidRDefault="00AE4B88" w:rsidP="00AE4B88">
      <w:pPr>
        <w:ind w:firstLine="0"/>
      </w:pPr>
      <w:r>
        <w:t xml:space="preserve">&gt; </w:t>
      </w:r>
      <w:proofErr w:type="spellStart"/>
      <w:r>
        <w:t>gof.list</w:t>
      </w:r>
      <w:proofErr w:type="spellEnd"/>
      <w:r>
        <w:t>&lt;-</w:t>
      </w:r>
      <w:proofErr w:type="spellStart"/>
      <w:r>
        <w:t>gofTest</w:t>
      </w:r>
      <w:proofErr w:type="spellEnd"/>
      <w:r>
        <w:t>(</w:t>
      </w:r>
      <w:proofErr w:type="spellStart"/>
      <w:r>
        <w:t>x,test</w:t>
      </w:r>
      <w:proofErr w:type="spellEnd"/>
      <w:r>
        <w:t>="</w:t>
      </w:r>
      <w:proofErr w:type="spellStart"/>
      <w:r>
        <w:t>chisq</w:t>
      </w:r>
      <w:proofErr w:type="spellEnd"/>
      <w:r>
        <w:t xml:space="preserve">", </w:t>
      </w:r>
      <w:proofErr w:type="spellStart"/>
      <w:r>
        <w:t>distribution</w:t>
      </w:r>
      <w:proofErr w:type="spellEnd"/>
      <w:r>
        <w:t xml:space="preserve"> = "</w:t>
      </w:r>
      <w:proofErr w:type="spellStart"/>
      <w:r>
        <w:t>norm</w:t>
      </w:r>
      <w:proofErr w:type="spellEnd"/>
      <w:r>
        <w:t xml:space="preserve">", </w:t>
      </w:r>
      <w:proofErr w:type="spellStart"/>
      <w:r>
        <w:t>keep.data</w:t>
      </w:r>
      <w:proofErr w:type="spellEnd"/>
      <w:r>
        <w:t xml:space="preserve"> = F)</w:t>
      </w:r>
    </w:p>
    <w:p w14:paraId="58C1BE2E" w14:textId="3BB947D2" w:rsidR="00AE4B88" w:rsidRDefault="00AE4B88" w:rsidP="00AE4B88">
      <w:pPr>
        <w:ind w:firstLine="0"/>
      </w:pPr>
      <w:r>
        <w:t xml:space="preserve">&gt; </w:t>
      </w:r>
      <w:proofErr w:type="spellStart"/>
      <w:r>
        <w:t>gof.list</w:t>
      </w:r>
      <w:proofErr w:type="spellEnd"/>
    </w:p>
    <w:p w14:paraId="4A00ECF1" w14:textId="52FA0C4E" w:rsidR="00BA0C12" w:rsidRDefault="00BA0C12" w:rsidP="00BA0C12">
      <w:pPr>
        <w:ind w:firstLine="0"/>
      </w:pPr>
      <w:r>
        <w:t xml:space="preserve">&gt; </w:t>
      </w:r>
      <w:r w:rsidR="009606C1">
        <w:t>Q_Q&lt;-</w:t>
      </w:r>
      <w:proofErr w:type="spellStart"/>
      <w:r w:rsidR="009606C1">
        <w:t>qqnorm</w:t>
      </w:r>
      <w:proofErr w:type="spellEnd"/>
      <w:r w:rsidR="009606C1">
        <w:t>(x)</w:t>
      </w:r>
    </w:p>
    <w:p w14:paraId="208EA8C1" w14:textId="77777777" w:rsidR="00BA0C12" w:rsidRDefault="00BA0C12" w:rsidP="00BA0C12">
      <w:pPr>
        <w:ind w:firstLine="0"/>
      </w:pPr>
      <w:r>
        <w:t>&gt; vidurkis&lt;-</w:t>
      </w:r>
      <w:proofErr w:type="spellStart"/>
      <w:r>
        <w:t>mean</w:t>
      </w:r>
      <w:proofErr w:type="spellEnd"/>
      <w:r>
        <w:t>(x)</w:t>
      </w:r>
    </w:p>
    <w:p w14:paraId="1BECA75E" w14:textId="77777777" w:rsidR="00BA0C12" w:rsidRDefault="00BA0C12" w:rsidP="00BA0C12">
      <w:pPr>
        <w:ind w:firstLine="0"/>
      </w:pPr>
      <w:r>
        <w:t xml:space="preserve">&gt; </w:t>
      </w:r>
      <w:proofErr w:type="spellStart"/>
      <w:r>
        <w:t>disp</w:t>
      </w:r>
      <w:proofErr w:type="spellEnd"/>
      <w:r>
        <w:t>&lt;-</w:t>
      </w:r>
      <w:proofErr w:type="spellStart"/>
      <w:r>
        <w:t>var</w:t>
      </w:r>
      <w:proofErr w:type="spellEnd"/>
      <w:r>
        <w:t>(x)</w:t>
      </w:r>
    </w:p>
    <w:p w14:paraId="60DD7DEA" w14:textId="77777777" w:rsidR="00BA0C12" w:rsidRDefault="00BA0C12" w:rsidP="00BA0C12">
      <w:pPr>
        <w:ind w:firstLine="0"/>
      </w:pPr>
      <w:r>
        <w:t xml:space="preserve">&gt; </w:t>
      </w:r>
      <w:proofErr w:type="spellStart"/>
      <w:r>
        <w:t>vidurkio_taskinis_ivertis</w:t>
      </w:r>
      <w:proofErr w:type="spellEnd"/>
      <w:r>
        <w:t>&lt;-vidurkis</w:t>
      </w:r>
    </w:p>
    <w:p w14:paraId="2C345FC3" w14:textId="77777777" w:rsidR="00BA0C12" w:rsidRDefault="00BA0C12" w:rsidP="00BA0C12">
      <w:pPr>
        <w:ind w:firstLine="0"/>
      </w:pPr>
      <w:r>
        <w:t>&gt; dispersijos_taskinis_ivertis_sigma2&lt;-</w:t>
      </w:r>
      <w:proofErr w:type="spellStart"/>
      <w:r>
        <w:t>disp</w:t>
      </w:r>
      <w:proofErr w:type="spellEnd"/>
    </w:p>
    <w:p w14:paraId="704A88F0" w14:textId="77777777" w:rsidR="00BA0C12" w:rsidRPr="00CF6B30" w:rsidRDefault="00BA0C12" w:rsidP="00BA0C12">
      <w:pPr>
        <w:ind w:firstLine="0"/>
        <w:rPr>
          <w:lang w:val="en-GB"/>
        </w:rPr>
      </w:pPr>
      <w:r>
        <w:t xml:space="preserve">&gt; </w:t>
      </w:r>
      <w:proofErr w:type="spellStart"/>
      <w:r>
        <w:t>t.test</w:t>
      </w:r>
      <w:proofErr w:type="spellEnd"/>
      <w:r>
        <w:t>(</w:t>
      </w:r>
      <w:proofErr w:type="spellStart"/>
      <w:r>
        <w:t>x,conf.level</w:t>
      </w:r>
      <w:proofErr w:type="spellEnd"/>
      <w:r>
        <w:t xml:space="preserve"> = 0.95)$conf.int</w:t>
      </w:r>
    </w:p>
    <w:p w14:paraId="04AABEF6" w14:textId="4283C046" w:rsidR="00BA0C12" w:rsidRDefault="00BA0C12" w:rsidP="00BA0C12">
      <w:pPr>
        <w:ind w:firstLine="0"/>
      </w:pPr>
      <w:r>
        <w:t xml:space="preserve">&gt; </w:t>
      </w:r>
      <w:proofErr w:type="spellStart"/>
      <w:r>
        <w:t>t.test</w:t>
      </w:r>
      <w:proofErr w:type="spellEnd"/>
      <w:r>
        <w:t>(</w:t>
      </w:r>
      <w:proofErr w:type="spellStart"/>
      <w:r>
        <w:t>x,mu</w:t>
      </w:r>
      <w:proofErr w:type="spellEnd"/>
      <w:r>
        <w:t>=0,alternative = "</w:t>
      </w:r>
      <w:proofErr w:type="spellStart"/>
      <w:r>
        <w:t>two.sided</w:t>
      </w:r>
      <w:proofErr w:type="spellEnd"/>
      <w:r>
        <w:t>")</w:t>
      </w:r>
    </w:p>
    <w:p w14:paraId="47CED38B" w14:textId="0713887D" w:rsidR="00C20EE2" w:rsidRDefault="00F8648B" w:rsidP="00BA0C12">
      <w:pPr>
        <w:ind w:firstLine="0"/>
      </w:pPr>
      <w:r w:rsidRPr="00F8648B">
        <w:t xml:space="preserve">&gt; interval_var1(x, </w:t>
      </w:r>
      <w:proofErr w:type="spellStart"/>
      <w:r w:rsidRPr="00F8648B">
        <w:t>mu</w:t>
      </w:r>
      <w:proofErr w:type="spellEnd"/>
      <w:r w:rsidRPr="00F8648B">
        <w:t>=</w:t>
      </w:r>
      <w:proofErr w:type="spellStart"/>
      <w:r w:rsidRPr="00F8648B">
        <w:t>Inf,alpha</w:t>
      </w:r>
      <w:proofErr w:type="spellEnd"/>
      <w:r w:rsidRPr="00F8648B">
        <w:t>=0.05)</w:t>
      </w:r>
    </w:p>
    <w:p w14:paraId="36C5D0B6" w14:textId="68F53713" w:rsidR="00B108B6" w:rsidRPr="00B108B6" w:rsidRDefault="00B108B6" w:rsidP="00797D61">
      <w:pPr>
        <w:pStyle w:val="Heading2"/>
      </w:pPr>
      <w:bookmarkStart w:id="33" w:name="_Toc89706980"/>
      <w:r w:rsidRPr="00B108B6">
        <w:t>REZULTATAI</w:t>
      </w:r>
      <w:r w:rsidR="00FE0135">
        <w:t xml:space="preserve"> IR IŠVADOS</w:t>
      </w:r>
      <w:bookmarkEnd w:id="33"/>
    </w:p>
    <w:p w14:paraId="04589254" w14:textId="0F6E7BE9" w:rsidR="00BA0C12" w:rsidRPr="00BA0C12" w:rsidRDefault="009606C1" w:rsidP="00BA0C12">
      <w:pPr>
        <w:keepNext/>
        <w:jc w:val="center"/>
      </w:pPr>
      <w:r w:rsidRPr="009606C1">
        <w:rPr>
          <w:noProof/>
        </w:rPr>
        <w:drawing>
          <wp:inline distT="0" distB="0" distL="0" distR="0" wp14:anchorId="515A9F37" wp14:editId="79500F79">
            <wp:extent cx="5939790" cy="2773680"/>
            <wp:effectExtent l="0" t="0" r="3810" b="7620"/>
            <wp:docPr id="1" name="Picture 1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abl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77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08542" w14:textId="0709E093" w:rsidR="00BA0C12" w:rsidRPr="00BA0C12" w:rsidRDefault="00BA0C12" w:rsidP="00BA0C12">
      <w:pPr>
        <w:pStyle w:val="Caption"/>
        <w:jc w:val="center"/>
        <w:rPr>
          <w:color w:val="auto"/>
        </w:rPr>
      </w:pPr>
      <w:r w:rsidRPr="00BA0C12">
        <w:rPr>
          <w:color w:val="auto"/>
        </w:rPr>
        <w:t xml:space="preserve">Nr. </w:t>
      </w:r>
      <w:r w:rsidRPr="00BA0C12">
        <w:rPr>
          <w:color w:val="auto"/>
        </w:rPr>
        <w:fldChar w:fldCharType="begin"/>
      </w:r>
      <w:r w:rsidRPr="00BA0C12">
        <w:rPr>
          <w:color w:val="auto"/>
        </w:rPr>
        <w:instrText xml:space="preserve"> SEQ Nr._duomenys \* ARABIC </w:instrText>
      </w:r>
      <w:r w:rsidRPr="00BA0C12">
        <w:rPr>
          <w:color w:val="auto"/>
        </w:rPr>
        <w:fldChar w:fldCharType="separate"/>
      </w:r>
      <w:r w:rsidR="00B0127F">
        <w:rPr>
          <w:noProof/>
          <w:color w:val="auto"/>
        </w:rPr>
        <w:t>6</w:t>
      </w:r>
      <w:r w:rsidRPr="00BA0C12">
        <w:rPr>
          <w:color w:val="auto"/>
        </w:rPr>
        <w:fldChar w:fldCharType="end"/>
      </w:r>
      <w:r w:rsidRPr="00BA0C12">
        <w:rPr>
          <w:color w:val="auto"/>
        </w:rPr>
        <w:t xml:space="preserve"> duomenys</w:t>
      </w:r>
      <w:r>
        <w:rPr>
          <w:color w:val="auto"/>
        </w:rPr>
        <w:t xml:space="preserve"> – taškiniai vidurkio ir dispersijos įverčiai</w:t>
      </w:r>
    </w:p>
    <w:p w14:paraId="0D4683FA" w14:textId="77777777" w:rsidR="00BA0C12" w:rsidRPr="00BA0C12" w:rsidRDefault="00BA0C12" w:rsidP="00BA0C12">
      <w:pPr>
        <w:keepNext/>
        <w:jc w:val="center"/>
      </w:pPr>
      <w:r w:rsidRPr="00BA0C12">
        <w:rPr>
          <w:noProof/>
        </w:rPr>
        <w:lastRenderedPageBreak/>
        <w:drawing>
          <wp:inline distT="0" distB="0" distL="0" distR="0" wp14:anchorId="0F15C5D6" wp14:editId="2A8031FA">
            <wp:extent cx="5200650" cy="32670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066A6E" w14:textId="1D7C5FD2" w:rsidR="00BA0C12" w:rsidRPr="00BA0C12" w:rsidRDefault="00BA0C12" w:rsidP="00BA0C12">
      <w:pPr>
        <w:pStyle w:val="Caption"/>
        <w:jc w:val="center"/>
        <w:rPr>
          <w:color w:val="auto"/>
        </w:rPr>
      </w:pPr>
      <w:r w:rsidRPr="00BA0C12">
        <w:rPr>
          <w:color w:val="auto"/>
        </w:rPr>
        <w:t xml:space="preserve">Nr. </w:t>
      </w:r>
      <w:r w:rsidRPr="00BA0C12">
        <w:rPr>
          <w:color w:val="auto"/>
        </w:rPr>
        <w:fldChar w:fldCharType="begin"/>
      </w:r>
      <w:r w:rsidRPr="00BA0C12">
        <w:rPr>
          <w:color w:val="auto"/>
        </w:rPr>
        <w:instrText xml:space="preserve"> SEQ Nr._duomenys \* ARABIC </w:instrText>
      </w:r>
      <w:r w:rsidRPr="00BA0C12">
        <w:rPr>
          <w:color w:val="auto"/>
        </w:rPr>
        <w:fldChar w:fldCharType="separate"/>
      </w:r>
      <w:r w:rsidR="00B0127F">
        <w:rPr>
          <w:noProof/>
          <w:color w:val="auto"/>
        </w:rPr>
        <w:t>7</w:t>
      </w:r>
      <w:r w:rsidRPr="00BA0C12">
        <w:rPr>
          <w:color w:val="auto"/>
        </w:rPr>
        <w:fldChar w:fldCharType="end"/>
      </w:r>
      <w:r w:rsidRPr="00BA0C12">
        <w:rPr>
          <w:color w:val="auto"/>
        </w:rPr>
        <w:t xml:space="preserve"> duomenys</w:t>
      </w:r>
      <w:r w:rsidR="00794160">
        <w:rPr>
          <w:color w:val="auto"/>
        </w:rPr>
        <w:t xml:space="preserve"> – </w:t>
      </w:r>
      <w:proofErr w:type="spellStart"/>
      <w:r w:rsidR="00794160">
        <w:rPr>
          <w:color w:val="auto"/>
        </w:rPr>
        <w:t>stačiakanpė</w:t>
      </w:r>
      <w:proofErr w:type="spellEnd"/>
      <w:r w:rsidR="00794160">
        <w:rPr>
          <w:color w:val="auto"/>
        </w:rPr>
        <w:t xml:space="preserve"> diagrama</w:t>
      </w:r>
    </w:p>
    <w:p w14:paraId="058773ED" w14:textId="77777777" w:rsidR="00BA0C12" w:rsidRPr="00BA0C12" w:rsidRDefault="00BA0C12" w:rsidP="00BA0C12">
      <w:pPr>
        <w:keepNext/>
        <w:jc w:val="center"/>
      </w:pPr>
      <w:r w:rsidRPr="00BA0C12">
        <w:rPr>
          <w:noProof/>
        </w:rPr>
        <w:drawing>
          <wp:inline distT="0" distB="0" distL="0" distR="0" wp14:anchorId="04184DDB" wp14:editId="41BD9968">
            <wp:extent cx="5200650" cy="32670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9FAD13" w14:textId="6A6E50DB" w:rsidR="00BA0C12" w:rsidRPr="00BA0C12" w:rsidRDefault="00BA0C12" w:rsidP="00BA0C12">
      <w:pPr>
        <w:pStyle w:val="Caption"/>
        <w:jc w:val="center"/>
        <w:rPr>
          <w:color w:val="auto"/>
        </w:rPr>
      </w:pPr>
      <w:r w:rsidRPr="00BA0C12">
        <w:rPr>
          <w:color w:val="auto"/>
        </w:rPr>
        <w:t xml:space="preserve">Nr. </w:t>
      </w:r>
      <w:r w:rsidRPr="00BA0C12">
        <w:rPr>
          <w:color w:val="auto"/>
        </w:rPr>
        <w:fldChar w:fldCharType="begin"/>
      </w:r>
      <w:r w:rsidRPr="00BA0C12">
        <w:rPr>
          <w:color w:val="auto"/>
        </w:rPr>
        <w:instrText xml:space="preserve"> SEQ Nr._duomenys \* ARABIC </w:instrText>
      </w:r>
      <w:r w:rsidRPr="00BA0C12">
        <w:rPr>
          <w:color w:val="auto"/>
        </w:rPr>
        <w:fldChar w:fldCharType="separate"/>
      </w:r>
      <w:r w:rsidR="00B0127F">
        <w:rPr>
          <w:noProof/>
          <w:color w:val="auto"/>
        </w:rPr>
        <w:t>8</w:t>
      </w:r>
      <w:r w:rsidRPr="00BA0C12">
        <w:rPr>
          <w:color w:val="auto"/>
        </w:rPr>
        <w:fldChar w:fldCharType="end"/>
      </w:r>
      <w:r w:rsidRPr="00BA0C12">
        <w:rPr>
          <w:color w:val="auto"/>
        </w:rPr>
        <w:t xml:space="preserve"> duomenys</w:t>
      </w:r>
      <w:r w:rsidR="00794160">
        <w:rPr>
          <w:color w:val="auto"/>
        </w:rPr>
        <w:t xml:space="preserve"> – histograma</w:t>
      </w:r>
    </w:p>
    <w:p w14:paraId="7515E8F5" w14:textId="77777777" w:rsidR="00BA0C12" w:rsidRPr="00BA0C12" w:rsidRDefault="00BA0C12" w:rsidP="00BA0C12">
      <w:pPr>
        <w:keepNext/>
        <w:jc w:val="center"/>
      </w:pPr>
      <w:r w:rsidRPr="00BA0C12">
        <w:rPr>
          <w:noProof/>
        </w:rPr>
        <w:lastRenderedPageBreak/>
        <w:drawing>
          <wp:inline distT="0" distB="0" distL="0" distR="0" wp14:anchorId="2B35CD71" wp14:editId="0868677E">
            <wp:extent cx="5200650" cy="32670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6FBF38" w14:textId="113846F5" w:rsidR="00BA0C12" w:rsidRPr="00BA0C12" w:rsidRDefault="00BA0C12" w:rsidP="00BA0C12">
      <w:pPr>
        <w:pStyle w:val="Caption"/>
        <w:jc w:val="center"/>
        <w:rPr>
          <w:color w:val="auto"/>
        </w:rPr>
      </w:pPr>
      <w:r w:rsidRPr="00BA0C12">
        <w:rPr>
          <w:color w:val="auto"/>
        </w:rPr>
        <w:t xml:space="preserve">Nr. </w:t>
      </w:r>
      <w:r w:rsidRPr="00BA0C12">
        <w:rPr>
          <w:color w:val="auto"/>
        </w:rPr>
        <w:fldChar w:fldCharType="begin"/>
      </w:r>
      <w:r w:rsidRPr="00BA0C12">
        <w:rPr>
          <w:color w:val="auto"/>
        </w:rPr>
        <w:instrText xml:space="preserve"> SEQ Nr._duomenys \* ARABIC </w:instrText>
      </w:r>
      <w:r w:rsidRPr="00BA0C12">
        <w:rPr>
          <w:color w:val="auto"/>
        </w:rPr>
        <w:fldChar w:fldCharType="separate"/>
      </w:r>
      <w:r w:rsidR="00B0127F">
        <w:rPr>
          <w:noProof/>
          <w:color w:val="auto"/>
        </w:rPr>
        <w:t>9</w:t>
      </w:r>
      <w:r w:rsidRPr="00BA0C12">
        <w:rPr>
          <w:color w:val="auto"/>
        </w:rPr>
        <w:fldChar w:fldCharType="end"/>
      </w:r>
      <w:r w:rsidRPr="00BA0C12">
        <w:rPr>
          <w:color w:val="auto"/>
        </w:rPr>
        <w:t xml:space="preserve"> duomenys</w:t>
      </w:r>
      <w:r w:rsidR="00794160">
        <w:rPr>
          <w:color w:val="auto"/>
        </w:rPr>
        <w:t xml:space="preserve"> – </w:t>
      </w:r>
      <w:proofErr w:type="spellStart"/>
      <w:r w:rsidR="00794160">
        <w:rPr>
          <w:color w:val="auto"/>
        </w:rPr>
        <w:t>kvantilinis</w:t>
      </w:r>
      <w:proofErr w:type="spellEnd"/>
      <w:r w:rsidR="00794160">
        <w:rPr>
          <w:color w:val="auto"/>
        </w:rPr>
        <w:t xml:space="preserve"> grafikas</w:t>
      </w:r>
    </w:p>
    <w:p w14:paraId="7649DBD8" w14:textId="77777777" w:rsidR="00BA0C12" w:rsidRPr="00BA0C12" w:rsidRDefault="00BA0C12" w:rsidP="00BA0C12">
      <w:pPr>
        <w:keepNext/>
        <w:jc w:val="center"/>
      </w:pPr>
      <w:r w:rsidRPr="00BA0C12">
        <w:rPr>
          <w:noProof/>
        </w:rPr>
        <w:drawing>
          <wp:inline distT="0" distB="0" distL="0" distR="0" wp14:anchorId="73B83BF0" wp14:editId="4DAF77F8">
            <wp:extent cx="3752850" cy="7715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E326F4" w14:textId="46446312" w:rsidR="00BA0C12" w:rsidRDefault="00BA0C12" w:rsidP="00BA0C12">
      <w:pPr>
        <w:pStyle w:val="Caption"/>
        <w:jc w:val="center"/>
        <w:rPr>
          <w:color w:val="auto"/>
        </w:rPr>
      </w:pPr>
      <w:r w:rsidRPr="00BA0C12">
        <w:rPr>
          <w:color w:val="auto"/>
        </w:rPr>
        <w:t xml:space="preserve">Nr. </w:t>
      </w:r>
      <w:r w:rsidRPr="00BA0C12">
        <w:rPr>
          <w:color w:val="auto"/>
        </w:rPr>
        <w:fldChar w:fldCharType="begin"/>
      </w:r>
      <w:r w:rsidRPr="00BA0C12">
        <w:rPr>
          <w:color w:val="auto"/>
        </w:rPr>
        <w:instrText xml:space="preserve"> SEQ Nr._duomenys \* ARABIC </w:instrText>
      </w:r>
      <w:r w:rsidRPr="00BA0C12">
        <w:rPr>
          <w:color w:val="auto"/>
        </w:rPr>
        <w:fldChar w:fldCharType="separate"/>
      </w:r>
      <w:r w:rsidR="00B0127F">
        <w:rPr>
          <w:noProof/>
          <w:color w:val="auto"/>
        </w:rPr>
        <w:t>10</w:t>
      </w:r>
      <w:r w:rsidRPr="00BA0C12">
        <w:rPr>
          <w:color w:val="auto"/>
        </w:rPr>
        <w:fldChar w:fldCharType="end"/>
      </w:r>
      <w:r w:rsidRPr="00BA0C12">
        <w:rPr>
          <w:color w:val="auto"/>
        </w:rPr>
        <w:t xml:space="preserve"> duomenys</w:t>
      </w:r>
      <w:r w:rsidR="00794160">
        <w:rPr>
          <w:color w:val="auto"/>
        </w:rPr>
        <w:t xml:space="preserve"> – vidurkio pasikliovimo intervalas</w:t>
      </w:r>
    </w:p>
    <w:p w14:paraId="17B0F923" w14:textId="77777777" w:rsidR="00794160" w:rsidRDefault="00794160" w:rsidP="00794160">
      <w:pPr>
        <w:keepNext/>
        <w:jc w:val="center"/>
      </w:pPr>
      <w:r>
        <w:rPr>
          <w:noProof/>
        </w:rPr>
        <w:drawing>
          <wp:inline distT="0" distB="0" distL="0" distR="0" wp14:anchorId="53EB56B9" wp14:editId="0FA7CD35">
            <wp:extent cx="3638550" cy="5905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010729" w14:textId="3F55C793" w:rsidR="00794160" w:rsidRPr="00794160" w:rsidRDefault="00794160" w:rsidP="00794160">
      <w:pPr>
        <w:pStyle w:val="Caption"/>
        <w:jc w:val="center"/>
        <w:rPr>
          <w:color w:val="auto"/>
        </w:rPr>
      </w:pPr>
      <w:r w:rsidRPr="00794160">
        <w:rPr>
          <w:color w:val="auto"/>
        </w:rPr>
        <w:t xml:space="preserve">Nr. </w:t>
      </w:r>
      <w:r w:rsidRPr="00794160">
        <w:rPr>
          <w:color w:val="auto"/>
        </w:rPr>
        <w:fldChar w:fldCharType="begin"/>
      </w:r>
      <w:r w:rsidRPr="00794160">
        <w:rPr>
          <w:color w:val="auto"/>
        </w:rPr>
        <w:instrText xml:space="preserve"> SEQ Nr._duomenys \* ARABIC </w:instrText>
      </w:r>
      <w:r w:rsidRPr="00794160">
        <w:rPr>
          <w:color w:val="auto"/>
        </w:rPr>
        <w:fldChar w:fldCharType="separate"/>
      </w:r>
      <w:r w:rsidR="00B0127F">
        <w:rPr>
          <w:noProof/>
          <w:color w:val="auto"/>
        </w:rPr>
        <w:t>11</w:t>
      </w:r>
      <w:r w:rsidRPr="00794160">
        <w:rPr>
          <w:color w:val="auto"/>
        </w:rPr>
        <w:fldChar w:fldCharType="end"/>
      </w:r>
      <w:r w:rsidRPr="00794160">
        <w:rPr>
          <w:color w:val="auto"/>
        </w:rPr>
        <w:t xml:space="preserve"> duomenys </w:t>
      </w:r>
      <w:r>
        <w:rPr>
          <w:color w:val="auto"/>
        </w:rPr>
        <w:t>– dispersijos pasikliovimo intervalas</w:t>
      </w:r>
    </w:p>
    <w:p w14:paraId="5BFC0C72" w14:textId="77777777" w:rsidR="00BA0C12" w:rsidRPr="00BA0C12" w:rsidRDefault="00BA0C12" w:rsidP="00794160">
      <w:pPr>
        <w:keepNext/>
        <w:jc w:val="center"/>
      </w:pPr>
      <w:r w:rsidRPr="00BA0C12">
        <w:rPr>
          <w:noProof/>
        </w:rPr>
        <w:drawing>
          <wp:inline distT="0" distB="0" distL="0" distR="0" wp14:anchorId="01D0B53F" wp14:editId="791B0421">
            <wp:extent cx="5295900" cy="22955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5E707F" w14:textId="212ABF10" w:rsidR="00BA0C12" w:rsidRDefault="00BA0C12" w:rsidP="00BA0C12">
      <w:pPr>
        <w:pStyle w:val="Caption"/>
        <w:jc w:val="center"/>
      </w:pPr>
      <w:r w:rsidRPr="00BA0C12">
        <w:rPr>
          <w:color w:val="auto"/>
        </w:rPr>
        <w:t xml:space="preserve">Nr. </w:t>
      </w:r>
      <w:r w:rsidRPr="00BA0C12">
        <w:rPr>
          <w:color w:val="auto"/>
        </w:rPr>
        <w:fldChar w:fldCharType="begin"/>
      </w:r>
      <w:r w:rsidRPr="00BA0C12">
        <w:rPr>
          <w:color w:val="auto"/>
        </w:rPr>
        <w:instrText xml:space="preserve"> SEQ Nr._duomenys \* ARABIC </w:instrText>
      </w:r>
      <w:r w:rsidRPr="00BA0C12">
        <w:rPr>
          <w:color w:val="auto"/>
        </w:rPr>
        <w:fldChar w:fldCharType="separate"/>
      </w:r>
      <w:r w:rsidR="00B0127F">
        <w:rPr>
          <w:noProof/>
          <w:color w:val="auto"/>
        </w:rPr>
        <w:t>12</w:t>
      </w:r>
      <w:r w:rsidRPr="00BA0C12">
        <w:rPr>
          <w:color w:val="auto"/>
        </w:rPr>
        <w:fldChar w:fldCharType="end"/>
      </w:r>
      <w:r w:rsidRPr="00BA0C12">
        <w:rPr>
          <w:color w:val="auto"/>
        </w:rPr>
        <w:t xml:space="preserve"> duomenys</w:t>
      </w:r>
      <w:r w:rsidR="00794160">
        <w:rPr>
          <w:color w:val="auto"/>
        </w:rPr>
        <w:t xml:space="preserve"> – hipotezės patikrinimas apie vidurkio lygybę skaičiui </w:t>
      </w:r>
      <w:r w:rsidR="00794160">
        <w:t>µ</w:t>
      </w:r>
      <w:r w:rsidR="00794160" w:rsidRPr="00794160">
        <w:rPr>
          <w:vertAlign w:val="subscript"/>
        </w:rPr>
        <w:t>0</w:t>
      </w:r>
      <w:r w:rsidR="00794160">
        <w:t xml:space="preserve"> su alternatyviąja hipoteze</w:t>
      </w:r>
    </w:p>
    <w:p w14:paraId="3E06C50D" w14:textId="77777777" w:rsidR="00AE4B88" w:rsidRDefault="00AE4B88" w:rsidP="00AE4B88">
      <w:pPr>
        <w:keepNext/>
      </w:pPr>
      <w:r>
        <w:rPr>
          <w:noProof/>
        </w:rPr>
        <w:lastRenderedPageBreak/>
        <w:drawing>
          <wp:inline distT="0" distB="0" distL="0" distR="0" wp14:anchorId="158476F6" wp14:editId="28C9F841">
            <wp:extent cx="5935345" cy="2641600"/>
            <wp:effectExtent l="0" t="0" r="8255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264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DC27B8" w14:textId="0B650722" w:rsidR="00AE4B88" w:rsidRPr="00AE4B88" w:rsidRDefault="00AE4B88" w:rsidP="00AE4B88">
      <w:pPr>
        <w:pStyle w:val="Caption"/>
        <w:jc w:val="center"/>
      </w:pPr>
      <w:r>
        <w:t xml:space="preserve">Nr. duomenys </w:t>
      </w:r>
      <w:r w:rsidR="006F66F6">
        <w:fldChar w:fldCharType="begin"/>
      </w:r>
      <w:r w:rsidR="006F66F6">
        <w:instrText xml:space="preserve"> SEQ Nr._duomenys \* ARABIC </w:instrText>
      </w:r>
      <w:r w:rsidR="006F66F6">
        <w:fldChar w:fldCharType="separate"/>
      </w:r>
      <w:r w:rsidR="00B0127F">
        <w:rPr>
          <w:noProof/>
        </w:rPr>
        <w:t>13</w:t>
      </w:r>
      <w:r w:rsidR="006F66F6">
        <w:rPr>
          <w:noProof/>
        </w:rPr>
        <w:fldChar w:fldCharType="end"/>
      </w:r>
      <w:r>
        <w:rPr>
          <w:color w:val="auto"/>
        </w:rPr>
        <w:t>– reikšmė, su kuria lyginame reikšmingumo lygmenį</w:t>
      </w:r>
    </w:p>
    <w:p w14:paraId="57EB2B01" w14:textId="065AFBFF" w:rsidR="00CC6E68" w:rsidRDefault="00CC6E68" w:rsidP="00CC6E68">
      <w:r>
        <w:t xml:space="preserve">Mano variantas yra 12, o varianto kintamasis – 1, jis reprezentuoja „air_quality.csv“ duomenų imties failo </w:t>
      </w:r>
      <w:proofErr w:type="spellStart"/>
      <w:r>
        <w:t>trečiajį</w:t>
      </w:r>
      <w:proofErr w:type="spellEnd"/>
      <w:r>
        <w:t xml:space="preserve"> duomenų – imčių stulpelį.</w:t>
      </w:r>
    </w:p>
    <w:p w14:paraId="6B821BBC" w14:textId="7295AA6F" w:rsidR="00736B54" w:rsidRDefault="00B978A9" w:rsidP="00CC6E68">
      <w:r>
        <w:t>Nubraižiau histogramą</w:t>
      </w:r>
      <w:r w:rsidR="00BB00A2">
        <w:t xml:space="preserve"> (</w:t>
      </w:r>
      <w:r w:rsidR="00BB00A2" w:rsidRPr="00BB00A2">
        <w:rPr>
          <w:i/>
          <w:iCs/>
        </w:rPr>
        <w:t>Nr. 7 duomenys</w:t>
      </w:r>
      <w:r w:rsidR="00BB00A2">
        <w:t>)</w:t>
      </w:r>
      <w:r>
        <w:t>, stačiakampę diagramą</w:t>
      </w:r>
      <w:r w:rsidR="00BB00A2">
        <w:t xml:space="preserve"> (</w:t>
      </w:r>
      <w:r w:rsidR="00BB00A2" w:rsidRPr="00BB00A2">
        <w:rPr>
          <w:i/>
          <w:iCs/>
        </w:rPr>
        <w:t xml:space="preserve">Nr. </w:t>
      </w:r>
      <w:r w:rsidR="00BB00A2">
        <w:rPr>
          <w:i/>
          <w:iCs/>
        </w:rPr>
        <w:t>6</w:t>
      </w:r>
      <w:r w:rsidR="00BB00A2" w:rsidRPr="00BB00A2">
        <w:rPr>
          <w:i/>
          <w:iCs/>
        </w:rPr>
        <w:t xml:space="preserve"> duomenys</w:t>
      </w:r>
      <w:r w:rsidR="00BB00A2">
        <w:t xml:space="preserve">) ir </w:t>
      </w:r>
      <w:proofErr w:type="spellStart"/>
      <w:r w:rsidR="00BB00A2">
        <w:t>kvantilinį</w:t>
      </w:r>
      <w:proofErr w:type="spellEnd"/>
      <w:r w:rsidR="00BB00A2">
        <w:t xml:space="preserve"> grafiką (</w:t>
      </w:r>
      <w:r w:rsidR="00BB00A2" w:rsidRPr="00BB00A2">
        <w:rPr>
          <w:i/>
          <w:iCs/>
        </w:rPr>
        <w:t xml:space="preserve">Nr. </w:t>
      </w:r>
      <w:r w:rsidR="00BB00A2">
        <w:rPr>
          <w:i/>
          <w:iCs/>
        </w:rPr>
        <w:t>8</w:t>
      </w:r>
      <w:r w:rsidR="00BB00A2" w:rsidRPr="00BB00A2">
        <w:rPr>
          <w:i/>
          <w:iCs/>
        </w:rPr>
        <w:t xml:space="preserve"> duomenys</w:t>
      </w:r>
      <w:r w:rsidR="00BB00A2">
        <w:t>).</w:t>
      </w:r>
      <w:r w:rsidR="000674D6">
        <w:t xml:space="preserve"> Iš </w:t>
      </w:r>
      <w:proofErr w:type="spellStart"/>
      <w:r w:rsidR="000674D6">
        <w:t>histrogramos</w:t>
      </w:r>
      <w:proofErr w:type="spellEnd"/>
      <w:r w:rsidR="000674D6">
        <w:t xml:space="preserve"> galime teigti, jog yra normalusis pasiskirstymas</w:t>
      </w:r>
      <w:r w:rsidR="009606C1">
        <w:t xml:space="preserve">, nes apskaičiavus su reikšmingumo lygmeniu </w:t>
      </w:r>
      <m:oMath>
        <m:r>
          <w:rPr>
            <w:rFonts w:ascii="Cambria Math" w:hAnsi="Cambria Math"/>
          </w:rPr>
          <m:t>α=0,05</m:t>
        </m:r>
      </m:oMath>
      <w:r w:rsidR="009606C1">
        <w:rPr>
          <w:rFonts w:eastAsiaTheme="minorEastAsia"/>
        </w:rPr>
        <w:t xml:space="preserve"> patikriname ir priimu suderinamumo hipotezę</w:t>
      </w:r>
      <w:r w:rsidR="009606C1">
        <w:t xml:space="preserve"> </w:t>
      </w:r>
      <m:oMath>
        <m:r>
          <w:rPr>
            <w:rFonts w:ascii="Cambria Math" w:hAnsi="Cambria Math"/>
          </w:rPr>
          <m:t>α=0,05</m:t>
        </m:r>
      </m:oMath>
      <w:r w:rsidR="009606C1">
        <w:rPr>
          <w:rFonts w:eastAsiaTheme="minorEastAsia"/>
        </w:rPr>
        <w:t xml:space="preserve"> &lt; </w:t>
      </w:r>
      <m:oMath>
        <m:r>
          <w:rPr>
            <w:rFonts w:ascii="Cambria Math" w:hAnsi="Cambria Math"/>
          </w:rPr>
          <m:t>p=0,4422497</m:t>
        </m:r>
      </m:oMath>
      <w:r w:rsidR="00247B35">
        <w:rPr>
          <w:rFonts w:eastAsiaTheme="minorEastAsia"/>
        </w:rPr>
        <w:t xml:space="preserve"> (</w:t>
      </w:r>
      <w:r w:rsidR="00247B35" w:rsidRPr="00247B35">
        <w:rPr>
          <w:rFonts w:eastAsiaTheme="minorEastAsia"/>
          <w:i/>
          <w:iCs/>
        </w:rPr>
        <w:t>Nr. 13 duomenys</w:t>
      </w:r>
      <w:r w:rsidR="00247B35">
        <w:rPr>
          <w:rFonts w:eastAsiaTheme="minorEastAsia"/>
        </w:rPr>
        <w:t>)</w:t>
      </w:r>
      <w:r w:rsidR="000674D6">
        <w:t xml:space="preserve">. Iš stačiakampės diagramos, galime </w:t>
      </w:r>
      <w:r w:rsidR="00DA1CBA">
        <w:t>matyti stačiakampio pradžioje pirmąjį kvantilių, o pabaigoje – trečiąjį kvantilių. Horizontali linija</w:t>
      </w:r>
      <w:r w:rsidR="00D52318">
        <w:t>, dalijanti stačiakampį – mediana (antrasis kvantilius)</w:t>
      </w:r>
      <w:r w:rsidR="00796656">
        <w:t>. Pasiskirstymas yra normalusis, nes stačiakampis susidaro viduryje koordinačių plokštumoje</w:t>
      </w:r>
      <w:r w:rsidR="00DA1CBA">
        <w:t>.</w:t>
      </w:r>
      <w:r w:rsidR="000674D6">
        <w:t xml:space="preserve"> Iš </w:t>
      </w:r>
      <w:proofErr w:type="spellStart"/>
      <w:r w:rsidR="000674D6">
        <w:t>kvantilinio</w:t>
      </w:r>
      <w:proofErr w:type="spellEnd"/>
      <w:r w:rsidR="000674D6">
        <w:t xml:space="preserve"> grafiko galime matyti, kad visi taškai </w:t>
      </w:r>
      <w:proofErr w:type="spellStart"/>
      <w:r w:rsidR="000674D6">
        <w:t>išskyrūs</w:t>
      </w:r>
      <w:proofErr w:type="spellEnd"/>
      <w:r w:rsidR="000674D6">
        <w:t xml:space="preserve"> kraštiniai yra su nedidelėmis paklaidomis grafike, jei nubrėžtume tiesę, ko </w:t>
      </w:r>
      <w:proofErr w:type="spellStart"/>
      <w:r w:rsidR="000674D6">
        <w:t>pasekoje</w:t>
      </w:r>
      <w:proofErr w:type="spellEnd"/>
      <w:r w:rsidR="000674D6">
        <w:t xml:space="preserve"> a.</w:t>
      </w:r>
      <w:r w:rsidR="00247B35">
        <w:t xml:space="preserve"> </w:t>
      </w:r>
      <w:r w:rsidR="000674D6">
        <w:t>d. X pasiskirstymas yra normalusis.</w:t>
      </w:r>
    </w:p>
    <w:p w14:paraId="1496DF8B" w14:textId="5B07E3E1" w:rsidR="00736B54" w:rsidRDefault="00736B54" w:rsidP="00CC6E68">
      <w:r>
        <w:t>Taškinis vidurkio įvertis</w:t>
      </w:r>
      <w:r w:rsidR="00CB3758">
        <w:t xml:space="preserve"> (</w:t>
      </w:r>
      <w:r w:rsidR="00CB3758" w:rsidRPr="00CB3758">
        <w:rPr>
          <w:i/>
          <w:iCs/>
        </w:rPr>
        <w:t>Nr. 5 duomenys</w:t>
      </w:r>
      <w:r w:rsidR="00CB3758">
        <w:t>)</w:t>
      </w:r>
      <w:r>
        <w:t>:</w:t>
      </w:r>
      <w:r w:rsidR="008254FD">
        <w:t xml:space="preserve">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m</m:t>
            </m:r>
          </m:e>
        </m:acc>
        <m: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=6,521</m:t>
        </m:r>
      </m:oMath>
      <w:r w:rsidR="008254FD">
        <w:rPr>
          <w:rFonts w:eastAsiaTheme="minorEastAsia"/>
        </w:rPr>
        <w:t>.</w:t>
      </w:r>
    </w:p>
    <w:p w14:paraId="7DF0D3B6" w14:textId="4E952AEF" w:rsidR="00736B54" w:rsidRDefault="008254FD" w:rsidP="00CC6E68">
      <w:pPr>
        <w:rPr>
          <w:rFonts w:eastAsiaTheme="minorEastAsia"/>
        </w:rPr>
      </w:pPr>
      <w:r>
        <w:t>Taškinis dispersijos įvertis</w:t>
      </w:r>
      <w:r w:rsidR="00CB3758">
        <w:t xml:space="preserve"> (</w:t>
      </w:r>
      <w:r w:rsidR="00CB3758" w:rsidRPr="00CB3758">
        <w:rPr>
          <w:i/>
          <w:iCs/>
        </w:rPr>
        <w:t>Nr. 5 duomenys</w:t>
      </w:r>
      <w:r w:rsidR="00CB3758">
        <w:t>)</w:t>
      </w:r>
      <w:r>
        <w:t xml:space="preserve">: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σ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acc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=2,19</m:t>
        </m:r>
      </m:oMath>
      <w:r>
        <w:rPr>
          <w:rFonts w:eastAsiaTheme="minorEastAsia"/>
        </w:rPr>
        <w:t>.</w:t>
      </w:r>
    </w:p>
    <w:p w14:paraId="115711E0" w14:textId="729C08A4" w:rsidR="008254FD" w:rsidRDefault="008254FD" w:rsidP="00CC6E68">
      <w:pPr>
        <w:rPr>
          <w:rFonts w:eastAsiaTheme="minorEastAsia"/>
        </w:rPr>
      </w:pPr>
      <w:r>
        <w:rPr>
          <w:rFonts w:eastAsiaTheme="minorEastAsia"/>
        </w:rPr>
        <w:t xml:space="preserve">Darom prielaidą, kad </w:t>
      </w:r>
      <m:oMath>
        <m:r>
          <w:rPr>
            <w:rFonts w:ascii="Cambria Math" w:eastAsiaTheme="minorEastAsia" w:hAnsi="Cambria Math"/>
          </w:rPr>
          <m:t>X~N(m,σ)</m:t>
        </m:r>
      </m:oMath>
      <w:r w:rsidR="00624839">
        <w:rPr>
          <w:rFonts w:eastAsiaTheme="minorEastAsia"/>
        </w:rPr>
        <w:t>.</w:t>
      </w:r>
    </w:p>
    <w:p w14:paraId="6704757C" w14:textId="0E684C4E" w:rsidR="00624839" w:rsidRDefault="00624839" w:rsidP="00CC6E68">
      <w:pPr>
        <w:rPr>
          <w:rFonts w:eastAsiaTheme="minorEastAsia"/>
        </w:rPr>
      </w:pPr>
      <w:r>
        <w:rPr>
          <w:rFonts w:eastAsiaTheme="minorEastAsia"/>
        </w:rPr>
        <w:t xml:space="preserve">Vidurkio pasikliovimo intervalas </w:t>
      </w:r>
      <w:r w:rsidR="00CB3758">
        <w:rPr>
          <w:rFonts w:eastAsiaTheme="minorEastAsia"/>
        </w:rPr>
        <w:t>(</w:t>
      </w:r>
      <w:r w:rsidR="00CB3758" w:rsidRPr="00CB3758">
        <w:rPr>
          <w:rFonts w:eastAsiaTheme="minorEastAsia"/>
          <w:i/>
          <w:iCs/>
        </w:rPr>
        <w:t>Nr. 9 duomenys</w:t>
      </w:r>
      <w:r w:rsidR="00CB3758">
        <w:rPr>
          <w:rFonts w:eastAsiaTheme="minorEastAsia"/>
        </w:rPr>
        <w:t xml:space="preserve">) </w:t>
      </w:r>
      <w:r>
        <w:rPr>
          <w:rFonts w:eastAsiaTheme="minorEastAsia"/>
        </w:rPr>
        <w:t>yra – (6,227365;6,814635).</w:t>
      </w:r>
    </w:p>
    <w:p w14:paraId="45469D4E" w14:textId="26AC738C" w:rsidR="00624839" w:rsidRDefault="00624839" w:rsidP="00CC6E68">
      <w:pPr>
        <w:rPr>
          <w:rFonts w:eastAsiaTheme="minorEastAsia"/>
          <w:lang w:val="en-GB"/>
        </w:rPr>
      </w:pPr>
      <w:proofErr w:type="spellStart"/>
      <w:r>
        <w:rPr>
          <w:rFonts w:eastAsiaTheme="minorEastAsia"/>
          <w:lang w:val="en-GB"/>
        </w:rPr>
        <w:t>Dispersijos</w:t>
      </w:r>
      <w:proofErr w:type="spellEnd"/>
      <w:r>
        <w:rPr>
          <w:rFonts w:eastAsiaTheme="minorEastAsia"/>
          <w:lang w:val="en-GB"/>
        </w:rPr>
        <w:t xml:space="preserve"> </w:t>
      </w:r>
      <w:proofErr w:type="spellStart"/>
      <w:r>
        <w:rPr>
          <w:rFonts w:eastAsiaTheme="minorEastAsia"/>
          <w:lang w:val="en-GB"/>
        </w:rPr>
        <w:t>pasikliovimo</w:t>
      </w:r>
      <w:proofErr w:type="spellEnd"/>
      <w:r>
        <w:rPr>
          <w:rFonts w:eastAsiaTheme="minorEastAsia"/>
          <w:lang w:val="en-GB"/>
        </w:rPr>
        <w:t xml:space="preserve"> </w:t>
      </w:r>
      <w:proofErr w:type="spellStart"/>
      <w:r>
        <w:rPr>
          <w:rFonts w:eastAsiaTheme="minorEastAsia"/>
          <w:lang w:val="en-GB"/>
        </w:rPr>
        <w:t>intervalas</w:t>
      </w:r>
      <w:proofErr w:type="spellEnd"/>
      <w:r w:rsidR="00CB3758">
        <w:rPr>
          <w:rFonts w:eastAsiaTheme="minorEastAsia"/>
          <w:lang w:val="en-GB"/>
        </w:rPr>
        <w:t xml:space="preserve"> </w:t>
      </w:r>
      <w:r w:rsidR="00CB3758">
        <w:rPr>
          <w:rFonts w:eastAsiaTheme="minorEastAsia"/>
        </w:rPr>
        <w:t>(</w:t>
      </w:r>
      <w:r w:rsidR="00CB3758" w:rsidRPr="00CB3758">
        <w:rPr>
          <w:rFonts w:eastAsiaTheme="minorEastAsia"/>
          <w:i/>
          <w:iCs/>
        </w:rPr>
        <w:t xml:space="preserve">Nr. </w:t>
      </w:r>
      <w:r w:rsidR="00CB3758">
        <w:rPr>
          <w:rFonts w:eastAsiaTheme="minorEastAsia"/>
          <w:i/>
          <w:iCs/>
        </w:rPr>
        <w:t>10</w:t>
      </w:r>
      <w:r w:rsidR="00CB3758" w:rsidRPr="00CB3758">
        <w:rPr>
          <w:rFonts w:eastAsiaTheme="minorEastAsia"/>
          <w:i/>
          <w:iCs/>
        </w:rPr>
        <w:t xml:space="preserve"> duomenys</w:t>
      </w:r>
      <w:r w:rsidR="00CB3758">
        <w:rPr>
          <w:rFonts w:eastAsiaTheme="minorEastAsia"/>
        </w:rPr>
        <w:t>)</w:t>
      </w:r>
      <w:r>
        <w:rPr>
          <w:rFonts w:eastAsiaTheme="minorEastAsia"/>
          <w:lang w:val="en-GB"/>
        </w:rPr>
        <w:t xml:space="preserve"> </w:t>
      </w:r>
      <w:proofErr w:type="spellStart"/>
      <w:r>
        <w:rPr>
          <w:rFonts w:eastAsiaTheme="minorEastAsia"/>
          <w:lang w:val="en-GB"/>
        </w:rPr>
        <w:t>yra</w:t>
      </w:r>
      <w:proofErr w:type="spellEnd"/>
      <w:r>
        <w:rPr>
          <w:rFonts w:eastAsiaTheme="minorEastAsia"/>
          <w:lang w:val="en-GB"/>
        </w:rPr>
        <w:t xml:space="preserve"> – (1.68823;2.955326).</w:t>
      </w:r>
    </w:p>
    <w:p w14:paraId="1C6386D5" w14:textId="443A2AE1" w:rsidR="00624839" w:rsidRDefault="00F8648B" w:rsidP="00CC6E68">
      <w:pPr>
        <w:rPr>
          <w:rFonts w:eastAsiaTheme="minorEastAsia"/>
        </w:rPr>
      </w:pPr>
      <w:proofErr w:type="spellStart"/>
      <w:r>
        <w:rPr>
          <w:lang w:val="en-GB"/>
        </w:rPr>
        <w:t>Su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reik</w:t>
      </w:r>
      <w:r>
        <w:t>šmingumo</w:t>
      </w:r>
      <w:proofErr w:type="spellEnd"/>
      <w:r>
        <w:t xml:space="preserve"> lygmeniu </w:t>
      </w:r>
      <m:oMath>
        <m:r>
          <w:rPr>
            <w:rFonts w:ascii="Cambria Math" w:hAnsi="Cambria Math"/>
          </w:rPr>
          <m:t>α=0,05</m:t>
        </m:r>
      </m:oMath>
      <w:r>
        <w:rPr>
          <w:rFonts w:eastAsiaTheme="minorEastAsia"/>
        </w:rPr>
        <w:t xml:space="preserve"> tikrinu hipotezę apie vidurkio reikšmę(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:μ≠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μ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ir </w:t>
      </w:r>
      <w:r w:rsidR="003210C9">
        <w:rPr>
          <w:rFonts w:eastAsiaTheme="minorEastAsia"/>
        </w:rPr>
        <w:t xml:space="preserve"> reikšmingumo lygmeniu </w:t>
      </w:r>
      <m:oMath>
        <m:r>
          <w:rPr>
            <w:rFonts w:ascii="Cambria Math" w:eastAsiaTheme="minorEastAsia" w:hAnsi="Cambria Math"/>
          </w:rPr>
          <m:t>α</m:t>
        </m:r>
      </m:oMath>
      <w:r w:rsidR="003210C9">
        <w:rPr>
          <w:rFonts w:eastAsiaTheme="minorEastAsia"/>
        </w:rPr>
        <w:t>, kai varianto numeris lyginis</w:t>
      </w:r>
      <w:r>
        <w:rPr>
          <w:rFonts w:eastAsiaTheme="minorEastAsia"/>
        </w:rPr>
        <w:t>):</w:t>
      </w:r>
    </w:p>
    <w:p w14:paraId="068BDF1F" w14:textId="53FF5C51" w:rsidR="003210C9" w:rsidRPr="003210C9" w:rsidRDefault="006F66F6" w:rsidP="00CC6E68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:m=0</m:t>
        </m:r>
      </m:oMath>
      <w:r w:rsidR="003210C9">
        <w:rPr>
          <w:rFonts w:eastAsiaTheme="minorEastAsia"/>
        </w:rPr>
        <w:t xml:space="preserve"> – pagrindinė hipotezė</w:t>
      </w:r>
    </w:p>
    <w:p w14:paraId="01862414" w14:textId="4B5FE413" w:rsidR="003210C9" w:rsidRDefault="006F66F6" w:rsidP="003210C9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:m≠0</m:t>
        </m:r>
      </m:oMath>
      <w:r w:rsidR="003210C9">
        <w:rPr>
          <w:rFonts w:eastAsiaTheme="minorEastAsia"/>
        </w:rPr>
        <w:t xml:space="preserve"> – alternatyvi hipotezė</w:t>
      </w:r>
    </w:p>
    <w:p w14:paraId="38BD908F" w14:textId="3A6AEFF5" w:rsidR="003210C9" w:rsidRPr="003210C9" w:rsidRDefault="003210C9" w:rsidP="003210C9">
      <w:r>
        <w:rPr>
          <w:rFonts w:eastAsiaTheme="minorEastAsia"/>
        </w:rPr>
        <w:t>Kadangi</w:t>
      </w:r>
      <w:r w:rsidR="00457CCE">
        <w:rPr>
          <w:rFonts w:eastAsiaTheme="minorEastAsia"/>
        </w:rPr>
        <w:t xml:space="preserve"> reikšmingumo lygmuo yra didesnis už apskaičiuotąją p reikšmę</w:t>
      </w:r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α=0,05&gt;p=2,2×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-16</m:t>
            </m:r>
          </m:sup>
        </m:sSup>
      </m:oMath>
      <w:r w:rsidR="00CB3758">
        <w:rPr>
          <w:rFonts w:eastAsiaTheme="minorEastAsia"/>
        </w:rPr>
        <w:t xml:space="preserve"> (</w:t>
      </w:r>
      <w:r w:rsidR="00CB3758" w:rsidRPr="00CB3758">
        <w:rPr>
          <w:rFonts w:eastAsiaTheme="minorEastAsia"/>
          <w:i/>
          <w:iCs/>
        </w:rPr>
        <w:t>Nr. 11 duomenys</w:t>
      </w:r>
      <w:r w:rsidR="00CB3758">
        <w:rPr>
          <w:rFonts w:eastAsiaTheme="minorEastAsia"/>
        </w:rPr>
        <w:t>),</w:t>
      </w:r>
      <w:r w:rsidR="005D3E88">
        <w:rPr>
          <w:rFonts w:eastAsiaTheme="minorEastAsia"/>
        </w:rPr>
        <w:t xml:space="preserve"> tai pagrindinę hipotezę atmetame ir priimame alternatyvią hipotezę, kad </w:t>
      </w:r>
      <m:oMath>
        <m:r>
          <w:rPr>
            <w:rFonts w:ascii="Cambria Math" w:eastAsiaTheme="minorEastAsia" w:hAnsi="Cambria Math"/>
          </w:rPr>
          <m:t>m≠0</m:t>
        </m:r>
      </m:oMath>
      <w:r w:rsidR="005D3E88">
        <w:rPr>
          <w:rFonts w:eastAsiaTheme="minorEastAsia"/>
        </w:rPr>
        <w:t>.</w:t>
      </w:r>
    </w:p>
    <w:p w14:paraId="4714D4A4" w14:textId="77777777" w:rsidR="00C72E3A" w:rsidRDefault="00C72E3A" w:rsidP="00D97A75">
      <w:pPr>
        <w:tabs>
          <w:tab w:val="left" w:pos="851"/>
        </w:tabs>
      </w:pPr>
    </w:p>
    <w:p w14:paraId="4F353C78" w14:textId="5B9D4496" w:rsidR="00A32AB7" w:rsidRPr="00004C4F" w:rsidRDefault="00A32AB7" w:rsidP="00B108B6">
      <w:pPr>
        <w:pStyle w:val="H2"/>
      </w:pPr>
      <w:bookmarkStart w:id="34" w:name="_Toc89706981"/>
      <w:r w:rsidRPr="00004C4F">
        <w:t>Literatūra</w:t>
      </w:r>
      <w:bookmarkEnd w:id="34"/>
    </w:p>
    <w:p w14:paraId="7D9126E1" w14:textId="2B6102CD" w:rsidR="00157BFC" w:rsidRDefault="006F66F6" w:rsidP="00615F34">
      <w:pPr>
        <w:pStyle w:val="ListParagraph"/>
        <w:numPr>
          <w:ilvl w:val="0"/>
          <w:numId w:val="44"/>
        </w:numPr>
        <w:spacing w:after="60"/>
        <w:rPr>
          <w:sz w:val="20"/>
          <w:szCs w:val="20"/>
        </w:rPr>
      </w:pPr>
      <w:hyperlink r:id="rId21" w:history="1">
        <w:r w:rsidR="00247B35" w:rsidRPr="00B94CD6">
          <w:rPr>
            <w:rStyle w:val="Hyperlink"/>
            <w:sz w:val="20"/>
            <w:szCs w:val="20"/>
          </w:rPr>
          <w:t>https://moodle.ktu.edu/course/view.php?id=6858</w:t>
        </w:r>
      </w:hyperlink>
      <w:r w:rsidR="00247B35" w:rsidRPr="00B94CD6">
        <w:rPr>
          <w:sz w:val="20"/>
          <w:szCs w:val="20"/>
        </w:rPr>
        <w:t xml:space="preserve"> [žiūrėta 2021-11-30]</w:t>
      </w:r>
    </w:p>
    <w:p w14:paraId="43B5390E" w14:textId="35D9470C" w:rsidR="008135DD" w:rsidRDefault="008135DD" w:rsidP="00615F34">
      <w:pPr>
        <w:pStyle w:val="ListParagraph"/>
        <w:numPr>
          <w:ilvl w:val="0"/>
          <w:numId w:val="44"/>
        </w:numPr>
        <w:spacing w:after="60"/>
        <w:rPr>
          <w:sz w:val="20"/>
          <w:szCs w:val="20"/>
        </w:rPr>
      </w:pPr>
      <w:hyperlink r:id="rId22" w:history="1">
        <w:r w:rsidRPr="000036BE">
          <w:rPr>
            <w:rStyle w:val="Hyperlink"/>
            <w:sz w:val="20"/>
            <w:szCs w:val="20"/>
          </w:rPr>
          <w:t>http://web.vu.lt/mif/a.reklaite/files/2013/02/2010.01-Pats-trumpiausias-su-R.pdf</w:t>
        </w:r>
      </w:hyperlink>
      <w:r>
        <w:rPr>
          <w:sz w:val="20"/>
          <w:szCs w:val="20"/>
        </w:rPr>
        <w:t xml:space="preserve"> [žiūrėta 2021-11-30]</w:t>
      </w:r>
    </w:p>
    <w:sectPr w:rsidR="008135DD" w:rsidSect="00F93A53">
      <w:headerReference w:type="default" r:id="rId23"/>
      <w:footerReference w:type="default" r:id="rId24"/>
      <w:pgSz w:w="11906" w:h="16838"/>
      <w:pgMar w:top="1134" w:right="1134" w:bottom="1134" w:left="1418" w:header="567" w:footer="567" w:gutter="0"/>
      <w:cols w:space="1296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D65ACB" w14:textId="77777777" w:rsidR="006F66F6" w:rsidRDefault="006F66F6" w:rsidP="008B4565">
      <w:pPr>
        <w:spacing w:line="240" w:lineRule="auto"/>
      </w:pPr>
      <w:r>
        <w:separator/>
      </w:r>
    </w:p>
  </w:endnote>
  <w:endnote w:type="continuationSeparator" w:id="0">
    <w:p w14:paraId="4553F89F" w14:textId="77777777" w:rsidR="006F66F6" w:rsidRDefault="006F66F6" w:rsidP="008B456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LT">
    <w:altName w:val="Times New Roman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24CCD1" w14:textId="6E3E53E4" w:rsidR="00A63032" w:rsidRDefault="00A63032" w:rsidP="00A63032">
    <w:pPr>
      <w:pStyle w:val="Footer"/>
      <w:ind w:firstLine="0"/>
    </w:pPr>
    <w:r>
      <w:t>____________________________________________________________________</w:t>
    </w:r>
    <w:r w:rsidR="00250EA8">
      <w:t>_________</w:t>
    </w:r>
  </w:p>
  <w:p w14:paraId="3ED22BD1" w14:textId="7454BA8D" w:rsidR="00A63032" w:rsidRDefault="00A63032" w:rsidP="00FA5EA6">
    <w:pPr>
      <w:pStyle w:val="Footer"/>
      <w:tabs>
        <w:tab w:val="clear" w:pos="9638"/>
      </w:tabs>
      <w:ind w:right="-285" w:firstLine="0"/>
      <w:jc w:val="right"/>
      <w:rPr>
        <w:sz w:val="20"/>
      </w:rPr>
    </w:pPr>
    <w:r w:rsidRPr="00863702">
      <w:rPr>
        <w:rStyle w:val="PageNumber"/>
        <w:szCs w:val="24"/>
      </w:rPr>
      <w:fldChar w:fldCharType="begin"/>
    </w:r>
    <w:r w:rsidRPr="00863702">
      <w:rPr>
        <w:rStyle w:val="PageNumber"/>
        <w:szCs w:val="24"/>
      </w:rPr>
      <w:instrText xml:space="preserve"> PAGE </w:instrText>
    </w:r>
    <w:r w:rsidRPr="00863702">
      <w:rPr>
        <w:rStyle w:val="PageNumber"/>
        <w:szCs w:val="24"/>
      </w:rPr>
      <w:fldChar w:fldCharType="separate"/>
    </w:r>
    <w:r w:rsidR="00E06092">
      <w:rPr>
        <w:rStyle w:val="PageNumber"/>
        <w:noProof/>
        <w:szCs w:val="24"/>
      </w:rPr>
      <w:t>4</w:t>
    </w:r>
    <w:r w:rsidRPr="00863702">
      <w:rPr>
        <w:rStyle w:val="PageNumber"/>
        <w:szCs w:val="24"/>
      </w:rPr>
      <w:fldChar w:fldCharType="end"/>
    </w:r>
  </w:p>
  <w:p w14:paraId="36DF12AB" w14:textId="77777777" w:rsidR="00A63032" w:rsidRDefault="00A630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193B86" w14:textId="77777777" w:rsidR="006F66F6" w:rsidRDefault="006F66F6" w:rsidP="008B4565">
      <w:pPr>
        <w:spacing w:line="240" w:lineRule="auto"/>
      </w:pPr>
      <w:r>
        <w:separator/>
      </w:r>
    </w:p>
  </w:footnote>
  <w:footnote w:type="continuationSeparator" w:id="0">
    <w:p w14:paraId="2E540550" w14:textId="77777777" w:rsidR="006F66F6" w:rsidRDefault="006F66F6" w:rsidP="008B456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A228AC" w14:textId="1E4F819C" w:rsidR="00FC2A36" w:rsidRPr="008B4565" w:rsidRDefault="00FC2A36">
    <w:pPr>
      <w:pStyle w:val="Header"/>
      <w:jc w:val="right"/>
      <w:rPr>
        <w:rFonts w:cs="Times New Roman"/>
        <w:szCs w:val="24"/>
      </w:rPr>
    </w:pPr>
  </w:p>
  <w:p w14:paraId="72FEFA2A" w14:textId="77777777" w:rsidR="00FC2A36" w:rsidRDefault="00FC2A3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E"/>
    <w:multiLevelType w:val="singleLevel"/>
    <w:tmpl w:val="14BE126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1" w15:restartNumberingAfterBreak="0">
    <w:nsid w:val="012522DD"/>
    <w:multiLevelType w:val="hybridMultilevel"/>
    <w:tmpl w:val="4DF2D3BE"/>
    <w:lvl w:ilvl="0" w:tplc="0427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2035675"/>
    <w:multiLevelType w:val="hybridMultilevel"/>
    <w:tmpl w:val="71BC9684"/>
    <w:lvl w:ilvl="0" w:tplc="7DBE7866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931" w:hanging="360"/>
      </w:pPr>
    </w:lvl>
    <w:lvl w:ilvl="2" w:tplc="0427001B" w:tentative="1">
      <w:start w:val="1"/>
      <w:numFmt w:val="lowerRoman"/>
      <w:lvlText w:val="%3."/>
      <w:lvlJc w:val="right"/>
      <w:pPr>
        <w:ind w:left="2651" w:hanging="180"/>
      </w:pPr>
    </w:lvl>
    <w:lvl w:ilvl="3" w:tplc="0427000F" w:tentative="1">
      <w:start w:val="1"/>
      <w:numFmt w:val="decimal"/>
      <w:lvlText w:val="%4."/>
      <w:lvlJc w:val="left"/>
      <w:pPr>
        <w:ind w:left="3371" w:hanging="360"/>
      </w:pPr>
    </w:lvl>
    <w:lvl w:ilvl="4" w:tplc="04270019" w:tentative="1">
      <w:start w:val="1"/>
      <w:numFmt w:val="lowerLetter"/>
      <w:lvlText w:val="%5."/>
      <w:lvlJc w:val="left"/>
      <w:pPr>
        <w:ind w:left="4091" w:hanging="360"/>
      </w:pPr>
    </w:lvl>
    <w:lvl w:ilvl="5" w:tplc="0427001B" w:tentative="1">
      <w:start w:val="1"/>
      <w:numFmt w:val="lowerRoman"/>
      <w:lvlText w:val="%6."/>
      <w:lvlJc w:val="right"/>
      <w:pPr>
        <w:ind w:left="4811" w:hanging="180"/>
      </w:pPr>
    </w:lvl>
    <w:lvl w:ilvl="6" w:tplc="0427000F" w:tentative="1">
      <w:start w:val="1"/>
      <w:numFmt w:val="decimal"/>
      <w:lvlText w:val="%7."/>
      <w:lvlJc w:val="left"/>
      <w:pPr>
        <w:ind w:left="5531" w:hanging="360"/>
      </w:pPr>
    </w:lvl>
    <w:lvl w:ilvl="7" w:tplc="04270019" w:tentative="1">
      <w:start w:val="1"/>
      <w:numFmt w:val="lowerLetter"/>
      <w:lvlText w:val="%8."/>
      <w:lvlJc w:val="left"/>
      <w:pPr>
        <w:ind w:left="6251" w:hanging="360"/>
      </w:pPr>
    </w:lvl>
    <w:lvl w:ilvl="8" w:tplc="0427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041D6BAE"/>
    <w:multiLevelType w:val="hybridMultilevel"/>
    <w:tmpl w:val="CD2A6DC2"/>
    <w:lvl w:ilvl="0" w:tplc="0427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4" w15:restartNumberingAfterBreak="0">
    <w:nsid w:val="0B19626E"/>
    <w:multiLevelType w:val="hybridMultilevel"/>
    <w:tmpl w:val="E124A59C"/>
    <w:lvl w:ilvl="0" w:tplc="0427000F">
      <w:start w:val="1"/>
      <w:numFmt w:val="decimal"/>
      <w:lvlText w:val="%1."/>
      <w:lvlJc w:val="left"/>
      <w:pPr>
        <w:ind w:left="1230" w:hanging="360"/>
      </w:pPr>
    </w:lvl>
    <w:lvl w:ilvl="1" w:tplc="04270019" w:tentative="1">
      <w:start w:val="1"/>
      <w:numFmt w:val="lowerLetter"/>
      <w:lvlText w:val="%2."/>
      <w:lvlJc w:val="left"/>
      <w:pPr>
        <w:ind w:left="1950" w:hanging="360"/>
      </w:pPr>
    </w:lvl>
    <w:lvl w:ilvl="2" w:tplc="0427001B" w:tentative="1">
      <w:start w:val="1"/>
      <w:numFmt w:val="lowerRoman"/>
      <w:lvlText w:val="%3."/>
      <w:lvlJc w:val="right"/>
      <w:pPr>
        <w:ind w:left="2670" w:hanging="180"/>
      </w:pPr>
    </w:lvl>
    <w:lvl w:ilvl="3" w:tplc="0427000F" w:tentative="1">
      <w:start w:val="1"/>
      <w:numFmt w:val="decimal"/>
      <w:lvlText w:val="%4."/>
      <w:lvlJc w:val="left"/>
      <w:pPr>
        <w:ind w:left="3390" w:hanging="360"/>
      </w:pPr>
    </w:lvl>
    <w:lvl w:ilvl="4" w:tplc="04270019" w:tentative="1">
      <w:start w:val="1"/>
      <w:numFmt w:val="lowerLetter"/>
      <w:lvlText w:val="%5."/>
      <w:lvlJc w:val="left"/>
      <w:pPr>
        <w:ind w:left="4110" w:hanging="360"/>
      </w:pPr>
    </w:lvl>
    <w:lvl w:ilvl="5" w:tplc="0427001B" w:tentative="1">
      <w:start w:val="1"/>
      <w:numFmt w:val="lowerRoman"/>
      <w:lvlText w:val="%6."/>
      <w:lvlJc w:val="right"/>
      <w:pPr>
        <w:ind w:left="4830" w:hanging="180"/>
      </w:pPr>
    </w:lvl>
    <w:lvl w:ilvl="6" w:tplc="0427000F" w:tentative="1">
      <w:start w:val="1"/>
      <w:numFmt w:val="decimal"/>
      <w:lvlText w:val="%7."/>
      <w:lvlJc w:val="left"/>
      <w:pPr>
        <w:ind w:left="5550" w:hanging="360"/>
      </w:pPr>
    </w:lvl>
    <w:lvl w:ilvl="7" w:tplc="04270019" w:tentative="1">
      <w:start w:val="1"/>
      <w:numFmt w:val="lowerLetter"/>
      <w:lvlText w:val="%8."/>
      <w:lvlJc w:val="left"/>
      <w:pPr>
        <w:ind w:left="6270" w:hanging="360"/>
      </w:pPr>
    </w:lvl>
    <w:lvl w:ilvl="8" w:tplc="0427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5" w15:restartNumberingAfterBreak="0">
    <w:nsid w:val="0BB00C48"/>
    <w:multiLevelType w:val="hybridMultilevel"/>
    <w:tmpl w:val="93F83ACA"/>
    <w:lvl w:ilvl="0" w:tplc="DAB0249E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E87889"/>
    <w:multiLevelType w:val="hybridMultilevel"/>
    <w:tmpl w:val="7422C020"/>
    <w:lvl w:ilvl="0" w:tplc="6AB6574C">
      <w:numFmt w:val="bullet"/>
      <w:lvlText w:val=""/>
      <w:lvlJc w:val="left"/>
      <w:pPr>
        <w:ind w:left="87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7" w15:restartNumberingAfterBreak="0">
    <w:nsid w:val="0CA0127D"/>
    <w:multiLevelType w:val="multilevel"/>
    <w:tmpl w:val="A77EFE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8" w15:restartNumberingAfterBreak="0">
    <w:nsid w:val="11B03593"/>
    <w:multiLevelType w:val="hybridMultilevel"/>
    <w:tmpl w:val="E3969D2A"/>
    <w:lvl w:ilvl="0" w:tplc="F58458E0">
      <w:start w:val="1"/>
      <w:numFmt w:val="decimal"/>
      <w:lvlText w:val="%1."/>
      <w:lvlJc w:val="left"/>
      <w:pPr>
        <w:ind w:left="870" w:hanging="360"/>
      </w:pPr>
      <w:rPr>
        <w:rFonts w:eastAsiaTheme="minorHAnsi" w:hint="default"/>
      </w:rPr>
    </w:lvl>
    <w:lvl w:ilvl="1" w:tplc="04270019" w:tentative="1">
      <w:start w:val="1"/>
      <w:numFmt w:val="lowerLetter"/>
      <w:lvlText w:val="%2."/>
      <w:lvlJc w:val="left"/>
      <w:pPr>
        <w:ind w:left="1590" w:hanging="360"/>
      </w:pPr>
    </w:lvl>
    <w:lvl w:ilvl="2" w:tplc="0427001B" w:tentative="1">
      <w:start w:val="1"/>
      <w:numFmt w:val="lowerRoman"/>
      <w:lvlText w:val="%3."/>
      <w:lvlJc w:val="right"/>
      <w:pPr>
        <w:ind w:left="2310" w:hanging="180"/>
      </w:pPr>
    </w:lvl>
    <w:lvl w:ilvl="3" w:tplc="0427000F" w:tentative="1">
      <w:start w:val="1"/>
      <w:numFmt w:val="decimal"/>
      <w:lvlText w:val="%4."/>
      <w:lvlJc w:val="left"/>
      <w:pPr>
        <w:ind w:left="3030" w:hanging="360"/>
      </w:pPr>
    </w:lvl>
    <w:lvl w:ilvl="4" w:tplc="04270019" w:tentative="1">
      <w:start w:val="1"/>
      <w:numFmt w:val="lowerLetter"/>
      <w:lvlText w:val="%5."/>
      <w:lvlJc w:val="left"/>
      <w:pPr>
        <w:ind w:left="3750" w:hanging="360"/>
      </w:pPr>
    </w:lvl>
    <w:lvl w:ilvl="5" w:tplc="0427001B" w:tentative="1">
      <w:start w:val="1"/>
      <w:numFmt w:val="lowerRoman"/>
      <w:lvlText w:val="%6."/>
      <w:lvlJc w:val="right"/>
      <w:pPr>
        <w:ind w:left="4470" w:hanging="180"/>
      </w:pPr>
    </w:lvl>
    <w:lvl w:ilvl="6" w:tplc="0427000F" w:tentative="1">
      <w:start w:val="1"/>
      <w:numFmt w:val="decimal"/>
      <w:lvlText w:val="%7."/>
      <w:lvlJc w:val="left"/>
      <w:pPr>
        <w:ind w:left="5190" w:hanging="360"/>
      </w:pPr>
    </w:lvl>
    <w:lvl w:ilvl="7" w:tplc="04270019" w:tentative="1">
      <w:start w:val="1"/>
      <w:numFmt w:val="lowerLetter"/>
      <w:lvlText w:val="%8."/>
      <w:lvlJc w:val="left"/>
      <w:pPr>
        <w:ind w:left="5910" w:hanging="360"/>
      </w:pPr>
    </w:lvl>
    <w:lvl w:ilvl="8" w:tplc="0427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9" w15:restartNumberingAfterBreak="0">
    <w:nsid w:val="13A60A36"/>
    <w:multiLevelType w:val="hybridMultilevel"/>
    <w:tmpl w:val="EB8C03F0"/>
    <w:lvl w:ilvl="0" w:tplc="042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3B65E13"/>
    <w:multiLevelType w:val="hybridMultilevel"/>
    <w:tmpl w:val="A23A176E"/>
    <w:lvl w:ilvl="0" w:tplc="F0245C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7EE4B42"/>
    <w:multiLevelType w:val="multilevel"/>
    <w:tmpl w:val="C952E93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12" w15:restartNumberingAfterBreak="0">
    <w:nsid w:val="1AB0051B"/>
    <w:multiLevelType w:val="multilevel"/>
    <w:tmpl w:val="4F7A70B6"/>
    <w:lvl w:ilvl="0">
      <w:start w:val="1"/>
      <w:numFmt w:val="decimal"/>
      <w:lvlText w:val="%1."/>
      <w:lvlJc w:val="left"/>
      <w:pPr>
        <w:ind w:left="717" w:hanging="360"/>
      </w:pPr>
    </w:lvl>
    <w:lvl w:ilvl="1">
      <w:start w:val="1"/>
      <w:numFmt w:val="decimal"/>
      <w:isLgl/>
      <w:lvlText w:val="%1.%2."/>
      <w:lvlJc w:val="left"/>
      <w:pPr>
        <w:ind w:left="159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8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69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9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802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703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90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9141" w:hanging="1800"/>
      </w:pPr>
      <w:rPr>
        <w:rFonts w:hint="default"/>
      </w:rPr>
    </w:lvl>
  </w:abstractNum>
  <w:abstractNum w:abstractNumId="13" w15:restartNumberingAfterBreak="0">
    <w:nsid w:val="1B8D1E32"/>
    <w:multiLevelType w:val="multilevel"/>
    <w:tmpl w:val="4516D09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02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0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70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7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3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4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06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080" w:hanging="1800"/>
      </w:pPr>
      <w:rPr>
        <w:rFonts w:hint="default"/>
        <w:b/>
      </w:rPr>
    </w:lvl>
  </w:abstractNum>
  <w:abstractNum w:abstractNumId="14" w15:restartNumberingAfterBreak="0">
    <w:nsid w:val="296D6357"/>
    <w:multiLevelType w:val="multilevel"/>
    <w:tmpl w:val="A2123D3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211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5335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7397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8608" w:hanging="1800"/>
      </w:pPr>
      <w:rPr>
        <w:rFonts w:hint="default"/>
        <w:b/>
      </w:rPr>
    </w:lvl>
  </w:abstractNum>
  <w:abstractNum w:abstractNumId="15" w15:restartNumberingAfterBreak="0">
    <w:nsid w:val="34056EFA"/>
    <w:multiLevelType w:val="hybridMultilevel"/>
    <w:tmpl w:val="B8728578"/>
    <w:lvl w:ilvl="0" w:tplc="BB228F12">
      <w:start w:val="1"/>
      <w:numFmt w:val="decimal"/>
      <w:lvlText w:val="%1."/>
      <w:lvlJc w:val="left"/>
      <w:pPr>
        <w:ind w:left="1230" w:hanging="360"/>
      </w:pPr>
    </w:lvl>
    <w:lvl w:ilvl="1" w:tplc="04270019" w:tentative="1">
      <w:start w:val="1"/>
      <w:numFmt w:val="lowerLetter"/>
      <w:lvlText w:val="%2."/>
      <w:lvlJc w:val="left"/>
      <w:pPr>
        <w:ind w:left="1950" w:hanging="360"/>
      </w:pPr>
    </w:lvl>
    <w:lvl w:ilvl="2" w:tplc="0427001B" w:tentative="1">
      <w:start w:val="1"/>
      <w:numFmt w:val="lowerRoman"/>
      <w:lvlText w:val="%3."/>
      <w:lvlJc w:val="right"/>
      <w:pPr>
        <w:ind w:left="2670" w:hanging="180"/>
      </w:pPr>
    </w:lvl>
    <w:lvl w:ilvl="3" w:tplc="0427000F" w:tentative="1">
      <w:start w:val="1"/>
      <w:numFmt w:val="decimal"/>
      <w:lvlText w:val="%4."/>
      <w:lvlJc w:val="left"/>
      <w:pPr>
        <w:ind w:left="3390" w:hanging="360"/>
      </w:pPr>
    </w:lvl>
    <w:lvl w:ilvl="4" w:tplc="04270019" w:tentative="1">
      <w:start w:val="1"/>
      <w:numFmt w:val="lowerLetter"/>
      <w:lvlText w:val="%5."/>
      <w:lvlJc w:val="left"/>
      <w:pPr>
        <w:ind w:left="4110" w:hanging="360"/>
      </w:pPr>
    </w:lvl>
    <w:lvl w:ilvl="5" w:tplc="0427001B" w:tentative="1">
      <w:start w:val="1"/>
      <w:numFmt w:val="lowerRoman"/>
      <w:lvlText w:val="%6."/>
      <w:lvlJc w:val="right"/>
      <w:pPr>
        <w:ind w:left="4830" w:hanging="180"/>
      </w:pPr>
    </w:lvl>
    <w:lvl w:ilvl="6" w:tplc="0427000F" w:tentative="1">
      <w:start w:val="1"/>
      <w:numFmt w:val="decimal"/>
      <w:lvlText w:val="%7."/>
      <w:lvlJc w:val="left"/>
      <w:pPr>
        <w:ind w:left="5550" w:hanging="360"/>
      </w:pPr>
    </w:lvl>
    <w:lvl w:ilvl="7" w:tplc="04270019" w:tentative="1">
      <w:start w:val="1"/>
      <w:numFmt w:val="lowerLetter"/>
      <w:lvlText w:val="%8."/>
      <w:lvlJc w:val="left"/>
      <w:pPr>
        <w:ind w:left="6270" w:hanging="360"/>
      </w:pPr>
    </w:lvl>
    <w:lvl w:ilvl="8" w:tplc="0427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16" w15:restartNumberingAfterBreak="0">
    <w:nsid w:val="34CA6747"/>
    <w:multiLevelType w:val="hybridMultilevel"/>
    <w:tmpl w:val="2064F56A"/>
    <w:lvl w:ilvl="0" w:tplc="E30CEF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70019">
      <w:start w:val="1"/>
      <w:numFmt w:val="lowerLetter"/>
      <w:lvlText w:val="%2."/>
      <w:lvlJc w:val="left"/>
      <w:pPr>
        <w:ind w:left="1800" w:hanging="360"/>
      </w:pPr>
    </w:lvl>
    <w:lvl w:ilvl="2" w:tplc="0427001B">
      <w:start w:val="1"/>
      <w:numFmt w:val="lowerRoman"/>
      <w:lvlText w:val="%3."/>
      <w:lvlJc w:val="right"/>
      <w:pPr>
        <w:ind w:left="2520" w:hanging="180"/>
      </w:pPr>
    </w:lvl>
    <w:lvl w:ilvl="3" w:tplc="0427000F" w:tentative="1">
      <w:start w:val="1"/>
      <w:numFmt w:val="decimal"/>
      <w:lvlText w:val="%4."/>
      <w:lvlJc w:val="left"/>
      <w:pPr>
        <w:ind w:left="3240" w:hanging="360"/>
      </w:pPr>
    </w:lvl>
    <w:lvl w:ilvl="4" w:tplc="04270019" w:tentative="1">
      <w:start w:val="1"/>
      <w:numFmt w:val="lowerLetter"/>
      <w:lvlText w:val="%5."/>
      <w:lvlJc w:val="left"/>
      <w:pPr>
        <w:ind w:left="3960" w:hanging="360"/>
      </w:pPr>
    </w:lvl>
    <w:lvl w:ilvl="5" w:tplc="0427001B" w:tentative="1">
      <w:start w:val="1"/>
      <w:numFmt w:val="lowerRoman"/>
      <w:lvlText w:val="%6."/>
      <w:lvlJc w:val="right"/>
      <w:pPr>
        <w:ind w:left="4680" w:hanging="180"/>
      </w:pPr>
    </w:lvl>
    <w:lvl w:ilvl="6" w:tplc="0427000F" w:tentative="1">
      <w:start w:val="1"/>
      <w:numFmt w:val="decimal"/>
      <w:lvlText w:val="%7."/>
      <w:lvlJc w:val="left"/>
      <w:pPr>
        <w:ind w:left="5400" w:hanging="360"/>
      </w:pPr>
    </w:lvl>
    <w:lvl w:ilvl="7" w:tplc="04270019" w:tentative="1">
      <w:start w:val="1"/>
      <w:numFmt w:val="lowerLetter"/>
      <w:lvlText w:val="%8."/>
      <w:lvlJc w:val="left"/>
      <w:pPr>
        <w:ind w:left="6120" w:hanging="360"/>
      </w:pPr>
    </w:lvl>
    <w:lvl w:ilvl="8" w:tplc="042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CBA7B7F"/>
    <w:multiLevelType w:val="hybridMultilevel"/>
    <w:tmpl w:val="09E277AE"/>
    <w:lvl w:ilvl="0" w:tplc="04A214E8">
      <w:start w:val="1"/>
      <w:numFmt w:val="decimal"/>
      <w:lvlText w:val="(%1)"/>
      <w:lvlJc w:val="left"/>
      <w:pPr>
        <w:ind w:left="4605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08748B7"/>
    <w:multiLevelType w:val="hybridMultilevel"/>
    <w:tmpl w:val="A2F629DA"/>
    <w:lvl w:ilvl="0" w:tplc="F04E7762">
      <w:start w:val="1"/>
      <w:numFmt w:val="decimal"/>
      <w:lvlText w:val="%1."/>
      <w:lvlJc w:val="left"/>
      <w:pPr>
        <w:ind w:left="1146" w:hanging="360"/>
      </w:pPr>
    </w:lvl>
    <w:lvl w:ilvl="1" w:tplc="04270019" w:tentative="1">
      <w:start w:val="1"/>
      <w:numFmt w:val="lowerLetter"/>
      <w:lvlText w:val="%2."/>
      <w:lvlJc w:val="left"/>
      <w:pPr>
        <w:ind w:left="1866" w:hanging="360"/>
      </w:pPr>
    </w:lvl>
    <w:lvl w:ilvl="2" w:tplc="0427001B" w:tentative="1">
      <w:start w:val="1"/>
      <w:numFmt w:val="lowerRoman"/>
      <w:lvlText w:val="%3."/>
      <w:lvlJc w:val="right"/>
      <w:pPr>
        <w:ind w:left="2586" w:hanging="180"/>
      </w:pPr>
    </w:lvl>
    <w:lvl w:ilvl="3" w:tplc="0427000F" w:tentative="1">
      <w:start w:val="1"/>
      <w:numFmt w:val="decimal"/>
      <w:lvlText w:val="%4."/>
      <w:lvlJc w:val="left"/>
      <w:pPr>
        <w:ind w:left="3306" w:hanging="360"/>
      </w:pPr>
    </w:lvl>
    <w:lvl w:ilvl="4" w:tplc="04270019" w:tentative="1">
      <w:start w:val="1"/>
      <w:numFmt w:val="lowerLetter"/>
      <w:lvlText w:val="%5."/>
      <w:lvlJc w:val="left"/>
      <w:pPr>
        <w:ind w:left="4026" w:hanging="360"/>
      </w:pPr>
    </w:lvl>
    <w:lvl w:ilvl="5" w:tplc="0427001B" w:tentative="1">
      <w:start w:val="1"/>
      <w:numFmt w:val="lowerRoman"/>
      <w:lvlText w:val="%6."/>
      <w:lvlJc w:val="right"/>
      <w:pPr>
        <w:ind w:left="4746" w:hanging="180"/>
      </w:pPr>
    </w:lvl>
    <w:lvl w:ilvl="6" w:tplc="0427000F" w:tentative="1">
      <w:start w:val="1"/>
      <w:numFmt w:val="decimal"/>
      <w:lvlText w:val="%7."/>
      <w:lvlJc w:val="left"/>
      <w:pPr>
        <w:ind w:left="5466" w:hanging="360"/>
      </w:pPr>
    </w:lvl>
    <w:lvl w:ilvl="7" w:tplc="04270019" w:tentative="1">
      <w:start w:val="1"/>
      <w:numFmt w:val="lowerLetter"/>
      <w:lvlText w:val="%8."/>
      <w:lvlJc w:val="left"/>
      <w:pPr>
        <w:ind w:left="6186" w:hanging="360"/>
      </w:pPr>
    </w:lvl>
    <w:lvl w:ilvl="8" w:tplc="0427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9" w15:restartNumberingAfterBreak="0">
    <w:nsid w:val="40B3636F"/>
    <w:multiLevelType w:val="hybridMultilevel"/>
    <w:tmpl w:val="E4DEDACE"/>
    <w:lvl w:ilvl="0" w:tplc="04270001">
      <w:start w:val="1"/>
      <w:numFmt w:val="bullet"/>
      <w:lvlText w:val=""/>
      <w:lvlJc w:val="left"/>
      <w:pPr>
        <w:ind w:left="129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20" w15:restartNumberingAfterBreak="0">
    <w:nsid w:val="433C154E"/>
    <w:multiLevelType w:val="hybridMultilevel"/>
    <w:tmpl w:val="F0DE2C3C"/>
    <w:lvl w:ilvl="0" w:tplc="0A92E0D6">
      <w:start w:val="1"/>
      <w:numFmt w:val="decimal"/>
      <w:lvlText w:val="%1)"/>
      <w:lvlJc w:val="left"/>
      <w:pPr>
        <w:ind w:left="87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590" w:hanging="360"/>
      </w:pPr>
    </w:lvl>
    <w:lvl w:ilvl="2" w:tplc="0427001B" w:tentative="1">
      <w:start w:val="1"/>
      <w:numFmt w:val="lowerRoman"/>
      <w:lvlText w:val="%3."/>
      <w:lvlJc w:val="right"/>
      <w:pPr>
        <w:ind w:left="2310" w:hanging="180"/>
      </w:pPr>
    </w:lvl>
    <w:lvl w:ilvl="3" w:tplc="0427000F" w:tentative="1">
      <w:start w:val="1"/>
      <w:numFmt w:val="decimal"/>
      <w:lvlText w:val="%4."/>
      <w:lvlJc w:val="left"/>
      <w:pPr>
        <w:ind w:left="3030" w:hanging="360"/>
      </w:pPr>
    </w:lvl>
    <w:lvl w:ilvl="4" w:tplc="04270019" w:tentative="1">
      <w:start w:val="1"/>
      <w:numFmt w:val="lowerLetter"/>
      <w:lvlText w:val="%5."/>
      <w:lvlJc w:val="left"/>
      <w:pPr>
        <w:ind w:left="3750" w:hanging="360"/>
      </w:pPr>
    </w:lvl>
    <w:lvl w:ilvl="5" w:tplc="0427001B" w:tentative="1">
      <w:start w:val="1"/>
      <w:numFmt w:val="lowerRoman"/>
      <w:lvlText w:val="%6."/>
      <w:lvlJc w:val="right"/>
      <w:pPr>
        <w:ind w:left="4470" w:hanging="180"/>
      </w:pPr>
    </w:lvl>
    <w:lvl w:ilvl="6" w:tplc="0427000F" w:tentative="1">
      <w:start w:val="1"/>
      <w:numFmt w:val="decimal"/>
      <w:lvlText w:val="%7."/>
      <w:lvlJc w:val="left"/>
      <w:pPr>
        <w:ind w:left="5190" w:hanging="360"/>
      </w:pPr>
    </w:lvl>
    <w:lvl w:ilvl="7" w:tplc="04270019" w:tentative="1">
      <w:start w:val="1"/>
      <w:numFmt w:val="lowerLetter"/>
      <w:lvlText w:val="%8."/>
      <w:lvlJc w:val="left"/>
      <w:pPr>
        <w:ind w:left="5910" w:hanging="360"/>
      </w:pPr>
    </w:lvl>
    <w:lvl w:ilvl="8" w:tplc="0427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21" w15:restartNumberingAfterBreak="0">
    <w:nsid w:val="48CE46F9"/>
    <w:multiLevelType w:val="multilevel"/>
    <w:tmpl w:val="A77EFE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22" w15:restartNumberingAfterBreak="0">
    <w:nsid w:val="499822FD"/>
    <w:multiLevelType w:val="hybridMultilevel"/>
    <w:tmpl w:val="B004396E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CF3478E"/>
    <w:multiLevelType w:val="hybridMultilevel"/>
    <w:tmpl w:val="87A8B31C"/>
    <w:lvl w:ilvl="0" w:tplc="33DE2E24">
      <w:start w:val="1"/>
      <w:numFmt w:val="decimal"/>
      <w:lvlText w:val="%1."/>
      <w:lvlJc w:val="left"/>
      <w:pPr>
        <w:ind w:left="1230" w:hanging="360"/>
      </w:pPr>
    </w:lvl>
    <w:lvl w:ilvl="1" w:tplc="04270019" w:tentative="1">
      <w:start w:val="1"/>
      <w:numFmt w:val="lowerLetter"/>
      <w:lvlText w:val="%2."/>
      <w:lvlJc w:val="left"/>
      <w:pPr>
        <w:ind w:left="1950" w:hanging="360"/>
      </w:pPr>
    </w:lvl>
    <w:lvl w:ilvl="2" w:tplc="0427001B" w:tentative="1">
      <w:start w:val="1"/>
      <w:numFmt w:val="lowerRoman"/>
      <w:lvlText w:val="%3."/>
      <w:lvlJc w:val="right"/>
      <w:pPr>
        <w:ind w:left="2670" w:hanging="180"/>
      </w:pPr>
    </w:lvl>
    <w:lvl w:ilvl="3" w:tplc="0427000F" w:tentative="1">
      <w:start w:val="1"/>
      <w:numFmt w:val="decimal"/>
      <w:lvlText w:val="%4."/>
      <w:lvlJc w:val="left"/>
      <w:pPr>
        <w:ind w:left="3390" w:hanging="360"/>
      </w:pPr>
    </w:lvl>
    <w:lvl w:ilvl="4" w:tplc="04270019" w:tentative="1">
      <w:start w:val="1"/>
      <w:numFmt w:val="lowerLetter"/>
      <w:lvlText w:val="%5."/>
      <w:lvlJc w:val="left"/>
      <w:pPr>
        <w:ind w:left="4110" w:hanging="360"/>
      </w:pPr>
    </w:lvl>
    <w:lvl w:ilvl="5" w:tplc="0427001B" w:tentative="1">
      <w:start w:val="1"/>
      <w:numFmt w:val="lowerRoman"/>
      <w:lvlText w:val="%6."/>
      <w:lvlJc w:val="right"/>
      <w:pPr>
        <w:ind w:left="4830" w:hanging="180"/>
      </w:pPr>
    </w:lvl>
    <w:lvl w:ilvl="6" w:tplc="0427000F" w:tentative="1">
      <w:start w:val="1"/>
      <w:numFmt w:val="decimal"/>
      <w:lvlText w:val="%7."/>
      <w:lvlJc w:val="left"/>
      <w:pPr>
        <w:ind w:left="5550" w:hanging="360"/>
      </w:pPr>
    </w:lvl>
    <w:lvl w:ilvl="7" w:tplc="04270019" w:tentative="1">
      <w:start w:val="1"/>
      <w:numFmt w:val="lowerLetter"/>
      <w:lvlText w:val="%8."/>
      <w:lvlJc w:val="left"/>
      <w:pPr>
        <w:ind w:left="6270" w:hanging="360"/>
      </w:pPr>
    </w:lvl>
    <w:lvl w:ilvl="8" w:tplc="0427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24" w15:restartNumberingAfterBreak="0">
    <w:nsid w:val="4F8E3B95"/>
    <w:multiLevelType w:val="hybridMultilevel"/>
    <w:tmpl w:val="BD90AFFA"/>
    <w:lvl w:ilvl="0" w:tplc="BFB054F0">
      <w:start w:val="1"/>
      <w:numFmt w:val="decimal"/>
      <w:lvlText w:val="%1)"/>
      <w:lvlJc w:val="left"/>
      <w:pPr>
        <w:ind w:left="1230" w:hanging="360"/>
      </w:pPr>
      <w:rPr>
        <w:rFonts w:ascii="Times New Roman" w:eastAsiaTheme="minorHAnsi" w:hAnsi="Times New Roman" w:cstheme="minorBidi"/>
      </w:rPr>
    </w:lvl>
    <w:lvl w:ilvl="1" w:tplc="0427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25" w15:restartNumberingAfterBreak="0">
    <w:nsid w:val="544763E9"/>
    <w:multiLevelType w:val="hybridMultilevel"/>
    <w:tmpl w:val="0FEACAFC"/>
    <w:lvl w:ilvl="0" w:tplc="FEF49986">
      <w:start w:val="1"/>
      <w:numFmt w:val="decimal"/>
      <w:lvlText w:val="%1)"/>
      <w:lvlJc w:val="left"/>
      <w:pPr>
        <w:ind w:left="87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590" w:hanging="360"/>
      </w:pPr>
    </w:lvl>
    <w:lvl w:ilvl="2" w:tplc="0427001B" w:tentative="1">
      <w:start w:val="1"/>
      <w:numFmt w:val="lowerRoman"/>
      <w:lvlText w:val="%3."/>
      <w:lvlJc w:val="right"/>
      <w:pPr>
        <w:ind w:left="2310" w:hanging="180"/>
      </w:pPr>
    </w:lvl>
    <w:lvl w:ilvl="3" w:tplc="0427000F" w:tentative="1">
      <w:start w:val="1"/>
      <w:numFmt w:val="decimal"/>
      <w:lvlText w:val="%4."/>
      <w:lvlJc w:val="left"/>
      <w:pPr>
        <w:ind w:left="3030" w:hanging="360"/>
      </w:pPr>
    </w:lvl>
    <w:lvl w:ilvl="4" w:tplc="04270019" w:tentative="1">
      <w:start w:val="1"/>
      <w:numFmt w:val="lowerLetter"/>
      <w:lvlText w:val="%5."/>
      <w:lvlJc w:val="left"/>
      <w:pPr>
        <w:ind w:left="3750" w:hanging="360"/>
      </w:pPr>
    </w:lvl>
    <w:lvl w:ilvl="5" w:tplc="0427001B" w:tentative="1">
      <w:start w:val="1"/>
      <w:numFmt w:val="lowerRoman"/>
      <w:lvlText w:val="%6."/>
      <w:lvlJc w:val="right"/>
      <w:pPr>
        <w:ind w:left="4470" w:hanging="180"/>
      </w:pPr>
    </w:lvl>
    <w:lvl w:ilvl="6" w:tplc="0427000F" w:tentative="1">
      <w:start w:val="1"/>
      <w:numFmt w:val="decimal"/>
      <w:lvlText w:val="%7."/>
      <w:lvlJc w:val="left"/>
      <w:pPr>
        <w:ind w:left="5190" w:hanging="360"/>
      </w:pPr>
    </w:lvl>
    <w:lvl w:ilvl="7" w:tplc="04270019" w:tentative="1">
      <w:start w:val="1"/>
      <w:numFmt w:val="lowerLetter"/>
      <w:lvlText w:val="%8."/>
      <w:lvlJc w:val="left"/>
      <w:pPr>
        <w:ind w:left="5910" w:hanging="360"/>
      </w:pPr>
    </w:lvl>
    <w:lvl w:ilvl="8" w:tplc="0427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26" w15:restartNumberingAfterBreak="0">
    <w:nsid w:val="5A1C2692"/>
    <w:multiLevelType w:val="multilevel"/>
    <w:tmpl w:val="83B8B052"/>
    <w:lvl w:ilvl="0">
      <w:start w:val="1"/>
      <w:numFmt w:val="decimal"/>
      <w:lvlText w:val="%1."/>
      <w:lvlJc w:val="left"/>
      <w:pPr>
        <w:ind w:left="870" w:hanging="360"/>
      </w:pPr>
      <w:rPr>
        <w:rFonts w:hint="default"/>
        <w:b w:val="0"/>
      </w:rPr>
    </w:lvl>
    <w:lvl w:ilvl="1">
      <w:start w:val="2"/>
      <w:numFmt w:val="decimal"/>
      <w:isLgl/>
      <w:lvlText w:val="%1.%2"/>
      <w:lvlJc w:val="left"/>
      <w:pPr>
        <w:ind w:left="87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23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23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59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59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95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95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310" w:hanging="1800"/>
      </w:pPr>
      <w:rPr>
        <w:rFonts w:hint="default"/>
        <w:b/>
      </w:rPr>
    </w:lvl>
  </w:abstractNum>
  <w:abstractNum w:abstractNumId="27" w15:restartNumberingAfterBreak="0">
    <w:nsid w:val="5B081636"/>
    <w:multiLevelType w:val="multilevel"/>
    <w:tmpl w:val="4440AD3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28" w15:restartNumberingAfterBreak="0">
    <w:nsid w:val="60375A12"/>
    <w:multiLevelType w:val="multilevel"/>
    <w:tmpl w:val="78BA19D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091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82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913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4004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735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826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557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648" w:hanging="1800"/>
      </w:pPr>
      <w:rPr>
        <w:rFonts w:hint="default"/>
        <w:b/>
      </w:rPr>
    </w:lvl>
  </w:abstractNum>
  <w:abstractNum w:abstractNumId="29" w15:restartNumberingAfterBreak="0">
    <w:nsid w:val="63284252"/>
    <w:multiLevelType w:val="hybridMultilevel"/>
    <w:tmpl w:val="2C04FDFC"/>
    <w:lvl w:ilvl="0" w:tplc="0427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30" w15:restartNumberingAfterBreak="0">
    <w:nsid w:val="66650410"/>
    <w:multiLevelType w:val="hybridMultilevel"/>
    <w:tmpl w:val="13A03584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B6E3554"/>
    <w:multiLevelType w:val="multilevel"/>
    <w:tmpl w:val="070EF284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660" w:hanging="4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0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44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204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22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288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312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3720" w:hanging="1800"/>
      </w:pPr>
      <w:rPr>
        <w:rFonts w:hint="default"/>
        <w:b/>
      </w:rPr>
    </w:lvl>
  </w:abstractNum>
  <w:abstractNum w:abstractNumId="32" w15:restartNumberingAfterBreak="0">
    <w:nsid w:val="715E64BA"/>
    <w:multiLevelType w:val="hybridMultilevel"/>
    <w:tmpl w:val="D0784506"/>
    <w:lvl w:ilvl="0" w:tplc="49769CC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647" w:hanging="360"/>
      </w:pPr>
    </w:lvl>
    <w:lvl w:ilvl="2" w:tplc="0427001B" w:tentative="1">
      <w:start w:val="1"/>
      <w:numFmt w:val="lowerRoman"/>
      <w:lvlText w:val="%3."/>
      <w:lvlJc w:val="right"/>
      <w:pPr>
        <w:ind w:left="2367" w:hanging="180"/>
      </w:pPr>
    </w:lvl>
    <w:lvl w:ilvl="3" w:tplc="0427000F" w:tentative="1">
      <w:start w:val="1"/>
      <w:numFmt w:val="decimal"/>
      <w:lvlText w:val="%4."/>
      <w:lvlJc w:val="left"/>
      <w:pPr>
        <w:ind w:left="3087" w:hanging="360"/>
      </w:pPr>
    </w:lvl>
    <w:lvl w:ilvl="4" w:tplc="04270019" w:tentative="1">
      <w:start w:val="1"/>
      <w:numFmt w:val="lowerLetter"/>
      <w:lvlText w:val="%5."/>
      <w:lvlJc w:val="left"/>
      <w:pPr>
        <w:ind w:left="3807" w:hanging="360"/>
      </w:pPr>
    </w:lvl>
    <w:lvl w:ilvl="5" w:tplc="0427001B" w:tentative="1">
      <w:start w:val="1"/>
      <w:numFmt w:val="lowerRoman"/>
      <w:lvlText w:val="%6."/>
      <w:lvlJc w:val="right"/>
      <w:pPr>
        <w:ind w:left="4527" w:hanging="180"/>
      </w:pPr>
    </w:lvl>
    <w:lvl w:ilvl="6" w:tplc="0427000F" w:tentative="1">
      <w:start w:val="1"/>
      <w:numFmt w:val="decimal"/>
      <w:lvlText w:val="%7."/>
      <w:lvlJc w:val="left"/>
      <w:pPr>
        <w:ind w:left="5247" w:hanging="360"/>
      </w:pPr>
    </w:lvl>
    <w:lvl w:ilvl="7" w:tplc="04270019" w:tentative="1">
      <w:start w:val="1"/>
      <w:numFmt w:val="lowerLetter"/>
      <w:lvlText w:val="%8."/>
      <w:lvlJc w:val="left"/>
      <w:pPr>
        <w:ind w:left="5967" w:hanging="360"/>
      </w:pPr>
    </w:lvl>
    <w:lvl w:ilvl="8" w:tplc="0427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3" w15:restartNumberingAfterBreak="0">
    <w:nsid w:val="75E23DDB"/>
    <w:multiLevelType w:val="hybridMultilevel"/>
    <w:tmpl w:val="95881062"/>
    <w:lvl w:ilvl="0" w:tplc="0427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34" w15:restartNumberingAfterBreak="0">
    <w:nsid w:val="76AD0C69"/>
    <w:multiLevelType w:val="multilevel"/>
    <w:tmpl w:val="4FA04372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5" w15:restartNumberingAfterBreak="0">
    <w:nsid w:val="76AD0F58"/>
    <w:multiLevelType w:val="multilevel"/>
    <w:tmpl w:val="A23A17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FD73C0E"/>
    <w:multiLevelType w:val="multilevel"/>
    <w:tmpl w:val="25605900"/>
    <w:lvl w:ilvl="0">
      <w:start w:val="1"/>
      <w:numFmt w:val="decimal"/>
      <w:pStyle w:val="Heading1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pStyle w:val="Heading2"/>
      <w:isLgl/>
      <w:lvlText w:val="%1.%2.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pStyle w:val="Heading3"/>
      <w:isLgl/>
      <w:lvlText w:val="%1.%2.%3.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27"/>
  </w:num>
  <w:num w:numId="2">
    <w:abstractNumId w:val="7"/>
  </w:num>
  <w:num w:numId="3">
    <w:abstractNumId w:val="1"/>
  </w:num>
  <w:num w:numId="4">
    <w:abstractNumId w:val="22"/>
  </w:num>
  <w:num w:numId="5">
    <w:abstractNumId w:val="16"/>
  </w:num>
  <w:num w:numId="6">
    <w:abstractNumId w:val="21"/>
  </w:num>
  <w:num w:numId="7">
    <w:abstractNumId w:val="23"/>
  </w:num>
  <w:num w:numId="8">
    <w:abstractNumId w:val="36"/>
  </w:num>
  <w:num w:numId="9">
    <w:abstractNumId w:val="5"/>
  </w:num>
  <w:num w:numId="10">
    <w:abstractNumId w:val="18"/>
  </w:num>
  <w:num w:numId="11">
    <w:abstractNumId w:val="12"/>
  </w:num>
  <w:num w:numId="12">
    <w:abstractNumId w:val="15"/>
  </w:num>
  <w:num w:numId="13">
    <w:abstractNumId w:val="12"/>
    <w:lvlOverride w:ilvl="0">
      <w:startOverride w:val="1"/>
    </w:lvlOverride>
    <w:lvlOverride w:ilvl="1">
      <w:startOverride w:val="2"/>
    </w:lvlOverride>
  </w:num>
  <w:num w:numId="14">
    <w:abstractNumId w:val="36"/>
    <w:lvlOverride w:ilvl="0">
      <w:startOverride w:val="1"/>
    </w:lvlOverride>
    <w:lvlOverride w:ilvl="1">
      <w:startOverride w:val="1"/>
    </w:lvlOverride>
    <w:lvlOverride w:ilvl="2">
      <w:startOverride w:val="2"/>
    </w:lvlOverride>
  </w:num>
  <w:num w:numId="15">
    <w:abstractNumId w:val="34"/>
  </w:num>
  <w:num w:numId="16">
    <w:abstractNumId w:val="32"/>
  </w:num>
  <w:num w:numId="17">
    <w:abstractNumId w:val="29"/>
  </w:num>
  <w:num w:numId="18">
    <w:abstractNumId w:val="26"/>
  </w:num>
  <w:num w:numId="19">
    <w:abstractNumId w:val="36"/>
    <w:lvlOverride w:ilvl="0">
      <w:startOverride w:val="2"/>
    </w:lvlOverride>
    <w:lvlOverride w:ilvl="1">
      <w:startOverride w:val="2"/>
    </w:lvlOverride>
  </w:num>
  <w:num w:numId="20">
    <w:abstractNumId w:val="17"/>
  </w:num>
  <w:num w:numId="21">
    <w:abstractNumId w:val="4"/>
  </w:num>
  <w:num w:numId="22">
    <w:abstractNumId w:val="33"/>
  </w:num>
  <w:num w:numId="23">
    <w:abstractNumId w:val="19"/>
  </w:num>
  <w:num w:numId="24">
    <w:abstractNumId w:val="30"/>
  </w:num>
  <w:num w:numId="25">
    <w:abstractNumId w:val="24"/>
  </w:num>
  <w:num w:numId="26">
    <w:abstractNumId w:val="2"/>
  </w:num>
  <w:num w:numId="27">
    <w:abstractNumId w:val="3"/>
  </w:num>
  <w:num w:numId="28">
    <w:abstractNumId w:val="20"/>
  </w:num>
  <w:num w:numId="29">
    <w:abstractNumId w:val="25"/>
  </w:num>
  <w:num w:numId="30">
    <w:abstractNumId w:val="9"/>
  </w:num>
  <w:num w:numId="31">
    <w:abstractNumId w:val="11"/>
  </w:num>
  <w:num w:numId="32">
    <w:abstractNumId w:val="31"/>
  </w:num>
  <w:num w:numId="33">
    <w:abstractNumId w:val="13"/>
  </w:num>
  <w:num w:numId="34">
    <w:abstractNumId w:val="14"/>
  </w:num>
  <w:num w:numId="35">
    <w:abstractNumId w:val="28"/>
  </w:num>
  <w:num w:numId="36">
    <w:abstractNumId w:val="8"/>
  </w:num>
  <w:num w:numId="37">
    <w:abstractNumId w:val="0"/>
  </w:num>
  <w:num w:numId="38">
    <w:abstractNumId w:val="36"/>
  </w:num>
  <w:num w:numId="39">
    <w:abstractNumId w:val="36"/>
  </w:num>
  <w:num w:numId="40">
    <w:abstractNumId w:val="36"/>
  </w:num>
  <w:num w:numId="41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36"/>
  </w:num>
  <w:num w:numId="43">
    <w:abstractNumId w:val="10"/>
  </w:num>
  <w:num w:numId="44">
    <w:abstractNumId w:val="35"/>
  </w:num>
  <w:num w:numId="45">
    <w:abstractNumId w:val="36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6"/>
  </w:num>
  <w:num w:numId="47">
    <w:abstractNumId w:val="36"/>
  </w:num>
  <w:num w:numId="48">
    <w:abstractNumId w:val="36"/>
    <w:lvlOverride w:ilvl="0">
      <w:startOverride w:val="1"/>
    </w:lvlOverride>
    <w:lvlOverride w:ilvl="1">
      <w:startOverride w:val="2"/>
    </w:lvlOverride>
  </w:num>
  <w:num w:numId="49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/>
  <w:defaultTabStop w:val="1296"/>
  <w:hyphenationZone w:val="396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2AB7"/>
    <w:rsid w:val="000017C1"/>
    <w:rsid w:val="000026F2"/>
    <w:rsid w:val="00002858"/>
    <w:rsid w:val="00004C4F"/>
    <w:rsid w:val="0001232E"/>
    <w:rsid w:val="00012A3A"/>
    <w:rsid w:val="00013CB5"/>
    <w:rsid w:val="00015E17"/>
    <w:rsid w:val="00015FD3"/>
    <w:rsid w:val="000225DC"/>
    <w:rsid w:val="00022CBF"/>
    <w:rsid w:val="0002439C"/>
    <w:rsid w:val="00030B23"/>
    <w:rsid w:val="000329AF"/>
    <w:rsid w:val="0003454D"/>
    <w:rsid w:val="00035634"/>
    <w:rsid w:val="00037176"/>
    <w:rsid w:val="000403D9"/>
    <w:rsid w:val="000432F4"/>
    <w:rsid w:val="00045942"/>
    <w:rsid w:val="00047934"/>
    <w:rsid w:val="00050A71"/>
    <w:rsid w:val="000546DF"/>
    <w:rsid w:val="00054867"/>
    <w:rsid w:val="000674D6"/>
    <w:rsid w:val="000724F5"/>
    <w:rsid w:val="00074CFF"/>
    <w:rsid w:val="00075BFB"/>
    <w:rsid w:val="00083FBE"/>
    <w:rsid w:val="00084CA1"/>
    <w:rsid w:val="00091F26"/>
    <w:rsid w:val="0009206C"/>
    <w:rsid w:val="00092800"/>
    <w:rsid w:val="00096CEF"/>
    <w:rsid w:val="000A16BD"/>
    <w:rsid w:val="000A701A"/>
    <w:rsid w:val="000B03E0"/>
    <w:rsid w:val="000B1B72"/>
    <w:rsid w:val="000B4C2D"/>
    <w:rsid w:val="000B7C93"/>
    <w:rsid w:val="000C19C1"/>
    <w:rsid w:val="000C5379"/>
    <w:rsid w:val="000C779B"/>
    <w:rsid w:val="000D177F"/>
    <w:rsid w:val="000D536E"/>
    <w:rsid w:val="000D5F37"/>
    <w:rsid w:val="000D73BB"/>
    <w:rsid w:val="000E0015"/>
    <w:rsid w:val="000E1100"/>
    <w:rsid w:val="000E75F1"/>
    <w:rsid w:val="000E77BC"/>
    <w:rsid w:val="000F0FB0"/>
    <w:rsid w:val="000F2942"/>
    <w:rsid w:val="000F3C2B"/>
    <w:rsid w:val="000F794B"/>
    <w:rsid w:val="0010020A"/>
    <w:rsid w:val="00101AA3"/>
    <w:rsid w:val="00106E2D"/>
    <w:rsid w:val="0011310E"/>
    <w:rsid w:val="00117B0A"/>
    <w:rsid w:val="00121D06"/>
    <w:rsid w:val="00121F00"/>
    <w:rsid w:val="00131E24"/>
    <w:rsid w:val="00135426"/>
    <w:rsid w:val="001404E4"/>
    <w:rsid w:val="00146517"/>
    <w:rsid w:val="00147023"/>
    <w:rsid w:val="0015108A"/>
    <w:rsid w:val="0015240D"/>
    <w:rsid w:val="001545FA"/>
    <w:rsid w:val="00157BFC"/>
    <w:rsid w:val="00161B0E"/>
    <w:rsid w:val="00162D5D"/>
    <w:rsid w:val="00166809"/>
    <w:rsid w:val="00171BB9"/>
    <w:rsid w:val="001737A1"/>
    <w:rsid w:val="00183E53"/>
    <w:rsid w:val="00191078"/>
    <w:rsid w:val="00191B3A"/>
    <w:rsid w:val="00191F30"/>
    <w:rsid w:val="00197640"/>
    <w:rsid w:val="001A66F4"/>
    <w:rsid w:val="001B0512"/>
    <w:rsid w:val="001B0E5F"/>
    <w:rsid w:val="001B24D9"/>
    <w:rsid w:val="001B6975"/>
    <w:rsid w:val="001C7279"/>
    <w:rsid w:val="001D0EC4"/>
    <w:rsid w:val="001D1375"/>
    <w:rsid w:val="001D17C3"/>
    <w:rsid w:val="001D1E19"/>
    <w:rsid w:val="001D6E27"/>
    <w:rsid w:val="001E18FD"/>
    <w:rsid w:val="001E1CCA"/>
    <w:rsid w:val="00202DF9"/>
    <w:rsid w:val="0020357D"/>
    <w:rsid w:val="00207B6B"/>
    <w:rsid w:val="00214BB8"/>
    <w:rsid w:val="00214E64"/>
    <w:rsid w:val="002155AE"/>
    <w:rsid w:val="00225338"/>
    <w:rsid w:val="002312C0"/>
    <w:rsid w:val="002410B5"/>
    <w:rsid w:val="00247B35"/>
    <w:rsid w:val="00250EA8"/>
    <w:rsid w:val="00257785"/>
    <w:rsid w:val="00260B4F"/>
    <w:rsid w:val="002618F9"/>
    <w:rsid w:val="002627F4"/>
    <w:rsid w:val="00264C22"/>
    <w:rsid w:val="002660B8"/>
    <w:rsid w:val="0026630B"/>
    <w:rsid w:val="00272894"/>
    <w:rsid w:val="00274558"/>
    <w:rsid w:val="00280F5C"/>
    <w:rsid w:val="002813D7"/>
    <w:rsid w:val="00283BCB"/>
    <w:rsid w:val="00287B00"/>
    <w:rsid w:val="0029217F"/>
    <w:rsid w:val="002943C2"/>
    <w:rsid w:val="00296879"/>
    <w:rsid w:val="002A1FA2"/>
    <w:rsid w:val="002A7AEE"/>
    <w:rsid w:val="002B5D77"/>
    <w:rsid w:val="002B67B5"/>
    <w:rsid w:val="002C0BD5"/>
    <w:rsid w:val="002C1AEA"/>
    <w:rsid w:val="002C24EB"/>
    <w:rsid w:val="002C2C0C"/>
    <w:rsid w:val="002C4575"/>
    <w:rsid w:val="002C517E"/>
    <w:rsid w:val="002C5243"/>
    <w:rsid w:val="002C633C"/>
    <w:rsid w:val="002D1F02"/>
    <w:rsid w:val="002D5F4E"/>
    <w:rsid w:val="002D6038"/>
    <w:rsid w:val="002D61CE"/>
    <w:rsid w:val="002E2CAC"/>
    <w:rsid w:val="002E357C"/>
    <w:rsid w:val="002E782A"/>
    <w:rsid w:val="002E7D61"/>
    <w:rsid w:val="002F347C"/>
    <w:rsid w:val="002F3D95"/>
    <w:rsid w:val="002F5AC0"/>
    <w:rsid w:val="002F619A"/>
    <w:rsid w:val="002F64A1"/>
    <w:rsid w:val="00301355"/>
    <w:rsid w:val="00310D2B"/>
    <w:rsid w:val="00313EE4"/>
    <w:rsid w:val="00314B24"/>
    <w:rsid w:val="003210C9"/>
    <w:rsid w:val="00330CB6"/>
    <w:rsid w:val="0033113A"/>
    <w:rsid w:val="00331EBD"/>
    <w:rsid w:val="00337BA8"/>
    <w:rsid w:val="00343120"/>
    <w:rsid w:val="00346F04"/>
    <w:rsid w:val="0034755D"/>
    <w:rsid w:val="00350808"/>
    <w:rsid w:val="00356109"/>
    <w:rsid w:val="0036069B"/>
    <w:rsid w:val="003610FE"/>
    <w:rsid w:val="0036560F"/>
    <w:rsid w:val="003713EC"/>
    <w:rsid w:val="00373082"/>
    <w:rsid w:val="003742CB"/>
    <w:rsid w:val="0038211E"/>
    <w:rsid w:val="00382C9E"/>
    <w:rsid w:val="00383FFC"/>
    <w:rsid w:val="00393AF3"/>
    <w:rsid w:val="00394DFA"/>
    <w:rsid w:val="003A2D4A"/>
    <w:rsid w:val="003A5BC5"/>
    <w:rsid w:val="003A5EA7"/>
    <w:rsid w:val="003B3075"/>
    <w:rsid w:val="003B6CD3"/>
    <w:rsid w:val="003C19CA"/>
    <w:rsid w:val="003D404A"/>
    <w:rsid w:val="003D4706"/>
    <w:rsid w:val="003E59EC"/>
    <w:rsid w:val="003E6580"/>
    <w:rsid w:val="003E663C"/>
    <w:rsid w:val="003F090D"/>
    <w:rsid w:val="003F23FB"/>
    <w:rsid w:val="003F2966"/>
    <w:rsid w:val="003F6D32"/>
    <w:rsid w:val="0040078A"/>
    <w:rsid w:val="00400EE2"/>
    <w:rsid w:val="00401ED1"/>
    <w:rsid w:val="00402663"/>
    <w:rsid w:val="00402DD6"/>
    <w:rsid w:val="0040403E"/>
    <w:rsid w:val="004121FF"/>
    <w:rsid w:val="00413DCB"/>
    <w:rsid w:val="0041444C"/>
    <w:rsid w:val="00414BB4"/>
    <w:rsid w:val="00414E08"/>
    <w:rsid w:val="00415309"/>
    <w:rsid w:val="0041657D"/>
    <w:rsid w:val="004200B8"/>
    <w:rsid w:val="00421063"/>
    <w:rsid w:val="004245C3"/>
    <w:rsid w:val="00426C8F"/>
    <w:rsid w:val="00434A8F"/>
    <w:rsid w:val="00436B0E"/>
    <w:rsid w:val="00437820"/>
    <w:rsid w:val="00441A47"/>
    <w:rsid w:val="00442135"/>
    <w:rsid w:val="00444DE5"/>
    <w:rsid w:val="00450D3D"/>
    <w:rsid w:val="0045212F"/>
    <w:rsid w:val="00455076"/>
    <w:rsid w:val="004550E3"/>
    <w:rsid w:val="00455652"/>
    <w:rsid w:val="00455EDD"/>
    <w:rsid w:val="004571E4"/>
    <w:rsid w:val="00457CCE"/>
    <w:rsid w:val="0046021D"/>
    <w:rsid w:val="00460BBD"/>
    <w:rsid w:val="00463669"/>
    <w:rsid w:val="004640E3"/>
    <w:rsid w:val="00472E32"/>
    <w:rsid w:val="00475C55"/>
    <w:rsid w:val="0048085F"/>
    <w:rsid w:val="00482377"/>
    <w:rsid w:val="00492FDB"/>
    <w:rsid w:val="004936EB"/>
    <w:rsid w:val="00494A60"/>
    <w:rsid w:val="00495301"/>
    <w:rsid w:val="0049692C"/>
    <w:rsid w:val="004A0632"/>
    <w:rsid w:val="004A3129"/>
    <w:rsid w:val="004B09AF"/>
    <w:rsid w:val="004B3946"/>
    <w:rsid w:val="004B3E12"/>
    <w:rsid w:val="004B73C9"/>
    <w:rsid w:val="004C1916"/>
    <w:rsid w:val="004C39C1"/>
    <w:rsid w:val="004C628E"/>
    <w:rsid w:val="004D0BA5"/>
    <w:rsid w:val="004D0F93"/>
    <w:rsid w:val="004D112D"/>
    <w:rsid w:val="004D6B9B"/>
    <w:rsid w:val="004D79E6"/>
    <w:rsid w:val="004E07A4"/>
    <w:rsid w:val="004E3624"/>
    <w:rsid w:val="005002B5"/>
    <w:rsid w:val="00502568"/>
    <w:rsid w:val="005036EA"/>
    <w:rsid w:val="00504732"/>
    <w:rsid w:val="0050509D"/>
    <w:rsid w:val="00505B8C"/>
    <w:rsid w:val="00506B61"/>
    <w:rsid w:val="0051538E"/>
    <w:rsid w:val="005166A0"/>
    <w:rsid w:val="00524118"/>
    <w:rsid w:val="00527BC0"/>
    <w:rsid w:val="005349D7"/>
    <w:rsid w:val="005361E8"/>
    <w:rsid w:val="005405C9"/>
    <w:rsid w:val="0055209A"/>
    <w:rsid w:val="00552806"/>
    <w:rsid w:val="00552E54"/>
    <w:rsid w:val="005544FD"/>
    <w:rsid w:val="0055600E"/>
    <w:rsid w:val="00560C57"/>
    <w:rsid w:val="00563E80"/>
    <w:rsid w:val="0056557C"/>
    <w:rsid w:val="00566C6E"/>
    <w:rsid w:val="00571451"/>
    <w:rsid w:val="00571A0C"/>
    <w:rsid w:val="00571C2A"/>
    <w:rsid w:val="005739BB"/>
    <w:rsid w:val="005762FB"/>
    <w:rsid w:val="00577E0A"/>
    <w:rsid w:val="00592CDE"/>
    <w:rsid w:val="00594E88"/>
    <w:rsid w:val="005950E5"/>
    <w:rsid w:val="00595820"/>
    <w:rsid w:val="00595C26"/>
    <w:rsid w:val="00596E43"/>
    <w:rsid w:val="005A68F5"/>
    <w:rsid w:val="005A69F3"/>
    <w:rsid w:val="005B3DBE"/>
    <w:rsid w:val="005B7802"/>
    <w:rsid w:val="005C03D2"/>
    <w:rsid w:val="005C2E41"/>
    <w:rsid w:val="005C4773"/>
    <w:rsid w:val="005C4BA0"/>
    <w:rsid w:val="005C5702"/>
    <w:rsid w:val="005C571E"/>
    <w:rsid w:val="005D19C5"/>
    <w:rsid w:val="005D3E88"/>
    <w:rsid w:val="005E112D"/>
    <w:rsid w:val="005E1D05"/>
    <w:rsid w:val="005E2C34"/>
    <w:rsid w:val="005F5E58"/>
    <w:rsid w:val="00602B2A"/>
    <w:rsid w:val="006055FC"/>
    <w:rsid w:val="00606697"/>
    <w:rsid w:val="00612D33"/>
    <w:rsid w:val="00613FC1"/>
    <w:rsid w:val="006169D9"/>
    <w:rsid w:val="0062127D"/>
    <w:rsid w:val="006226C9"/>
    <w:rsid w:val="006240D0"/>
    <w:rsid w:val="00624839"/>
    <w:rsid w:val="00627ABB"/>
    <w:rsid w:val="00632C4C"/>
    <w:rsid w:val="0063478A"/>
    <w:rsid w:val="006420FA"/>
    <w:rsid w:val="00643FA4"/>
    <w:rsid w:val="00645461"/>
    <w:rsid w:val="00653F8A"/>
    <w:rsid w:val="006561A1"/>
    <w:rsid w:val="006573BB"/>
    <w:rsid w:val="00657588"/>
    <w:rsid w:val="00662341"/>
    <w:rsid w:val="0067045A"/>
    <w:rsid w:val="00670511"/>
    <w:rsid w:val="00672535"/>
    <w:rsid w:val="0067308C"/>
    <w:rsid w:val="00674614"/>
    <w:rsid w:val="00681BFD"/>
    <w:rsid w:val="006828DC"/>
    <w:rsid w:val="00684DF8"/>
    <w:rsid w:val="0069190F"/>
    <w:rsid w:val="00694867"/>
    <w:rsid w:val="00694A10"/>
    <w:rsid w:val="00695086"/>
    <w:rsid w:val="006A132A"/>
    <w:rsid w:val="006A41A7"/>
    <w:rsid w:val="006A720C"/>
    <w:rsid w:val="006B33B2"/>
    <w:rsid w:val="006B4316"/>
    <w:rsid w:val="006C4FB3"/>
    <w:rsid w:val="006D02AE"/>
    <w:rsid w:val="006D0648"/>
    <w:rsid w:val="006D1CAC"/>
    <w:rsid w:val="006D4416"/>
    <w:rsid w:val="006D53D3"/>
    <w:rsid w:val="006D5DDD"/>
    <w:rsid w:val="006D64C8"/>
    <w:rsid w:val="006D6530"/>
    <w:rsid w:val="006E2E82"/>
    <w:rsid w:val="006E4A34"/>
    <w:rsid w:val="006E569C"/>
    <w:rsid w:val="006F0025"/>
    <w:rsid w:val="006F0B88"/>
    <w:rsid w:val="006F2FCF"/>
    <w:rsid w:val="006F4E5A"/>
    <w:rsid w:val="006F66F6"/>
    <w:rsid w:val="006F7DD6"/>
    <w:rsid w:val="007012EC"/>
    <w:rsid w:val="00701A95"/>
    <w:rsid w:val="00702D71"/>
    <w:rsid w:val="007039E2"/>
    <w:rsid w:val="00703E82"/>
    <w:rsid w:val="00705273"/>
    <w:rsid w:val="0070680F"/>
    <w:rsid w:val="00706C35"/>
    <w:rsid w:val="007216E6"/>
    <w:rsid w:val="00723407"/>
    <w:rsid w:val="00723577"/>
    <w:rsid w:val="00727932"/>
    <w:rsid w:val="00730BCD"/>
    <w:rsid w:val="0073566A"/>
    <w:rsid w:val="00736B54"/>
    <w:rsid w:val="007375F0"/>
    <w:rsid w:val="007427FB"/>
    <w:rsid w:val="00742CCB"/>
    <w:rsid w:val="00742F8D"/>
    <w:rsid w:val="00747BCB"/>
    <w:rsid w:val="00751C6D"/>
    <w:rsid w:val="00751E49"/>
    <w:rsid w:val="00751EFA"/>
    <w:rsid w:val="00752CF3"/>
    <w:rsid w:val="0075475C"/>
    <w:rsid w:val="00754793"/>
    <w:rsid w:val="00760DC4"/>
    <w:rsid w:val="007640E0"/>
    <w:rsid w:val="00765104"/>
    <w:rsid w:val="00767363"/>
    <w:rsid w:val="00771A87"/>
    <w:rsid w:val="0077618C"/>
    <w:rsid w:val="00776E66"/>
    <w:rsid w:val="00777CAB"/>
    <w:rsid w:val="0078027A"/>
    <w:rsid w:val="00783144"/>
    <w:rsid w:val="007856B9"/>
    <w:rsid w:val="00790AF4"/>
    <w:rsid w:val="00790FEA"/>
    <w:rsid w:val="0079285B"/>
    <w:rsid w:val="00794160"/>
    <w:rsid w:val="00794CCC"/>
    <w:rsid w:val="00796656"/>
    <w:rsid w:val="00797D61"/>
    <w:rsid w:val="007A04DE"/>
    <w:rsid w:val="007A42CE"/>
    <w:rsid w:val="007B2875"/>
    <w:rsid w:val="007B43F9"/>
    <w:rsid w:val="007B54B6"/>
    <w:rsid w:val="007C09C4"/>
    <w:rsid w:val="007C3258"/>
    <w:rsid w:val="007C4EDD"/>
    <w:rsid w:val="007C5207"/>
    <w:rsid w:val="007C79A0"/>
    <w:rsid w:val="007D1AB7"/>
    <w:rsid w:val="007D1E8A"/>
    <w:rsid w:val="007E565D"/>
    <w:rsid w:val="007E69AC"/>
    <w:rsid w:val="007F1622"/>
    <w:rsid w:val="007F1C33"/>
    <w:rsid w:val="007F416B"/>
    <w:rsid w:val="007F48BF"/>
    <w:rsid w:val="008029F3"/>
    <w:rsid w:val="00803398"/>
    <w:rsid w:val="00804CD7"/>
    <w:rsid w:val="008054B3"/>
    <w:rsid w:val="0081028E"/>
    <w:rsid w:val="008135DD"/>
    <w:rsid w:val="00821B5F"/>
    <w:rsid w:val="0082329B"/>
    <w:rsid w:val="008254FD"/>
    <w:rsid w:val="0083229D"/>
    <w:rsid w:val="0083460F"/>
    <w:rsid w:val="00834EA9"/>
    <w:rsid w:val="00844807"/>
    <w:rsid w:val="00847163"/>
    <w:rsid w:val="00847C4D"/>
    <w:rsid w:val="00851A62"/>
    <w:rsid w:val="008604D2"/>
    <w:rsid w:val="00862EE4"/>
    <w:rsid w:val="00863702"/>
    <w:rsid w:val="00864F30"/>
    <w:rsid w:val="00865579"/>
    <w:rsid w:val="0086647C"/>
    <w:rsid w:val="008664E0"/>
    <w:rsid w:val="0086670D"/>
    <w:rsid w:val="00866980"/>
    <w:rsid w:val="00867B40"/>
    <w:rsid w:val="008701FC"/>
    <w:rsid w:val="00871DE1"/>
    <w:rsid w:val="0087301D"/>
    <w:rsid w:val="00873900"/>
    <w:rsid w:val="00875185"/>
    <w:rsid w:val="008800E5"/>
    <w:rsid w:val="00882A03"/>
    <w:rsid w:val="00885ADF"/>
    <w:rsid w:val="008904CF"/>
    <w:rsid w:val="0089260E"/>
    <w:rsid w:val="00893611"/>
    <w:rsid w:val="00893D79"/>
    <w:rsid w:val="008A1BA4"/>
    <w:rsid w:val="008A3862"/>
    <w:rsid w:val="008A57AD"/>
    <w:rsid w:val="008A64D6"/>
    <w:rsid w:val="008B4565"/>
    <w:rsid w:val="008C2CF1"/>
    <w:rsid w:val="008D00E2"/>
    <w:rsid w:val="008D364E"/>
    <w:rsid w:val="008D4FA9"/>
    <w:rsid w:val="008D5365"/>
    <w:rsid w:val="008E3DF9"/>
    <w:rsid w:val="008E77BF"/>
    <w:rsid w:val="008F00B9"/>
    <w:rsid w:val="008F10C2"/>
    <w:rsid w:val="008F1DDB"/>
    <w:rsid w:val="008F4928"/>
    <w:rsid w:val="008F5895"/>
    <w:rsid w:val="00905A5A"/>
    <w:rsid w:val="0091003C"/>
    <w:rsid w:val="009107B4"/>
    <w:rsid w:val="00913240"/>
    <w:rsid w:val="009166B4"/>
    <w:rsid w:val="009204F6"/>
    <w:rsid w:val="009210C3"/>
    <w:rsid w:val="0092240A"/>
    <w:rsid w:val="00925FEB"/>
    <w:rsid w:val="00934023"/>
    <w:rsid w:val="00936573"/>
    <w:rsid w:val="00936A61"/>
    <w:rsid w:val="00940B41"/>
    <w:rsid w:val="00943575"/>
    <w:rsid w:val="00944F31"/>
    <w:rsid w:val="00945A94"/>
    <w:rsid w:val="00946DED"/>
    <w:rsid w:val="0094754A"/>
    <w:rsid w:val="00950A58"/>
    <w:rsid w:val="00951508"/>
    <w:rsid w:val="00951CF5"/>
    <w:rsid w:val="009553D5"/>
    <w:rsid w:val="00960547"/>
    <w:rsid w:val="009606C1"/>
    <w:rsid w:val="00961AC2"/>
    <w:rsid w:val="0096498F"/>
    <w:rsid w:val="0097020D"/>
    <w:rsid w:val="00970541"/>
    <w:rsid w:val="00971BD1"/>
    <w:rsid w:val="00973DAF"/>
    <w:rsid w:val="00975CFD"/>
    <w:rsid w:val="00976C90"/>
    <w:rsid w:val="009773B7"/>
    <w:rsid w:val="00983767"/>
    <w:rsid w:val="00985E4B"/>
    <w:rsid w:val="0099059A"/>
    <w:rsid w:val="00990881"/>
    <w:rsid w:val="0099306B"/>
    <w:rsid w:val="0099504B"/>
    <w:rsid w:val="009954F6"/>
    <w:rsid w:val="009A4D8E"/>
    <w:rsid w:val="009A5F59"/>
    <w:rsid w:val="009A675B"/>
    <w:rsid w:val="009B06B5"/>
    <w:rsid w:val="009B2287"/>
    <w:rsid w:val="009B77D0"/>
    <w:rsid w:val="009C577A"/>
    <w:rsid w:val="009C5816"/>
    <w:rsid w:val="009D0484"/>
    <w:rsid w:val="009D0A7E"/>
    <w:rsid w:val="009D5DA1"/>
    <w:rsid w:val="009E68F9"/>
    <w:rsid w:val="009F26A4"/>
    <w:rsid w:val="009F3A2C"/>
    <w:rsid w:val="00A023DA"/>
    <w:rsid w:val="00A03455"/>
    <w:rsid w:val="00A03CEA"/>
    <w:rsid w:val="00A04AFA"/>
    <w:rsid w:val="00A053DD"/>
    <w:rsid w:val="00A05B08"/>
    <w:rsid w:val="00A121AE"/>
    <w:rsid w:val="00A12D46"/>
    <w:rsid w:val="00A15752"/>
    <w:rsid w:val="00A203E3"/>
    <w:rsid w:val="00A2404B"/>
    <w:rsid w:val="00A249FC"/>
    <w:rsid w:val="00A27051"/>
    <w:rsid w:val="00A30D55"/>
    <w:rsid w:val="00A311F7"/>
    <w:rsid w:val="00A32AB7"/>
    <w:rsid w:val="00A33A28"/>
    <w:rsid w:val="00A33E4D"/>
    <w:rsid w:val="00A3763B"/>
    <w:rsid w:val="00A42875"/>
    <w:rsid w:val="00A43324"/>
    <w:rsid w:val="00A4391B"/>
    <w:rsid w:val="00A5046E"/>
    <w:rsid w:val="00A51237"/>
    <w:rsid w:val="00A514AC"/>
    <w:rsid w:val="00A54B22"/>
    <w:rsid w:val="00A5759C"/>
    <w:rsid w:val="00A57ECE"/>
    <w:rsid w:val="00A60001"/>
    <w:rsid w:val="00A63032"/>
    <w:rsid w:val="00A6634B"/>
    <w:rsid w:val="00A67F81"/>
    <w:rsid w:val="00A708F1"/>
    <w:rsid w:val="00A74603"/>
    <w:rsid w:val="00A7680C"/>
    <w:rsid w:val="00A76F57"/>
    <w:rsid w:val="00A811C2"/>
    <w:rsid w:val="00A81EB3"/>
    <w:rsid w:val="00A82C08"/>
    <w:rsid w:val="00A831D2"/>
    <w:rsid w:val="00A83DF0"/>
    <w:rsid w:val="00A918C3"/>
    <w:rsid w:val="00A9212E"/>
    <w:rsid w:val="00A959B6"/>
    <w:rsid w:val="00AA5E7A"/>
    <w:rsid w:val="00AB5A1A"/>
    <w:rsid w:val="00AB5DD9"/>
    <w:rsid w:val="00AB7E03"/>
    <w:rsid w:val="00AD1A81"/>
    <w:rsid w:val="00AD3A76"/>
    <w:rsid w:val="00AD55F2"/>
    <w:rsid w:val="00AE04B4"/>
    <w:rsid w:val="00AE171B"/>
    <w:rsid w:val="00AE392E"/>
    <w:rsid w:val="00AE4B88"/>
    <w:rsid w:val="00AE68E3"/>
    <w:rsid w:val="00AF008D"/>
    <w:rsid w:val="00AF2E40"/>
    <w:rsid w:val="00AF4374"/>
    <w:rsid w:val="00AF5E01"/>
    <w:rsid w:val="00AF66BA"/>
    <w:rsid w:val="00AF72B5"/>
    <w:rsid w:val="00AF776F"/>
    <w:rsid w:val="00B0127F"/>
    <w:rsid w:val="00B07DDB"/>
    <w:rsid w:val="00B108B6"/>
    <w:rsid w:val="00B27C42"/>
    <w:rsid w:val="00B36636"/>
    <w:rsid w:val="00B37454"/>
    <w:rsid w:val="00B43970"/>
    <w:rsid w:val="00B440EF"/>
    <w:rsid w:val="00B449A1"/>
    <w:rsid w:val="00B50157"/>
    <w:rsid w:val="00B554FA"/>
    <w:rsid w:val="00B56FEE"/>
    <w:rsid w:val="00B56FF0"/>
    <w:rsid w:val="00B57638"/>
    <w:rsid w:val="00B60470"/>
    <w:rsid w:val="00B60B31"/>
    <w:rsid w:val="00B60E29"/>
    <w:rsid w:val="00B61409"/>
    <w:rsid w:val="00B6163D"/>
    <w:rsid w:val="00B653D4"/>
    <w:rsid w:val="00B6652D"/>
    <w:rsid w:val="00B665A5"/>
    <w:rsid w:val="00B678A7"/>
    <w:rsid w:val="00B70FE1"/>
    <w:rsid w:val="00B91D42"/>
    <w:rsid w:val="00B93E3E"/>
    <w:rsid w:val="00B94CD6"/>
    <w:rsid w:val="00B953A8"/>
    <w:rsid w:val="00B978A9"/>
    <w:rsid w:val="00BA0C12"/>
    <w:rsid w:val="00BA1B74"/>
    <w:rsid w:val="00BA213F"/>
    <w:rsid w:val="00BA52A2"/>
    <w:rsid w:val="00BB00A2"/>
    <w:rsid w:val="00BB5195"/>
    <w:rsid w:val="00BB6924"/>
    <w:rsid w:val="00BB6C38"/>
    <w:rsid w:val="00BB6DD9"/>
    <w:rsid w:val="00BC1052"/>
    <w:rsid w:val="00BC46FB"/>
    <w:rsid w:val="00BC4B80"/>
    <w:rsid w:val="00BC5006"/>
    <w:rsid w:val="00BC5641"/>
    <w:rsid w:val="00BC5D86"/>
    <w:rsid w:val="00BC7DAC"/>
    <w:rsid w:val="00BD12D6"/>
    <w:rsid w:val="00BD5A95"/>
    <w:rsid w:val="00BD7EB3"/>
    <w:rsid w:val="00BE149D"/>
    <w:rsid w:val="00BE235C"/>
    <w:rsid w:val="00BE734A"/>
    <w:rsid w:val="00BF066A"/>
    <w:rsid w:val="00BF7211"/>
    <w:rsid w:val="00C0118C"/>
    <w:rsid w:val="00C013C2"/>
    <w:rsid w:val="00C026EA"/>
    <w:rsid w:val="00C06F6B"/>
    <w:rsid w:val="00C07194"/>
    <w:rsid w:val="00C11796"/>
    <w:rsid w:val="00C154F2"/>
    <w:rsid w:val="00C20EE2"/>
    <w:rsid w:val="00C25A65"/>
    <w:rsid w:val="00C30C51"/>
    <w:rsid w:val="00C30FEB"/>
    <w:rsid w:val="00C3323C"/>
    <w:rsid w:val="00C333F6"/>
    <w:rsid w:val="00C342F1"/>
    <w:rsid w:val="00C355DC"/>
    <w:rsid w:val="00C367F9"/>
    <w:rsid w:val="00C3734B"/>
    <w:rsid w:val="00C434C3"/>
    <w:rsid w:val="00C4628F"/>
    <w:rsid w:val="00C47A86"/>
    <w:rsid w:val="00C47F17"/>
    <w:rsid w:val="00C51CCC"/>
    <w:rsid w:val="00C54DC7"/>
    <w:rsid w:val="00C56D2F"/>
    <w:rsid w:val="00C704B7"/>
    <w:rsid w:val="00C72E3A"/>
    <w:rsid w:val="00C75094"/>
    <w:rsid w:val="00C75CB6"/>
    <w:rsid w:val="00C77620"/>
    <w:rsid w:val="00C80E21"/>
    <w:rsid w:val="00C814BE"/>
    <w:rsid w:val="00C82B15"/>
    <w:rsid w:val="00C84617"/>
    <w:rsid w:val="00C8720C"/>
    <w:rsid w:val="00C87AAE"/>
    <w:rsid w:val="00C912FB"/>
    <w:rsid w:val="00C94D35"/>
    <w:rsid w:val="00CA08B8"/>
    <w:rsid w:val="00CA2CAF"/>
    <w:rsid w:val="00CA66F2"/>
    <w:rsid w:val="00CB1B27"/>
    <w:rsid w:val="00CB3139"/>
    <w:rsid w:val="00CB3758"/>
    <w:rsid w:val="00CB7A15"/>
    <w:rsid w:val="00CB7ABF"/>
    <w:rsid w:val="00CC1AC3"/>
    <w:rsid w:val="00CC59D7"/>
    <w:rsid w:val="00CC6E68"/>
    <w:rsid w:val="00CD4A59"/>
    <w:rsid w:val="00CD5B76"/>
    <w:rsid w:val="00CE00EF"/>
    <w:rsid w:val="00CE1600"/>
    <w:rsid w:val="00CE193A"/>
    <w:rsid w:val="00CE3770"/>
    <w:rsid w:val="00CE3B0F"/>
    <w:rsid w:val="00CF048E"/>
    <w:rsid w:val="00CF31B1"/>
    <w:rsid w:val="00CF36B9"/>
    <w:rsid w:val="00CF657C"/>
    <w:rsid w:val="00CF6B30"/>
    <w:rsid w:val="00CF6EA9"/>
    <w:rsid w:val="00D03129"/>
    <w:rsid w:val="00D063D6"/>
    <w:rsid w:val="00D1015C"/>
    <w:rsid w:val="00D139F3"/>
    <w:rsid w:val="00D13ADA"/>
    <w:rsid w:val="00D17830"/>
    <w:rsid w:val="00D17D7A"/>
    <w:rsid w:val="00D22F34"/>
    <w:rsid w:val="00D27202"/>
    <w:rsid w:val="00D30A72"/>
    <w:rsid w:val="00D30B0E"/>
    <w:rsid w:val="00D329D2"/>
    <w:rsid w:val="00D33CCC"/>
    <w:rsid w:val="00D34283"/>
    <w:rsid w:val="00D35988"/>
    <w:rsid w:val="00D37F12"/>
    <w:rsid w:val="00D4040C"/>
    <w:rsid w:val="00D47B59"/>
    <w:rsid w:val="00D52318"/>
    <w:rsid w:val="00D52881"/>
    <w:rsid w:val="00D54C98"/>
    <w:rsid w:val="00D5516F"/>
    <w:rsid w:val="00D573D4"/>
    <w:rsid w:val="00D61753"/>
    <w:rsid w:val="00D62C1E"/>
    <w:rsid w:val="00D63121"/>
    <w:rsid w:val="00D632DB"/>
    <w:rsid w:val="00D676D4"/>
    <w:rsid w:val="00D73B14"/>
    <w:rsid w:val="00D75D27"/>
    <w:rsid w:val="00D76247"/>
    <w:rsid w:val="00D80CC1"/>
    <w:rsid w:val="00D8131D"/>
    <w:rsid w:val="00D83E1B"/>
    <w:rsid w:val="00D870E0"/>
    <w:rsid w:val="00D87CCC"/>
    <w:rsid w:val="00D927DF"/>
    <w:rsid w:val="00D93F71"/>
    <w:rsid w:val="00D95EAA"/>
    <w:rsid w:val="00D9603A"/>
    <w:rsid w:val="00D96811"/>
    <w:rsid w:val="00D97A75"/>
    <w:rsid w:val="00DA1CBA"/>
    <w:rsid w:val="00DA2C84"/>
    <w:rsid w:val="00DA38AD"/>
    <w:rsid w:val="00DA57A0"/>
    <w:rsid w:val="00DA60AC"/>
    <w:rsid w:val="00DB0947"/>
    <w:rsid w:val="00DB256A"/>
    <w:rsid w:val="00DB4DF3"/>
    <w:rsid w:val="00DB52CB"/>
    <w:rsid w:val="00DB59DD"/>
    <w:rsid w:val="00DC1BB6"/>
    <w:rsid w:val="00DC70B8"/>
    <w:rsid w:val="00DD0709"/>
    <w:rsid w:val="00DD3EA0"/>
    <w:rsid w:val="00DD5EA6"/>
    <w:rsid w:val="00DD6050"/>
    <w:rsid w:val="00DD6342"/>
    <w:rsid w:val="00DD643E"/>
    <w:rsid w:val="00DE4E65"/>
    <w:rsid w:val="00DF036A"/>
    <w:rsid w:val="00DF08A8"/>
    <w:rsid w:val="00DF6012"/>
    <w:rsid w:val="00E03187"/>
    <w:rsid w:val="00E03DC8"/>
    <w:rsid w:val="00E04237"/>
    <w:rsid w:val="00E06092"/>
    <w:rsid w:val="00E0695D"/>
    <w:rsid w:val="00E170C9"/>
    <w:rsid w:val="00E20B8C"/>
    <w:rsid w:val="00E23AB5"/>
    <w:rsid w:val="00E321B2"/>
    <w:rsid w:val="00E359BE"/>
    <w:rsid w:val="00E37DB7"/>
    <w:rsid w:val="00E55CCE"/>
    <w:rsid w:val="00E628D1"/>
    <w:rsid w:val="00E67176"/>
    <w:rsid w:val="00E70935"/>
    <w:rsid w:val="00E74409"/>
    <w:rsid w:val="00E7615C"/>
    <w:rsid w:val="00E86809"/>
    <w:rsid w:val="00E8796C"/>
    <w:rsid w:val="00E92293"/>
    <w:rsid w:val="00E95935"/>
    <w:rsid w:val="00EA2573"/>
    <w:rsid w:val="00EA4A46"/>
    <w:rsid w:val="00EA4F66"/>
    <w:rsid w:val="00EA617E"/>
    <w:rsid w:val="00EA78FE"/>
    <w:rsid w:val="00EB090B"/>
    <w:rsid w:val="00EB0BAA"/>
    <w:rsid w:val="00EB2365"/>
    <w:rsid w:val="00EB2E25"/>
    <w:rsid w:val="00EB34B9"/>
    <w:rsid w:val="00EB3AB1"/>
    <w:rsid w:val="00EB6B0D"/>
    <w:rsid w:val="00EB74EA"/>
    <w:rsid w:val="00EB7C41"/>
    <w:rsid w:val="00EC1372"/>
    <w:rsid w:val="00EC30A7"/>
    <w:rsid w:val="00EC76A7"/>
    <w:rsid w:val="00ED2940"/>
    <w:rsid w:val="00ED4959"/>
    <w:rsid w:val="00ED4F7C"/>
    <w:rsid w:val="00ED5545"/>
    <w:rsid w:val="00EE0F42"/>
    <w:rsid w:val="00EE24BA"/>
    <w:rsid w:val="00EE5508"/>
    <w:rsid w:val="00EF598C"/>
    <w:rsid w:val="00EF6490"/>
    <w:rsid w:val="00F03AE0"/>
    <w:rsid w:val="00F0536D"/>
    <w:rsid w:val="00F063D9"/>
    <w:rsid w:val="00F101D1"/>
    <w:rsid w:val="00F140E6"/>
    <w:rsid w:val="00F161BC"/>
    <w:rsid w:val="00F22874"/>
    <w:rsid w:val="00F23DCA"/>
    <w:rsid w:val="00F24F5F"/>
    <w:rsid w:val="00F33C27"/>
    <w:rsid w:val="00F34379"/>
    <w:rsid w:val="00F35B76"/>
    <w:rsid w:val="00F36CD2"/>
    <w:rsid w:val="00F4105F"/>
    <w:rsid w:val="00F4643F"/>
    <w:rsid w:val="00F522DA"/>
    <w:rsid w:val="00F52C9F"/>
    <w:rsid w:val="00F537E1"/>
    <w:rsid w:val="00F567ED"/>
    <w:rsid w:val="00F611B0"/>
    <w:rsid w:val="00F66114"/>
    <w:rsid w:val="00F67A46"/>
    <w:rsid w:val="00F70637"/>
    <w:rsid w:val="00F74AC4"/>
    <w:rsid w:val="00F83A7D"/>
    <w:rsid w:val="00F8648B"/>
    <w:rsid w:val="00F86E02"/>
    <w:rsid w:val="00F93A53"/>
    <w:rsid w:val="00F93D8E"/>
    <w:rsid w:val="00F93FA5"/>
    <w:rsid w:val="00F97D76"/>
    <w:rsid w:val="00FA530A"/>
    <w:rsid w:val="00FA5EA6"/>
    <w:rsid w:val="00FA670B"/>
    <w:rsid w:val="00FB2B2E"/>
    <w:rsid w:val="00FB2C1D"/>
    <w:rsid w:val="00FB682B"/>
    <w:rsid w:val="00FC1B1D"/>
    <w:rsid w:val="00FC2A36"/>
    <w:rsid w:val="00FC45D7"/>
    <w:rsid w:val="00FD071F"/>
    <w:rsid w:val="00FE0135"/>
    <w:rsid w:val="00FE0EBC"/>
    <w:rsid w:val="00FE2506"/>
    <w:rsid w:val="00FE2887"/>
    <w:rsid w:val="00FE3CBB"/>
    <w:rsid w:val="00FE3ECB"/>
    <w:rsid w:val="00FF212D"/>
    <w:rsid w:val="00FF45EA"/>
    <w:rsid w:val="00FF6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0580FB"/>
  <w15:docId w15:val="{E5B2839B-22C2-4EBD-9DFA-7B374BD60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iPriority="0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6E68"/>
    <w:pPr>
      <w:spacing w:after="0" w:line="360" w:lineRule="auto"/>
      <w:ind w:firstLine="510"/>
      <w:jc w:val="both"/>
    </w:pPr>
    <w:rPr>
      <w:rFonts w:ascii="Times New Roman" w:hAnsi="Times New Roman"/>
      <w:sz w:val="24"/>
    </w:rPr>
  </w:style>
  <w:style w:type="paragraph" w:styleId="Heading1">
    <w:name w:val="heading 1"/>
    <w:aliases w:val="Skyriai"/>
    <w:basedOn w:val="Normal"/>
    <w:next w:val="Normal"/>
    <w:link w:val="Heading1Char"/>
    <w:autoRedefine/>
    <w:uiPriority w:val="9"/>
    <w:qFormat/>
    <w:rsid w:val="00455EDD"/>
    <w:pPr>
      <w:keepNext/>
      <w:keepLines/>
      <w:numPr>
        <w:numId w:val="8"/>
      </w:numPr>
      <w:spacing w:before="240" w:after="240" w:line="240" w:lineRule="auto"/>
      <w:jc w:val="left"/>
      <w:outlineLvl w:val="0"/>
    </w:pPr>
    <w:rPr>
      <w:rFonts w:eastAsiaTheme="majorEastAsia" w:cstheme="majorBidi"/>
      <w:b/>
      <w:caps/>
      <w:szCs w:val="32"/>
    </w:rPr>
  </w:style>
  <w:style w:type="paragraph" w:styleId="Heading2">
    <w:name w:val="heading 2"/>
    <w:aliases w:val="Poskyriai"/>
    <w:basedOn w:val="Normal"/>
    <w:next w:val="Normal"/>
    <w:link w:val="Heading2Char"/>
    <w:uiPriority w:val="9"/>
    <w:unhideWhenUsed/>
    <w:qFormat/>
    <w:rsid w:val="008D5365"/>
    <w:pPr>
      <w:keepNext/>
      <w:keepLines/>
      <w:numPr>
        <w:ilvl w:val="1"/>
        <w:numId w:val="42"/>
      </w:numPr>
      <w:tabs>
        <w:tab w:val="left" w:pos="720"/>
      </w:tabs>
      <w:spacing w:before="120" w:after="120" w:line="240" w:lineRule="auto"/>
      <w:jc w:val="left"/>
      <w:outlineLvl w:val="1"/>
    </w:pPr>
    <w:rPr>
      <w:rFonts w:eastAsiaTheme="majorEastAsia" w:cstheme="majorBidi"/>
      <w:b/>
      <w:caps/>
      <w:szCs w:val="26"/>
    </w:rPr>
  </w:style>
  <w:style w:type="paragraph" w:styleId="Heading3">
    <w:name w:val="heading 3"/>
    <w:aliases w:val="Poposkyriai"/>
    <w:basedOn w:val="Normal"/>
    <w:next w:val="Normal"/>
    <w:link w:val="Heading3Char"/>
    <w:autoRedefine/>
    <w:uiPriority w:val="9"/>
    <w:unhideWhenUsed/>
    <w:qFormat/>
    <w:rsid w:val="00797D61"/>
    <w:pPr>
      <w:keepNext/>
      <w:keepLines/>
      <w:numPr>
        <w:ilvl w:val="2"/>
        <w:numId w:val="42"/>
      </w:numPr>
      <w:tabs>
        <w:tab w:val="left" w:pos="1134"/>
      </w:tabs>
      <w:spacing w:before="120" w:after="120" w:line="240" w:lineRule="auto"/>
      <w:jc w:val="left"/>
      <w:outlineLvl w:val="2"/>
    </w:pPr>
    <w:rPr>
      <w:rFonts w:eastAsiaTheme="majorEastAsia" w:cs="Times New Roman"/>
      <w:b/>
      <w:caps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Skyriai Char"/>
    <w:basedOn w:val="DefaultParagraphFont"/>
    <w:link w:val="Heading1"/>
    <w:uiPriority w:val="9"/>
    <w:rsid w:val="00455EDD"/>
    <w:rPr>
      <w:rFonts w:ascii="Times New Roman" w:eastAsiaTheme="majorEastAsia" w:hAnsi="Times New Roman" w:cstheme="majorBidi"/>
      <w:b/>
      <w:caps/>
      <w:sz w:val="24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32AB7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B6975"/>
    <w:pPr>
      <w:tabs>
        <w:tab w:val="left" w:pos="284"/>
        <w:tab w:val="right" w:leader="dot" w:pos="9344"/>
      </w:tabs>
      <w:spacing w:after="100"/>
      <w:ind w:firstLine="0"/>
    </w:pPr>
  </w:style>
  <w:style w:type="character" w:styleId="Hyperlink">
    <w:name w:val="Hyperlink"/>
    <w:basedOn w:val="DefaultParagraphFont"/>
    <w:uiPriority w:val="99"/>
    <w:unhideWhenUsed/>
    <w:rsid w:val="006A720C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0C5379"/>
    <w:pPr>
      <w:tabs>
        <w:tab w:val="left" w:pos="567"/>
        <w:tab w:val="right" w:leader="dot" w:pos="9344"/>
      </w:tabs>
      <w:spacing w:after="100"/>
      <w:ind w:firstLine="284"/>
      <w:jc w:val="left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0C5379"/>
    <w:pPr>
      <w:tabs>
        <w:tab w:val="left" w:pos="1276"/>
        <w:tab w:val="right" w:leader="dot" w:pos="9344"/>
      </w:tabs>
      <w:spacing w:after="100"/>
      <w:ind w:firstLine="567"/>
      <w:jc w:val="left"/>
    </w:pPr>
    <w:rPr>
      <w:rFonts w:eastAsiaTheme="minorEastAsia" w:cs="Times New Roman"/>
      <w:lang w:val="en-US"/>
    </w:rPr>
  </w:style>
  <w:style w:type="character" w:customStyle="1" w:styleId="Heading2Char">
    <w:name w:val="Heading 2 Char"/>
    <w:aliases w:val="Poskyriai Char"/>
    <w:basedOn w:val="DefaultParagraphFont"/>
    <w:link w:val="Heading2"/>
    <w:uiPriority w:val="9"/>
    <w:rsid w:val="008D5365"/>
    <w:rPr>
      <w:rFonts w:ascii="Times New Roman" w:eastAsiaTheme="majorEastAsia" w:hAnsi="Times New Roman" w:cstheme="majorBidi"/>
      <w:b/>
      <w:caps/>
      <w:sz w:val="24"/>
      <w:szCs w:val="26"/>
    </w:rPr>
  </w:style>
  <w:style w:type="character" w:customStyle="1" w:styleId="Heading3Char">
    <w:name w:val="Heading 3 Char"/>
    <w:aliases w:val="Poposkyriai Char"/>
    <w:basedOn w:val="DefaultParagraphFont"/>
    <w:link w:val="Heading3"/>
    <w:uiPriority w:val="9"/>
    <w:rsid w:val="00797D61"/>
    <w:rPr>
      <w:rFonts w:ascii="Times New Roman" w:eastAsiaTheme="majorEastAsia" w:hAnsi="Times New Roman" w:cs="Times New Roman"/>
      <w:b/>
      <w:caps/>
      <w:sz w:val="24"/>
      <w:szCs w:val="24"/>
    </w:rPr>
  </w:style>
  <w:style w:type="paragraph" w:customStyle="1" w:styleId="H2">
    <w:name w:val="H2"/>
    <w:basedOn w:val="Heading2"/>
    <w:link w:val="H2Char"/>
    <w:autoRedefine/>
    <w:qFormat/>
    <w:rsid w:val="00B108B6"/>
    <w:pPr>
      <w:numPr>
        <w:ilvl w:val="0"/>
        <w:numId w:val="0"/>
      </w:numPr>
      <w:spacing w:after="240"/>
      <w:ind w:firstLine="510"/>
      <w:jc w:val="both"/>
    </w:pPr>
    <w:rPr>
      <w:rFonts w:cs="Times New Roman"/>
      <w:szCs w:val="28"/>
    </w:rPr>
  </w:style>
  <w:style w:type="character" w:customStyle="1" w:styleId="H2Char">
    <w:name w:val="H2 Char"/>
    <w:basedOn w:val="Heading2Char"/>
    <w:link w:val="H2"/>
    <w:rsid w:val="00B108B6"/>
    <w:rPr>
      <w:rFonts w:ascii="Times New Roman" w:eastAsiaTheme="majorEastAsia" w:hAnsi="Times New Roman" w:cs="Times New Roman"/>
      <w:b/>
      <w:caps/>
      <w:sz w:val="24"/>
      <w:szCs w:val="28"/>
    </w:rPr>
  </w:style>
  <w:style w:type="paragraph" w:styleId="ListParagraph">
    <w:name w:val="List Paragraph"/>
    <w:basedOn w:val="Normal"/>
    <w:uiPriority w:val="34"/>
    <w:qFormat/>
    <w:rsid w:val="00F83A7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1657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657D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rsid w:val="00ED4F7C"/>
    <w:pPr>
      <w:spacing w:after="0" w:line="240" w:lineRule="auto"/>
      <w:ind w:firstLine="601"/>
      <w:jc w:val="center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ED4F7C"/>
    <w:pPr>
      <w:tabs>
        <w:tab w:val="center" w:pos="4819"/>
        <w:tab w:val="right" w:pos="9638"/>
      </w:tabs>
      <w:spacing w:line="240" w:lineRule="auto"/>
      <w:ind w:firstLine="601"/>
      <w:jc w:val="center"/>
    </w:pPr>
  </w:style>
  <w:style w:type="character" w:customStyle="1" w:styleId="HeaderChar">
    <w:name w:val="Header Char"/>
    <w:basedOn w:val="DefaultParagraphFont"/>
    <w:link w:val="Header"/>
    <w:uiPriority w:val="99"/>
    <w:rsid w:val="00ED4F7C"/>
  </w:style>
  <w:style w:type="character" w:styleId="CommentReference">
    <w:name w:val="annotation reference"/>
    <w:basedOn w:val="DefaultParagraphFont"/>
    <w:uiPriority w:val="99"/>
    <w:semiHidden/>
    <w:unhideWhenUsed/>
    <w:rsid w:val="00742CC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42CC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42CC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42CC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42CCB"/>
    <w:rPr>
      <w:b/>
      <w:bCs/>
      <w:sz w:val="20"/>
      <w:szCs w:val="20"/>
    </w:rPr>
  </w:style>
  <w:style w:type="paragraph" w:styleId="Footer">
    <w:name w:val="footer"/>
    <w:basedOn w:val="Normal"/>
    <w:link w:val="FooterChar"/>
    <w:unhideWhenUsed/>
    <w:rsid w:val="008B4565"/>
    <w:pPr>
      <w:tabs>
        <w:tab w:val="center" w:pos="4819"/>
        <w:tab w:val="right" w:pos="9638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4565"/>
  </w:style>
  <w:style w:type="paragraph" w:styleId="NoSpacing">
    <w:name w:val="No Spacing"/>
    <w:uiPriority w:val="1"/>
    <w:qFormat/>
    <w:rsid w:val="00BD7EB3"/>
    <w:pPr>
      <w:spacing w:after="0" w:line="240" w:lineRule="auto"/>
      <w:ind w:firstLine="510"/>
      <w:jc w:val="both"/>
    </w:pPr>
    <w:rPr>
      <w:rFonts w:ascii="Times New Roman" w:hAnsi="Times New Roman"/>
      <w:sz w:val="24"/>
    </w:rPr>
  </w:style>
  <w:style w:type="character" w:styleId="PlaceholderText">
    <w:name w:val="Placeholder Text"/>
    <w:basedOn w:val="DefaultParagraphFont"/>
    <w:uiPriority w:val="99"/>
    <w:semiHidden/>
    <w:rsid w:val="005166A0"/>
    <w:rPr>
      <w:color w:val="808080"/>
    </w:rPr>
  </w:style>
  <w:style w:type="paragraph" w:customStyle="1" w:styleId="Paveikslas">
    <w:name w:val="Paveikslas"/>
    <w:basedOn w:val="Normal"/>
    <w:link w:val="PaveikslasChar"/>
    <w:autoRedefine/>
    <w:qFormat/>
    <w:rsid w:val="00D17830"/>
    <w:pPr>
      <w:spacing w:before="120" w:after="120"/>
      <w:ind w:firstLine="0"/>
      <w:jc w:val="center"/>
    </w:pPr>
    <w:rPr>
      <w:b/>
      <w:sz w:val="20"/>
      <w:szCs w:val="20"/>
      <w:lang w:val="de-DE"/>
    </w:rPr>
  </w:style>
  <w:style w:type="character" w:customStyle="1" w:styleId="PaveikslasChar">
    <w:name w:val="Paveikslas Char"/>
    <w:basedOn w:val="DefaultParagraphFont"/>
    <w:link w:val="Paveikslas"/>
    <w:rsid w:val="00D17830"/>
    <w:rPr>
      <w:rFonts w:ascii="Times New Roman" w:hAnsi="Times New Roman"/>
      <w:b/>
      <w:sz w:val="20"/>
      <w:szCs w:val="20"/>
      <w:lang w:val="de-DE"/>
    </w:rPr>
  </w:style>
  <w:style w:type="paragraph" w:customStyle="1" w:styleId="Kodas">
    <w:name w:val="Kodas"/>
    <w:basedOn w:val="Normal"/>
    <w:link w:val="KodasChar"/>
    <w:qFormat/>
    <w:rsid w:val="0097020D"/>
    <w:pPr>
      <w:ind w:firstLine="0"/>
    </w:pPr>
    <w:rPr>
      <w:rFonts w:ascii="Courier New" w:hAnsi="Courier New" w:cs="Courier New"/>
      <w:sz w:val="20"/>
      <w:szCs w:val="20"/>
    </w:rPr>
  </w:style>
  <w:style w:type="paragraph" w:customStyle="1" w:styleId="Lentelesantraste">
    <w:name w:val="Lenteles antraste"/>
    <w:basedOn w:val="Normal"/>
    <w:link w:val="LentelesantrasteChar"/>
    <w:qFormat/>
    <w:rsid w:val="00D83E1B"/>
    <w:pPr>
      <w:spacing w:before="120" w:after="120" w:line="240" w:lineRule="auto"/>
      <w:ind w:left="2438" w:firstLine="0"/>
    </w:pPr>
    <w:rPr>
      <w:b/>
    </w:rPr>
  </w:style>
  <w:style w:type="character" w:customStyle="1" w:styleId="KodasChar">
    <w:name w:val="Kodas Char"/>
    <w:basedOn w:val="DefaultParagraphFont"/>
    <w:link w:val="Kodas"/>
    <w:rsid w:val="0097020D"/>
    <w:rPr>
      <w:rFonts w:ascii="Courier New" w:hAnsi="Courier New" w:cs="Courier New"/>
      <w:sz w:val="20"/>
      <w:szCs w:val="20"/>
    </w:rPr>
  </w:style>
  <w:style w:type="character" w:customStyle="1" w:styleId="LentelesantrasteChar">
    <w:name w:val="Lenteles antraste Char"/>
    <w:basedOn w:val="DefaultParagraphFont"/>
    <w:link w:val="Lentelesantraste"/>
    <w:rsid w:val="00D83E1B"/>
    <w:rPr>
      <w:rFonts w:ascii="Times New Roman" w:hAnsi="Times New Roman"/>
      <w:b/>
      <w:sz w:val="24"/>
    </w:rPr>
  </w:style>
  <w:style w:type="paragraph" w:customStyle="1" w:styleId="Lentele">
    <w:name w:val="Lentele"/>
    <w:basedOn w:val="Normal"/>
    <w:link w:val="LenteleChar"/>
    <w:qFormat/>
    <w:rsid w:val="00970541"/>
    <w:pPr>
      <w:keepNext/>
      <w:adjustRightInd w:val="0"/>
      <w:spacing w:line="240" w:lineRule="auto"/>
      <w:ind w:firstLine="0"/>
      <w:jc w:val="left"/>
    </w:pPr>
    <w:rPr>
      <w:rFonts w:ascii="Times" w:hAnsi="Times" w:cs="Times"/>
      <w:color w:val="000000"/>
      <w:sz w:val="20"/>
      <w:szCs w:val="20"/>
    </w:rPr>
  </w:style>
  <w:style w:type="paragraph" w:styleId="TableofFigures">
    <w:name w:val="table of figures"/>
    <w:basedOn w:val="Normal"/>
    <w:next w:val="Normal"/>
    <w:uiPriority w:val="99"/>
    <w:unhideWhenUsed/>
    <w:rsid w:val="009210C3"/>
    <w:pPr>
      <w:ind w:left="480" w:hanging="480"/>
      <w:jc w:val="left"/>
    </w:pPr>
    <w:rPr>
      <w:rFonts w:asciiTheme="minorHAnsi" w:hAnsiTheme="minorHAnsi"/>
      <w:caps/>
      <w:sz w:val="20"/>
      <w:szCs w:val="20"/>
    </w:rPr>
  </w:style>
  <w:style w:type="character" w:customStyle="1" w:styleId="LenteleChar">
    <w:name w:val="Lentele Char"/>
    <w:basedOn w:val="DefaultParagraphFont"/>
    <w:link w:val="Lentele"/>
    <w:rsid w:val="00970541"/>
    <w:rPr>
      <w:rFonts w:ascii="Times" w:hAnsi="Times" w:cs="Times"/>
      <w:color w:val="000000"/>
      <w:sz w:val="20"/>
      <w:szCs w:val="20"/>
    </w:rPr>
  </w:style>
  <w:style w:type="character" w:customStyle="1" w:styleId="apple-converted-space">
    <w:name w:val="apple-converted-space"/>
    <w:basedOn w:val="DefaultParagraphFont"/>
    <w:rsid w:val="00C912FB"/>
  </w:style>
  <w:style w:type="paragraph" w:customStyle="1" w:styleId="Default">
    <w:name w:val="Default"/>
    <w:rsid w:val="000B4C2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07194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lt-LT"/>
    </w:rPr>
  </w:style>
  <w:style w:type="character" w:styleId="PageNumber">
    <w:name w:val="page number"/>
    <w:basedOn w:val="DefaultParagraphFont"/>
    <w:rsid w:val="00A63032"/>
  </w:style>
  <w:style w:type="paragraph" w:styleId="ListNumber3">
    <w:name w:val="List Number 3"/>
    <w:basedOn w:val="Normal"/>
    <w:rsid w:val="00A63032"/>
    <w:pPr>
      <w:numPr>
        <w:numId w:val="37"/>
      </w:numPr>
      <w:spacing w:line="240" w:lineRule="auto"/>
      <w:jc w:val="left"/>
    </w:pPr>
    <w:rPr>
      <w:rFonts w:ascii="TimesLT" w:eastAsia="Times New Roman" w:hAnsi="TimesLT" w:cs="Times New Roman"/>
      <w:szCs w:val="20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E628D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247B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161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9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24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36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90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52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05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7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778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1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72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38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69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9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5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1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1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10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2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04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47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724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1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19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9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20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45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854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23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0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76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5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05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1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71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0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04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9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41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moodle.ktu.edu/course/view.php?id=6858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://web.vu.lt/mif/a.reklaite/files/2013/02/2010.01-Pats-trumpiausias-su-R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6BFDDE-60FA-4206-A31A-C46DB9C654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1188</Words>
  <Characters>6776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Laboratorinis</vt:lpstr>
    </vt:vector>
  </TitlesOfParts>
  <Company/>
  <LinksUpToDate>false</LinksUpToDate>
  <CharactersWithSpaces>7949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Laboratorinis</dc:title>
  <dc:creator>Janilionis Vytautas</dc:creator>
  <cp:keywords>DDRTM</cp:keywords>
  <cp:lastModifiedBy>Ragauskaitė Simona</cp:lastModifiedBy>
  <cp:revision>17</cp:revision>
  <cp:lastPrinted>2021-12-06T16:25:00Z</cp:lastPrinted>
  <dcterms:created xsi:type="dcterms:W3CDTF">2020-01-29T17:00:00Z</dcterms:created>
  <dcterms:modified xsi:type="dcterms:W3CDTF">2021-12-06T16:26:00Z</dcterms:modified>
</cp:coreProperties>
</file>