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 </w:t>
            </w:r>
            <w:hyperlink r:id="rId6">
              <w:r w:rsidDel="00000000" w:rsidR="00000000" w:rsidRPr="00000000">
                <w:rPr>
                  <w:color w:val="e08c14"/>
                  <w:sz w:val="20"/>
                  <w:szCs w:val="20"/>
                  <w:rtl w:val="0"/>
                </w:rPr>
                <w:t xml:space="preserve">estrutura com teste no início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é usada a seguinte sintaxe: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contador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&lt;-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variável contadora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enquanto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contador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&lt;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condição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faca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jc w:val="both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(instruções a serem realizadas durante a repetição)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contador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&lt;-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contador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incremento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fimenquanto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Para a estrutura com teste no final, tem-se a seguinte sintaxe: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contador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&lt;-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inicialização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Repita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(instruções a serem realizadas durante a  repetição)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contador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&lt;-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contador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incremento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ate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contador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&gt;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condição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sintaxe utilizada para a </w:t>
            </w:r>
            <w:hyperlink r:id="rId7">
              <w:r w:rsidDel="00000000" w:rsidR="00000000" w:rsidRPr="00000000">
                <w:rPr>
                  <w:color w:val="e08c14"/>
                  <w:sz w:val="20"/>
                  <w:szCs w:val="20"/>
                  <w:rtl w:val="0"/>
                </w:rPr>
                <w:t xml:space="preserve">estrutura com variável de controle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é: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para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contador de inicialização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ate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condição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passo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incremento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faca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jc w:val="center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(instruções a serem realizadas durante a  repetição)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fimpara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</w:t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contador: inteiro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Inicio</w:t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contador &lt;- 1</w:t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enquanto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(contador &lt;= 10)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faca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Escreval ("Eu amo lógica!")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contador &lt;- contador + 1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fimenquanto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jc w:val="both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 numero : inteiro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jc w:val="both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 contador : inteiro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inicio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jc w:val="both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    contador &lt;- 0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REPITA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jc w:val="both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        ESCREVA ("Digite um número para a somar:  ")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jc w:val="both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        LEIA (numero)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jc w:val="both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        contador &lt;- contador + numero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jc w:val="both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        ESCREVAL ("Total: ", contador)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ATE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numero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numero, contador: inteiro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Inicio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escreva ("Digite o número que deseja verificar a tabuada de soma: ")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leia(numero)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contador &lt;- 0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faca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Escreval (numero, " + ", contador, " = ", numero + contador)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fimpara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APOIO INFORMÁTICA. </w:t>
      </w:r>
      <w:r w:rsidDel="00000000" w:rsidR="00000000" w:rsidRPr="00000000">
        <w:rPr>
          <w:i w:val="1"/>
          <w:sz w:val="20"/>
          <w:szCs w:val="20"/>
          <w:rtl w:val="0"/>
        </w:rPr>
        <w:t xml:space="preserve">Comandos de repetição.</w:t>
      </w:r>
      <w:r w:rsidDel="00000000" w:rsidR="00000000" w:rsidRPr="00000000">
        <w:rPr>
          <w:sz w:val="20"/>
          <w:szCs w:val="20"/>
          <w:rtl w:val="0"/>
        </w:rPr>
        <w:t xml:space="preserve">[S.d.]. Disponível em: </w:t>
      </w:r>
      <w:hyperlink r:id="rId8">
        <w:r w:rsidDel="00000000" w:rsidR="00000000" w:rsidRPr="00000000">
          <w:rPr>
            <w:color w:val="e08c14"/>
            <w:sz w:val="20"/>
            <w:szCs w:val="20"/>
            <w:rtl w:val="0"/>
          </w:rPr>
          <w:t xml:space="preserve">https://www.apoioinformatica.inf.br/produtos/item/14-comandos-de-repeticao</w:t>
        </w:r>
      </w:hyperlink>
      <w:r w:rsidDel="00000000" w:rsidR="00000000" w:rsidRPr="00000000">
        <w:rPr>
          <w:sz w:val="20"/>
          <w:szCs w:val="20"/>
          <w:rtl w:val="0"/>
        </w:rPr>
        <w:t xml:space="preserve"> . Acesso em: 26 abr. 2022.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AZEVEDO, Adriano. </w:t>
      </w:r>
      <w:r w:rsidDel="00000000" w:rsidR="00000000" w:rsidRPr="00000000">
        <w:rPr>
          <w:i w:val="1"/>
          <w:sz w:val="20"/>
          <w:szCs w:val="20"/>
          <w:rtl w:val="0"/>
        </w:rPr>
        <w:t xml:space="preserve">Estruturas de repetição. </w:t>
      </w:r>
      <w:r w:rsidDel="00000000" w:rsidR="00000000" w:rsidRPr="00000000">
        <w:rPr>
          <w:sz w:val="20"/>
          <w:szCs w:val="20"/>
          <w:rtl w:val="0"/>
        </w:rPr>
        <w:t xml:space="preserve">GitHub, 10 ago. 2018. Disponível em: </w:t>
      </w:r>
      <w:hyperlink r:id="rId9">
        <w:r w:rsidDel="00000000" w:rsidR="00000000" w:rsidRPr="00000000">
          <w:rPr>
            <w:color w:val="e08c14"/>
            <w:sz w:val="20"/>
            <w:szCs w:val="20"/>
            <w:rtl w:val="0"/>
          </w:rPr>
          <w:t xml:space="preserve">https://github.com/drianoaz/visualg/blob/master/docs/04-estruturas-de-repeticao.md</w:t>
        </w:r>
      </w:hyperlink>
      <w:r w:rsidDel="00000000" w:rsidR="00000000" w:rsidRPr="00000000">
        <w:rPr>
          <w:sz w:val="20"/>
          <w:szCs w:val="20"/>
          <w:rtl w:val="0"/>
        </w:rPr>
        <w:t xml:space="preserve"> .Acesso em: 26 abr. 2022.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 EM VÍDEO.</w:t>
      </w:r>
      <w:r w:rsidDel="00000000" w:rsidR="00000000" w:rsidRPr="00000000">
        <w:rPr>
          <w:i w:val="1"/>
          <w:sz w:val="20"/>
          <w:szCs w:val="20"/>
          <w:rtl w:val="0"/>
        </w:rPr>
        <w:t xml:space="preserve">Estruturas de Repetição 1 - Curso de Algoritmos #09 - Gustavo Guanabara.</w:t>
      </w:r>
      <w:r w:rsidDel="00000000" w:rsidR="00000000" w:rsidRPr="00000000">
        <w:rPr>
          <w:sz w:val="20"/>
          <w:szCs w:val="20"/>
          <w:rtl w:val="0"/>
        </w:rPr>
        <w:t xml:space="preserve"> 26 maio 2014. Disponível em: </w:t>
      </w:r>
      <w:hyperlink r:id="rId10">
        <w:r w:rsidDel="00000000" w:rsidR="00000000" w:rsidRPr="00000000">
          <w:rPr>
            <w:color w:val="e08c14"/>
            <w:sz w:val="20"/>
            <w:szCs w:val="20"/>
            <w:rtl w:val="0"/>
          </w:rPr>
          <w:t xml:space="preserve">https://www.youtube.com/watch?v=U5PnCt58Q68</w:t>
        </w:r>
      </w:hyperlink>
      <w:r w:rsidDel="00000000" w:rsidR="00000000" w:rsidRPr="00000000">
        <w:rPr>
          <w:sz w:val="20"/>
          <w:szCs w:val="20"/>
          <w:rtl w:val="0"/>
        </w:rPr>
        <w:t xml:space="preserve"> . Acesso em: 26 abr. 2022.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 EM VÍDEO.</w:t>
      </w:r>
      <w:r w:rsidDel="00000000" w:rsidR="00000000" w:rsidRPr="00000000">
        <w:rPr>
          <w:i w:val="1"/>
          <w:sz w:val="20"/>
          <w:szCs w:val="20"/>
          <w:rtl w:val="0"/>
        </w:rPr>
        <w:t xml:space="preserve">Estruturas de Repetição 3 - Curso de Algoritmos #11 - Gustavo Guanabara.</w:t>
      </w:r>
      <w:r w:rsidDel="00000000" w:rsidR="00000000" w:rsidRPr="00000000">
        <w:rPr>
          <w:sz w:val="20"/>
          <w:szCs w:val="20"/>
          <w:rtl w:val="0"/>
        </w:rPr>
        <w:t xml:space="preserve"> 2 jun. 2014. Disponível em: </w:t>
      </w:r>
      <w:hyperlink r:id="rId11">
        <w:r w:rsidDel="00000000" w:rsidR="00000000" w:rsidRPr="00000000">
          <w:rPr>
            <w:color w:val="e08c14"/>
            <w:sz w:val="20"/>
            <w:szCs w:val="20"/>
            <w:rtl w:val="0"/>
          </w:rPr>
          <w:t xml:space="preserve">https://www.youtube.com/watch?v=fP49L1i_-HU</w:t>
        </w:r>
      </w:hyperlink>
      <w:r w:rsidDel="00000000" w:rsidR="00000000" w:rsidRPr="00000000">
        <w:rPr>
          <w:sz w:val="20"/>
          <w:szCs w:val="20"/>
          <w:rtl w:val="0"/>
        </w:rPr>
        <w:t xml:space="preserve"> . Acesso em: 26 abr. 2022.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 EM VÍDEO.</w:t>
      </w:r>
      <w:r w:rsidDel="00000000" w:rsidR="00000000" w:rsidRPr="00000000">
        <w:rPr>
          <w:i w:val="1"/>
          <w:sz w:val="20"/>
          <w:szCs w:val="20"/>
          <w:rtl w:val="0"/>
        </w:rPr>
        <w:t xml:space="preserve">Estruturas de Repetição 2 - Curso de Algoritmos #10 - Gustavo Guanabara. </w:t>
      </w:r>
      <w:r w:rsidDel="00000000" w:rsidR="00000000" w:rsidRPr="00000000">
        <w:rPr>
          <w:sz w:val="20"/>
          <w:szCs w:val="20"/>
          <w:rtl w:val="0"/>
        </w:rPr>
        <w:t xml:space="preserve">9 jun. 2014. Disponível em: </w:t>
      </w:r>
      <w:hyperlink r:id="rId12">
        <w:r w:rsidDel="00000000" w:rsidR="00000000" w:rsidRPr="00000000">
          <w:rPr>
            <w:color w:val="e08c14"/>
            <w:sz w:val="20"/>
            <w:szCs w:val="20"/>
            <w:rtl w:val="0"/>
          </w:rPr>
          <w:t xml:space="preserve">https://www.youtube.com/watch?v=WJQz20i7CyI</w:t>
        </w:r>
      </w:hyperlink>
      <w:r w:rsidDel="00000000" w:rsidR="00000000" w:rsidRPr="00000000">
        <w:rPr>
          <w:sz w:val="20"/>
          <w:szCs w:val="20"/>
          <w:rtl w:val="0"/>
        </w:rPr>
        <w:t xml:space="preserve">. Acesso em: 26 abr. 2022.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ALVES, Gustavo. </w:t>
      </w:r>
      <w:r w:rsidDel="00000000" w:rsidR="00000000" w:rsidRPr="00000000">
        <w:rPr>
          <w:i w:val="1"/>
          <w:sz w:val="20"/>
          <w:szCs w:val="20"/>
          <w:rtl w:val="0"/>
        </w:rPr>
        <w:t xml:space="preserve">Estrutura de repetição ENQUANTO. </w:t>
      </w:r>
      <w:r w:rsidDel="00000000" w:rsidR="00000000" w:rsidRPr="00000000">
        <w:rPr>
          <w:sz w:val="20"/>
          <w:szCs w:val="20"/>
          <w:rtl w:val="0"/>
        </w:rPr>
        <w:t xml:space="preserve">Dicas de Programação, [s.d.]. Disponível em: </w:t>
      </w:r>
      <w:hyperlink r:id="rId13">
        <w:r w:rsidDel="00000000" w:rsidR="00000000" w:rsidRPr="00000000">
          <w:rPr>
            <w:color w:val="e08c14"/>
            <w:sz w:val="20"/>
            <w:szCs w:val="20"/>
            <w:rtl w:val="0"/>
          </w:rPr>
          <w:t xml:space="preserve">https://dicasdeprogramacao.com.br/estrutura-de-repeticao-enquanto/</w:t>
        </w:r>
      </w:hyperlink>
      <w:r w:rsidDel="00000000" w:rsidR="00000000" w:rsidRPr="00000000">
        <w:rPr>
          <w:sz w:val="20"/>
          <w:szCs w:val="20"/>
          <w:rtl w:val="0"/>
        </w:rPr>
        <w:t xml:space="preserve">. Acesso em: 26 abr. 2022.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ALVES, Gustavo. </w:t>
      </w:r>
      <w:r w:rsidDel="00000000" w:rsidR="00000000" w:rsidRPr="00000000">
        <w:rPr>
          <w:i w:val="1"/>
          <w:sz w:val="20"/>
          <w:szCs w:val="20"/>
          <w:rtl w:val="0"/>
        </w:rPr>
        <w:t xml:space="preserve">Estrutura de repetição REPITA-ATÉ. </w:t>
      </w:r>
      <w:r w:rsidDel="00000000" w:rsidR="00000000" w:rsidRPr="00000000">
        <w:rPr>
          <w:sz w:val="20"/>
          <w:szCs w:val="20"/>
          <w:rtl w:val="0"/>
        </w:rPr>
        <w:t xml:space="preserve">Dicas de Programação, [s.d.]. Disponível em: </w:t>
      </w:r>
      <w:hyperlink r:id="rId14">
        <w:r w:rsidDel="00000000" w:rsidR="00000000" w:rsidRPr="00000000">
          <w:rPr>
            <w:color w:val="e08c14"/>
            <w:sz w:val="20"/>
            <w:szCs w:val="20"/>
            <w:rtl w:val="0"/>
          </w:rPr>
          <w:t xml:space="preserve">https://dicasdeprogramacao.com.br/estrutura-de-repeticao-repita-ate/</w:t>
        </w:r>
      </w:hyperlink>
      <w:r w:rsidDel="00000000" w:rsidR="00000000" w:rsidRPr="00000000">
        <w:rPr>
          <w:sz w:val="20"/>
          <w:szCs w:val="20"/>
          <w:rtl w:val="0"/>
        </w:rPr>
        <w:t xml:space="preserve">. Acesso em: 26 abr. 2022.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ALVES, Gustavo. </w:t>
      </w:r>
      <w:r w:rsidDel="00000000" w:rsidR="00000000" w:rsidRPr="00000000">
        <w:rPr>
          <w:i w:val="1"/>
          <w:sz w:val="20"/>
          <w:szCs w:val="20"/>
          <w:rtl w:val="0"/>
        </w:rPr>
        <w:t xml:space="preserve">Estrutura de repetição PARA. </w:t>
      </w:r>
      <w:r w:rsidDel="00000000" w:rsidR="00000000" w:rsidRPr="00000000">
        <w:rPr>
          <w:sz w:val="20"/>
          <w:szCs w:val="20"/>
          <w:rtl w:val="0"/>
        </w:rPr>
        <w:t xml:space="preserve">Dicas de Programação, [s.d.]. Disponível em: </w:t>
      </w:r>
      <w:hyperlink r:id="rId15">
        <w:r w:rsidDel="00000000" w:rsidR="00000000" w:rsidRPr="00000000">
          <w:rPr>
            <w:color w:val="e08c14"/>
            <w:sz w:val="20"/>
            <w:szCs w:val="20"/>
            <w:rtl w:val="0"/>
          </w:rPr>
          <w:t xml:space="preserve">https://dicasdeprogramacao.com.br/estrutura-de-repeticao-para/</w:t>
        </w:r>
      </w:hyperlink>
      <w:r w:rsidDel="00000000" w:rsidR="00000000" w:rsidRPr="00000000">
        <w:rPr>
          <w:sz w:val="20"/>
          <w:szCs w:val="20"/>
          <w:rtl w:val="0"/>
        </w:rPr>
        <w:t xml:space="preserve">. Acesso em: 26 abr. 2022.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ALVES, William Pereira. Linguagem e lógica de programação. 1º edição. São Paulo: Érica, 2014.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FORBELLONE, André Luiz Villar. Lógica de programação: A construção de algoritmos e estruturas de dados. 3º edição. São Paulo: Pearson Prentice Hall, 2005.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REIS, Fábio</w:t>
      </w:r>
      <w:r w:rsidDel="00000000" w:rsidR="00000000" w:rsidRPr="00000000">
        <w:rPr>
          <w:i w:val="1"/>
          <w:sz w:val="20"/>
          <w:szCs w:val="20"/>
          <w:rtl w:val="0"/>
        </w:rPr>
        <w:t xml:space="preserve">. Lógica de Programação – Estrutura de Repetição REPITA ATÉ – 14. </w:t>
      </w:r>
      <w:r w:rsidDel="00000000" w:rsidR="00000000" w:rsidRPr="00000000">
        <w:rPr>
          <w:sz w:val="20"/>
          <w:szCs w:val="20"/>
          <w:rtl w:val="0"/>
        </w:rPr>
        <w:t xml:space="preserve">Bóson Treinamentos em Ciência e Tecnologia, 9 jun. 2013. Disponível em: </w:t>
      </w:r>
      <w:hyperlink r:id="rId16">
        <w:r w:rsidDel="00000000" w:rsidR="00000000" w:rsidRPr="00000000">
          <w:rPr>
            <w:color w:val="e08c14"/>
            <w:sz w:val="20"/>
            <w:szCs w:val="20"/>
            <w:rtl w:val="0"/>
          </w:rPr>
          <w:t xml:space="preserve">http://www.bosontreinamentos.com.br/logica-de-programacao/logica-de-programacao-estruturas-de-repeticao-loop-repita-ate-14/</w:t>
        </w:r>
      </w:hyperlink>
      <w:r w:rsidDel="00000000" w:rsidR="00000000" w:rsidRPr="00000000">
        <w:rPr>
          <w:sz w:val="20"/>
          <w:szCs w:val="20"/>
          <w:rtl w:val="0"/>
        </w:rPr>
        <w:t xml:space="preserve">. Acesso em: 26 abr. 2022.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REIS, Fábio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. Lógica de Programação – Estrutura de Repetição PARA – 15.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Bóson Treinamentos em Ciência e Tecnologia, 9 jun. 2013. Disponível em: </w:t>
      </w:r>
      <w:hyperlink r:id="rId17">
        <w:r w:rsidDel="00000000" w:rsidR="00000000" w:rsidRPr="00000000">
          <w:rPr>
            <w:color w:val="e08c14"/>
            <w:sz w:val="20"/>
            <w:szCs w:val="20"/>
            <w:highlight w:val="white"/>
            <w:rtl w:val="0"/>
          </w:rPr>
          <w:t xml:space="preserve">http://www.bosontreinamentos.com.br/logica-de-programacao/15-logica-de-programacao-estruturas-de-repeticao-loop-para/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. Acesso em: 26 abr.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MARIANO, Diego. Laços de Reptição. Diego Mariano, 28 ago. 2020. Disponível em: </w:t>
      </w:r>
      <w:hyperlink r:id="rId18">
        <w:r w:rsidDel="00000000" w:rsidR="00000000" w:rsidRPr="00000000">
          <w:rPr>
            <w:color w:val="e08c14"/>
            <w:sz w:val="20"/>
            <w:szCs w:val="20"/>
            <w:highlight w:val="white"/>
            <w:rtl w:val="0"/>
          </w:rPr>
          <w:t xml:space="preserve">https://diegomariano.com/lacos-de-repeticao-2/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 Acesso em: 31 mar. 2022.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HASHTAG. ESTRUTURAS DE REPETIÇÃO NO PYTHON. Hashtag, 21 jun. 2021. Disponível em: </w:t>
      </w:r>
      <w:hyperlink r:id="rId19">
        <w:r w:rsidDel="00000000" w:rsidR="00000000" w:rsidRPr="00000000">
          <w:rPr>
            <w:color w:val="e08c14"/>
            <w:sz w:val="20"/>
            <w:szCs w:val="20"/>
            <w:highlight w:val="white"/>
            <w:rtl w:val="0"/>
          </w:rPr>
          <w:t xml:space="preserve">https://www.hashtagtreinamentos.com/estruturas-de-repeticao-python?gclid=Cj0KCQjw0PWRBhDKARIsAPKHFGgOgorf-KWfc6jqxkpn7c8Qu2DktSGEj51bMjeZbOTKn93fLmPAkGgaAjnlEALw_wcB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 Acesso em: 31 mar. 2022.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HORN, Michelle. Python while: executar código com condição verdadeira!. Betrybe, [s/d]. Disponível em: </w:t>
      </w:r>
      <w:hyperlink r:id="rId20">
        <w:r w:rsidDel="00000000" w:rsidR="00000000" w:rsidRPr="00000000">
          <w:rPr>
            <w:color w:val="e08c14"/>
            <w:sz w:val="20"/>
            <w:szCs w:val="20"/>
            <w:highlight w:val="white"/>
            <w:rtl w:val="0"/>
          </w:rPr>
          <w:t xml:space="preserve">https://blog.betrybe.com/python/python-while/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 Acesso em: 31 mar. 2022.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log.betrybe.com/python/python-while/" TargetMode="External"/><Relationship Id="rId11" Type="http://schemas.openxmlformats.org/officeDocument/2006/relationships/hyperlink" Target="https://www.youtube.com/watch?v=fP49L1i_-HU" TargetMode="External"/><Relationship Id="rId10" Type="http://schemas.openxmlformats.org/officeDocument/2006/relationships/hyperlink" Target="https://www.youtube.com/watch?v=U5PnCt58Q68" TargetMode="External"/><Relationship Id="rId13" Type="http://schemas.openxmlformats.org/officeDocument/2006/relationships/hyperlink" Target="https://dicasdeprogramacao.com.br/estrutura-de-repeticao-enquanto/" TargetMode="External"/><Relationship Id="rId12" Type="http://schemas.openxmlformats.org/officeDocument/2006/relationships/hyperlink" Target="https://www.youtube.com/watch?v=WJQz20i7Cy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rianoaz/visualg/blob/master/docs/04-estruturas-de-repeticao.md" TargetMode="External"/><Relationship Id="rId15" Type="http://schemas.openxmlformats.org/officeDocument/2006/relationships/hyperlink" Target="https://dicasdeprogramacao.com.br/estrutura-de-repeticao-para/" TargetMode="External"/><Relationship Id="rId14" Type="http://schemas.openxmlformats.org/officeDocument/2006/relationships/hyperlink" Target="https://dicasdeprogramacao.com.br/estrutura-de-repeticao-repita-ate/" TargetMode="External"/><Relationship Id="rId17" Type="http://schemas.openxmlformats.org/officeDocument/2006/relationships/hyperlink" Target="http://www.bosontreinamentos.com.br/logica-de-programacao/15-logica-de-programacao-estruturas-de-repeticao-loop-para/" TargetMode="External"/><Relationship Id="rId16" Type="http://schemas.openxmlformats.org/officeDocument/2006/relationships/hyperlink" Target="http://www.bosontreinamentos.com.br/logica-de-programacao/logica-de-programacao-estruturas-de-repeticao-loop-repita-ate-14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hashtagtreinamentos.com/estruturas-de-repeticao-python?gclid=Cj0KCQjw0PWRBhDKARIsAPKHFGgOgorf-KWfc6jqxkpn7c8Qu2DktSGEj51bMjeZbOTKn93fLmPAkGgaAjnlEALw_wcB" TargetMode="External"/><Relationship Id="rId6" Type="http://schemas.openxmlformats.org/officeDocument/2006/relationships/hyperlink" Target="http://www.inf.ufsc.br/~lau.lung/INE5201/Aula%207%20-%20ESTRUTURA_DE_REPETICAO.pdf" TargetMode="External"/><Relationship Id="rId18" Type="http://schemas.openxmlformats.org/officeDocument/2006/relationships/hyperlink" Target="https://diegomariano.com/lacos-de-repeticao-2/" TargetMode="External"/><Relationship Id="rId7" Type="http://schemas.openxmlformats.org/officeDocument/2006/relationships/hyperlink" Target="https://mecatronicacemporcento.com.br/estruturas-de-repeticao-com-teste-no-final-e-com-variavel-de-controle/" TargetMode="External"/><Relationship Id="rId8" Type="http://schemas.openxmlformats.org/officeDocument/2006/relationships/hyperlink" Target="https://www.apoioinformatica.inf.br/produtos/item/14-comandos-de-repetic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