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1D9A" w14:textId="18D3AF24" w:rsidR="00D82183" w:rsidRDefault="0063119D" w:rsidP="0063119D">
      <w:pPr>
        <w:pStyle w:val="Titolo1"/>
        <w:jc w:val="center"/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3119D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Calcolo </w:t>
      </w:r>
      <w:proofErr w:type="spellStart"/>
      <w:r w:rsidRPr="0063119D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annualized</w:t>
      </w:r>
      <w:proofErr w:type="spellEnd"/>
      <w:r w:rsidRPr="0063119D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3119D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loss</w:t>
      </w:r>
      <w:proofErr w:type="spellEnd"/>
      <w:r w:rsidRPr="0063119D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3119D">
        <w:rPr>
          <w:rFonts w:ascii="Tahoma" w:hAnsi="Tahoma" w:cs="Tahoma"/>
          <w:sz w:val="64"/>
          <w:szCs w:val="6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expectancy</w:t>
      </w:r>
      <w:proofErr w:type="spellEnd"/>
    </w:p>
    <w:p w14:paraId="0BF2B632" w14:textId="794465E4" w:rsidR="0063119D" w:rsidRDefault="0063119D" w:rsidP="0063119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3119D" w14:paraId="2F85CBB6" w14:textId="77777777" w:rsidTr="0063119D">
        <w:tc>
          <w:tcPr>
            <w:tcW w:w="3209" w:type="dxa"/>
          </w:tcPr>
          <w:p w14:paraId="4A2260A3" w14:textId="7A9BAE10" w:rsidR="0063119D" w:rsidRPr="00B22647" w:rsidRDefault="0063119D" w:rsidP="0063119D">
            <w:pPr>
              <w:jc w:val="center"/>
              <w:rPr>
                <w:rFonts w:ascii="Tahoma" w:hAnsi="Tahoma" w:cs="Tahoma"/>
                <w:color w:val="FF0000"/>
                <w:sz w:val="36"/>
                <w:szCs w:val="36"/>
              </w:rPr>
            </w:pPr>
            <w:r w:rsidRPr="00B22647">
              <w:rPr>
                <w:rFonts w:ascii="Tahoma" w:hAnsi="Tahoma" w:cs="Tahoma"/>
                <w:color w:val="FF0000"/>
                <w:sz w:val="36"/>
                <w:szCs w:val="36"/>
              </w:rPr>
              <w:t>ASSET</w:t>
            </w:r>
          </w:p>
        </w:tc>
        <w:tc>
          <w:tcPr>
            <w:tcW w:w="3209" w:type="dxa"/>
          </w:tcPr>
          <w:p w14:paraId="23E2251C" w14:textId="441C4659" w:rsidR="0063119D" w:rsidRPr="00B22647" w:rsidRDefault="0063119D" w:rsidP="0063119D">
            <w:pPr>
              <w:jc w:val="center"/>
              <w:rPr>
                <w:rFonts w:ascii="Tahoma" w:hAnsi="Tahoma" w:cs="Tahoma"/>
                <w:color w:val="FF0000"/>
                <w:sz w:val="36"/>
                <w:szCs w:val="36"/>
              </w:rPr>
            </w:pPr>
            <w:r w:rsidRPr="00B22647">
              <w:rPr>
                <w:rFonts w:ascii="Tahoma" w:hAnsi="Tahoma" w:cs="Tahoma"/>
                <w:color w:val="FF0000"/>
                <w:sz w:val="36"/>
                <w:szCs w:val="36"/>
              </w:rPr>
              <w:t>EVENTO</w:t>
            </w:r>
          </w:p>
        </w:tc>
        <w:tc>
          <w:tcPr>
            <w:tcW w:w="3210" w:type="dxa"/>
          </w:tcPr>
          <w:p w14:paraId="35B6591F" w14:textId="7C786443" w:rsidR="0063119D" w:rsidRPr="00B22647" w:rsidRDefault="0063119D" w:rsidP="0063119D">
            <w:pPr>
              <w:jc w:val="center"/>
              <w:rPr>
                <w:rFonts w:ascii="Tahoma" w:hAnsi="Tahoma" w:cs="Tahoma"/>
                <w:color w:val="FF0000"/>
                <w:sz w:val="36"/>
                <w:szCs w:val="36"/>
              </w:rPr>
            </w:pPr>
            <w:r w:rsidRPr="00B22647">
              <w:rPr>
                <w:rFonts w:ascii="Tahoma" w:hAnsi="Tahoma" w:cs="Tahoma"/>
                <w:color w:val="FF0000"/>
                <w:sz w:val="36"/>
                <w:szCs w:val="36"/>
              </w:rPr>
              <w:t>ALE</w:t>
            </w:r>
          </w:p>
        </w:tc>
      </w:tr>
      <w:tr w:rsidR="0063119D" w14:paraId="5ECEB498" w14:textId="77777777" w:rsidTr="0063119D">
        <w:tc>
          <w:tcPr>
            <w:tcW w:w="3209" w:type="dxa"/>
          </w:tcPr>
          <w:p w14:paraId="3AE4C99A" w14:textId="5705756A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Edificio secondario</w:t>
            </w:r>
          </w:p>
        </w:tc>
        <w:tc>
          <w:tcPr>
            <w:tcW w:w="3209" w:type="dxa"/>
          </w:tcPr>
          <w:p w14:paraId="142B9321" w14:textId="77777777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Inondazione</w:t>
            </w:r>
          </w:p>
          <w:p w14:paraId="7616F388" w14:textId="66DA2252" w:rsidR="00893F49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Incendio</w:t>
            </w:r>
          </w:p>
        </w:tc>
        <w:tc>
          <w:tcPr>
            <w:tcW w:w="3210" w:type="dxa"/>
          </w:tcPr>
          <w:p w14:paraId="2A80D651" w14:textId="2BAAB5F2" w:rsidR="00B22647" w:rsidRDefault="00893F49" w:rsidP="00B22647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3000</w:t>
            </w:r>
          </w:p>
          <w:p w14:paraId="69899965" w14:textId="0BF3D205" w:rsidR="00893F49" w:rsidRDefault="00B22647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1500</w:t>
            </w:r>
          </w:p>
        </w:tc>
      </w:tr>
      <w:tr w:rsidR="0063119D" w14:paraId="76908F6B" w14:textId="77777777" w:rsidTr="0063119D">
        <w:tc>
          <w:tcPr>
            <w:tcW w:w="3209" w:type="dxa"/>
          </w:tcPr>
          <w:p w14:paraId="3AF3238E" w14:textId="73B0AED0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Datacenter</w:t>
            </w:r>
          </w:p>
        </w:tc>
        <w:tc>
          <w:tcPr>
            <w:tcW w:w="3209" w:type="dxa"/>
          </w:tcPr>
          <w:p w14:paraId="1CA7CD7D" w14:textId="5EE685D0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Terremoto</w:t>
            </w:r>
          </w:p>
        </w:tc>
        <w:tc>
          <w:tcPr>
            <w:tcW w:w="3210" w:type="dxa"/>
          </w:tcPr>
          <w:p w14:paraId="6C82F226" w14:textId="3E482EC8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2850</w:t>
            </w:r>
          </w:p>
        </w:tc>
      </w:tr>
      <w:tr w:rsidR="0063119D" w14:paraId="646DDE6E" w14:textId="77777777" w:rsidTr="0063119D">
        <w:tc>
          <w:tcPr>
            <w:tcW w:w="3209" w:type="dxa"/>
          </w:tcPr>
          <w:p w14:paraId="22DAE034" w14:textId="4EF59C3F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Edificio primario</w:t>
            </w:r>
          </w:p>
        </w:tc>
        <w:tc>
          <w:tcPr>
            <w:tcW w:w="3209" w:type="dxa"/>
          </w:tcPr>
          <w:p w14:paraId="41D7E6C2" w14:textId="6B4E9D3E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Incendio</w:t>
            </w:r>
          </w:p>
        </w:tc>
        <w:tc>
          <w:tcPr>
            <w:tcW w:w="3210" w:type="dxa"/>
          </w:tcPr>
          <w:p w14:paraId="12BC7F57" w14:textId="05A1B800" w:rsidR="0063119D" w:rsidRDefault="00893F49" w:rsidP="0063119D">
            <w:pPr>
              <w:jc w:val="center"/>
              <w:rPr>
                <w:rFonts w:ascii="Tahoma" w:hAnsi="Tahoma" w:cs="Tahoma"/>
                <w:sz w:val="36"/>
                <w:szCs w:val="36"/>
              </w:rPr>
            </w:pPr>
            <w:r>
              <w:rPr>
                <w:rFonts w:ascii="Tahoma" w:hAnsi="Tahoma" w:cs="Tahoma"/>
                <w:sz w:val="36"/>
                <w:szCs w:val="36"/>
              </w:rPr>
              <w:t>4200</w:t>
            </w:r>
          </w:p>
        </w:tc>
      </w:tr>
    </w:tbl>
    <w:p w14:paraId="5005D1D7" w14:textId="23E83D16" w:rsidR="0063119D" w:rsidRDefault="0063119D" w:rsidP="0063119D">
      <w:pPr>
        <w:jc w:val="center"/>
        <w:rPr>
          <w:rFonts w:ascii="Tahoma" w:hAnsi="Tahoma" w:cs="Tahoma"/>
          <w:sz w:val="36"/>
          <w:szCs w:val="36"/>
        </w:rPr>
      </w:pPr>
    </w:p>
    <w:p w14:paraId="1F7C3A27" w14:textId="01538D6F" w:rsidR="00BB3E5A" w:rsidRPr="00BB3E5A" w:rsidRDefault="00BB3E5A" w:rsidP="0063119D">
      <w:pPr>
        <w:jc w:val="center"/>
        <w:rPr>
          <w:rFonts w:ascii="Tahoma" w:hAnsi="Tahoma" w:cs="Tahom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E5A">
        <w:rPr>
          <w:rFonts w:ascii="Tahoma" w:hAnsi="Tahoma" w:cs="Tahom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Definizioni</w:t>
      </w:r>
    </w:p>
    <w:p w14:paraId="7D657BEA" w14:textId="77777777" w:rsidR="00BB3E5A" w:rsidRDefault="00BB3E5A" w:rsidP="0063119D">
      <w:pPr>
        <w:jc w:val="center"/>
        <w:rPr>
          <w:rFonts w:ascii="Tahoma" w:hAnsi="Tahoma" w:cs="Tahoma"/>
          <w:sz w:val="36"/>
          <w:szCs w:val="36"/>
        </w:rPr>
      </w:pPr>
    </w:p>
    <w:p w14:paraId="7F3946EB" w14:textId="7736DBC6" w:rsidR="00B22647" w:rsidRDefault="00E5426F" w:rsidP="00B22647">
      <w:pPr>
        <w:rPr>
          <w:rFonts w:ascii="Tahoma" w:hAnsi="Tahoma" w:cs="Tahoma"/>
          <w:sz w:val="36"/>
          <w:szCs w:val="36"/>
        </w:rPr>
      </w:pPr>
      <w:r w:rsidRPr="00BB3E5A">
        <w:rPr>
          <w:rFonts w:ascii="Tahoma" w:hAnsi="Tahoma" w:cs="Tahoma"/>
          <w:color w:val="FF0000"/>
          <w:sz w:val="36"/>
          <w:szCs w:val="36"/>
        </w:rPr>
        <w:t>Asset</w:t>
      </w:r>
      <w:r>
        <w:rPr>
          <w:rFonts w:ascii="Tahoma" w:hAnsi="Tahoma" w:cs="Tahoma"/>
          <w:sz w:val="36"/>
          <w:szCs w:val="36"/>
        </w:rPr>
        <w:t xml:space="preserve"> -&gt; qualsiasi bene di proprietà di un’azienda</w:t>
      </w:r>
      <w:r w:rsidR="003F29A9">
        <w:rPr>
          <w:rFonts w:ascii="Tahoma" w:hAnsi="Tahoma" w:cs="Tahoma"/>
          <w:sz w:val="36"/>
          <w:szCs w:val="36"/>
        </w:rPr>
        <w:t>.</w:t>
      </w:r>
    </w:p>
    <w:p w14:paraId="18832D5B" w14:textId="1ED87E1A" w:rsidR="00E5426F" w:rsidRDefault="003F29A9" w:rsidP="00B22647">
      <w:pPr>
        <w:rPr>
          <w:rFonts w:ascii="Tahoma" w:hAnsi="Tahoma" w:cs="Tahoma"/>
          <w:sz w:val="36"/>
          <w:szCs w:val="36"/>
        </w:rPr>
      </w:pPr>
      <w:r w:rsidRPr="00BB3E5A">
        <w:rPr>
          <w:rFonts w:ascii="Tahoma" w:hAnsi="Tahoma" w:cs="Tahoma"/>
          <w:color w:val="FF0000"/>
          <w:sz w:val="36"/>
          <w:szCs w:val="36"/>
        </w:rPr>
        <w:t xml:space="preserve">SLE </w:t>
      </w:r>
      <w:r>
        <w:rPr>
          <w:rFonts w:ascii="Tahoma" w:hAnsi="Tahoma" w:cs="Tahoma"/>
          <w:sz w:val="36"/>
          <w:szCs w:val="36"/>
        </w:rPr>
        <w:t xml:space="preserve">-&gt; </w:t>
      </w:r>
      <w:r w:rsidR="007631A2">
        <w:rPr>
          <w:rFonts w:ascii="Tahoma" w:hAnsi="Tahoma" w:cs="Tahoma"/>
          <w:sz w:val="36"/>
          <w:szCs w:val="36"/>
        </w:rPr>
        <w:t>(</w:t>
      </w:r>
      <w:r>
        <w:rPr>
          <w:rFonts w:ascii="Tahoma" w:hAnsi="Tahoma" w:cs="Tahoma"/>
          <w:sz w:val="36"/>
          <w:szCs w:val="36"/>
        </w:rPr>
        <w:t xml:space="preserve">Single </w:t>
      </w:r>
      <w:r w:rsidR="007631A2">
        <w:rPr>
          <w:rFonts w:ascii="Tahoma" w:hAnsi="Tahoma" w:cs="Tahoma"/>
          <w:sz w:val="36"/>
          <w:szCs w:val="36"/>
        </w:rPr>
        <w:t>L</w:t>
      </w:r>
      <w:r>
        <w:rPr>
          <w:rFonts w:ascii="Tahoma" w:hAnsi="Tahoma" w:cs="Tahoma"/>
          <w:sz w:val="36"/>
          <w:szCs w:val="36"/>
        </w:rPr>
        <w:t xml:space="preserve">oss </w:t>
      </w:r>
      <w:proofErr w:type="spellStart"/>
      <w:r w:rsidR="007631A2">
        <w:rPr>
          <w:rFonts w:ascii="Tahoma" w:hAnsi="Tahoma" w:cs="Tahoma"/>
          <w:sz w:val="36"/>
          <w:szCs w:val="36"/>
        </w:rPr>
        <w:t>E</w:t>
      </w:r>
      <w:r>
        <w:rPr>
          <w:rFonts w:ascii="Tahoma" w:hAnsi="Tahoma" w:cs="Tahoma"/>
          <w:sz w:val="36"/>
          <w:szCs w:val="36"/>
        </w:rPr>
        <w:t>xpectancy</w:t>
      </w:r>
      <w:proofErr w:type="spellEnd"/>
      <w:r w:rsidR="007631A2">
        <w:rPr>
          <w:rFonts w:ascii="Tahoma" w:hAnsi="Tahoma" w:cs="Tahoma"/>
          <w:sz w:val="36"/>
          <w:szCs w:val="36"/>
        </w:rPr>
        <w:t xml:space="preserve">) </w:t>
      </w:r>
      <w:r>
        <w:rPr>
          <w:rFonts w:ascii="Tahoma" w:hAnsi="Tahoma" w:cs="Tahoma"/>
          <w:sz w:val="36"/>
          <w:szCs w:val="36"/>
        </w:rPr>
        <w:t>perdita nel caso del verificarsi di un evento.</w:t>
      </w:r>
    </w:p>
    <w:p w14:paraId="19F0B80F" w14:textId="726A7745" w:rsidR="003F29A9" w:rsidRDefault="003F29A9" w:rsidP="00B22647">
      <w:pPr>
        <w:rPr>
          <w:rFonts w:ascii="Tahoma" w:hAnsi="Tahoma" w:cs="Tahoma"/>
          <w:sz w:val="36"/>
          <w:szCs w:val="36"/>
        </w:rPr>
      </w:pPr>
      <w:r w:rsidRPr="00BB3E5A">
        <w:rPr>
          <w:rFonts w:ascii="Tahoma" w:hAnsi="Tahoma" w:cs="Tahoma"/>
          <w:color w:val="FF0000"/>
          <w:sz w:val="36"/>
          <w:szCs w:val="36"/>
        </w:rPr>
        <w:t>ARO</w:t>
      </w:r>
      <w:r>
        <w:rPr>
          <w:rFonts w:ascii="Tahoma" w:hAnsi="Tahoma" w:cs="Tahoma"/>
          <w:sz w:val="36"/>
          <w:szCs w:val="36"/>
        </w:rPr>
        <w:t xml:space="preserve"> -&gt;</w:t>
      </w:r>
      <w:r w:rsidR="007631A2">
        <w:rPr>
          <w:rFonts w:ascii="Tahoma" w:hAnsi="Tahoma" w:cs="Tahoma"/>
          <w:sz w:val="36"/>
          <w:szCs w:val="36"/>
        </w:rPr>
        <w:t xml:space="preserve"> (</w:t>
      </w:r>
      <w:proofErr w:type="spellStart"/>
      <w:r w:rsidR="007631A2">
        <w:rPr>
          <w:rFonts w:ascii="Tahoma" w:hAnsi="Tahoma" w:cs="Tahoma"/>
          <w:sz w:val="36"/>
          <w:szCs w:val="36"/>
        </w:rPr>
        <w:t>Annualized</w:t>
      </w:r>
      <w:proofErr w:type="spellEnd"/>
      <w:r w:rsidR="007631A2">
        <w:rPr>
          <w:rFonts w:ascii="Tahoma" w:hAnsi="Tahoma" w:cs="Tahoma"/>
          <w:sz w:val="36"/>
          <w:szCs w:val="36"/>
        </w:rPr>
        <w:t xml:space="preserve"> Rate of </w:t>
      </w:r>
      <w:proofErr w:type="spellStart"/>
      <w:r w:rsidR="007631A2">
        <w:rPr>
          <w:rFonts w:ascii="Tahoma" w:hAnsi="Tahoma" w:cs="Tahoma"/>
          <w:sz w:val="36"/>
          <w:szCs w:val="36"/>
        </w:rPr>
        <w:t>Occurence</w:t>
      </w:r>
      <w:proofErr w:type="spellEnd"/>
      <w:r w:rsidR="007631A2">
        <w:rPr>
          <w:rFonts w:ascii="Tahoma" w:hAnsi="Tahoma" w:cs="Tahoma"/>
          <w:sz w:val="36"/>
          <w:szCs w:val="36"/>
        </w:rPr>
        <w:t>)</w:t>
      </w:r>
      <w:r>
        <w:rPr>
          <w:rFonts w:ascii="Tahoma" w:hAnsi="Tahoma" w:cs="Tahoma"/>
          <w:sz w:val="36"/>
          <w:szCs w:val="36"/>
        </w:rPr>
        <w:t xml:space="preserve"> probabilità che un certo evento si verifichi in un anno.</w:t>
      </w:r>
    </w:p>
    <w:p w14:paraId="796E8B5F" w14:textId="3E636E76" w:rsidR="007631A2" w:rsidRDefault="007631A2" w:rsidP="00B22647">
      <w:pPr>
        <w:rPr>
          <w:rFonts w:ascii="Tahoma" w:hAnsi="Tahoma" w:cs="Tahoma"/>
          <w:sz w:val="36"/>
          <w:szCs w:val="36"/>
        </w:rPr>
      </w:pPr>
      <w:r w:rsidRPr="00BB3E5A">
        <w:rPr>
          <w:rFonts w:ascii="Tahoma" w:hAnsi="Tahoma" w:cs="Tahoma"/>
          <w:color w:val="FF0000"/>
          <w:sz w:val="36"/>
          <w:szCs w:val="36"/>
        </w:rPr>
        <w:t>EF</w:t>
      </w:r>
      <w:r>
        <w:rPr>
          <w:rFonts w:ascii="Tahoma" w:hAnsi="Tahoma" w:cs="Tahoma"/>
          <w:sz w:val="36"/>
          <w:szCs w:val="36"/>
        </w:rPr>
        <w:t xml:space="preserve"> -&gt; (</w:t>
      </w:r>
      <w:proofErr w:type="spellStart"/>
      <w:r>
        <w:rPr>
          <w:rFonts w:ascii="Tahoma" w:hAnsi="Tahoma" w:cs="Tahoma"/>
          <w:sz w:val="36"/>
          <w:szCs w:val="36"/>
        </w:rPr>
        <w:t>Exposure</w:t>
      </w:r>
      <w:proofErr w:type="spellEnd"/>
      <w:r>
        <w:rPr>
          <w:rFonts w:ascii="Tahoma" w:hAnsi="Tahoma" w:cs="Tahoma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sz w:val="36"/>
          <w:szCs w:val="36"/>
        </w:rPr>
        <w:t>Factor</w:t>
      </w:r>
      <w:proofErr w:type="spellEnd"/>
      <w:r>
        <w:rPr>
          <w:rFonts w:ascii="Tahoma" w:hAnsi="Tahoma" w:cs="Tahoma"/>
          <w:sz w:val="36"/>
          <w:szCs w:val="36"/>
        </w:rPr>
        <w:t xml:space="preserve">) percentuale dell’asset impattato al </w:t>
      </w:r>
      <w:r w:rsidR="00261678">
        <w:rPr>
          <w:rFonts w:ascii="Tahoma" w:hAnsi="Tahoma" w:cs="Tahoma"/>
          <w:sz w:val="36"/>
          <w:szCs w:val="36"/>
        </w:rPr>
        <w:t>seguito di un determinato evento.</w:t>
      </w:r>
    </w:p>
    <w:p w14:paraId="0791738C" w14:textId="42C3F2E8" w:rsidR="00BB3E5A" w:rsidRDefault="00BB3E5A" w:rsidP="00B22647">
      <w:pPr>
        <w:rPr>
          <w:rFonts w:ascii="Tahoma" w:hAnsi="Tahoma" w:cs="Tahoma"/>
          <w:sz w:val="36"/>
          <w:szCs w:val="36"/>
        </w:rPr>
      </w:pPr>
      <w:r w:rsidRPr="00BB3E5A">
        <w:rPr>
          <w:rFonts w:ascii="Tahoma" w:hAnsi="Tahoma" w:cs="Tahoma"/>
          <w:color w:val="FF0000"/>
          <w:sz w:val="36"/>
          <w:szCs w:val="36"/>
        </w:rPr>
        <w:t>AV</w:t>
      </w:r>
      <w:r>
        <w:rPr>
          <w:rFonts w:ascii="Tahoma" w:hAnsi="Tahoma" w:cs="Tahoma"/>
          <w:sz w:val="36"/>
          <w:szCs w:val="36"/>
        </w:rPr>
        <w:t xml:space="preserve"> -&gt; (Asset Value) valore dell’asset.</w:t>
      </w:r>
    </w:p>
    <w:p w14:paraId="724A76BC" w14:textId="392B6AA8" w:rsidR="004E1EB2" w:rsidRDefault="004E1EB2" w:rsidP="00B22647">
      <w:pPr>
        <w:rPr>
          <w:rFonts w:ascii="Tahoma" w:hAnsi="Tahoma" w:cs="Tahoma"/>
          <w:sz w:val="36"/>
          <w:szCs w:val="36"/>
        </w:rPr>
      </w:pPr>
      <w:r w:rsidRPr="004E1EB2">
        <w:rPr>
          <w:rFonts w:ascii="Tahoma" w:hAnsi="Tahoma" w:cs="Tahoma"/>
          <w:color w:val="FF0000"/>
          <w:sz w:val="36"/>
          <w:szCs w:val="36"/>
        </w:rPr>
        <w:t>ALE</w:t>
      </w:r>
      <w:r>
        <w:rPr>
          <w:rFonts w:ascii="Tahoma" w:hAnsi="Tahoma" w:cs="Tahoma"/>
          <w:sz w:val="36"/>
          <w:szCs w:val="36"/>
        </w:rPr>
        <w:t xml:space="preserve"> -&gt; (</w:t>
      </w:r>
      <w:proofErr w:type="spellStart"/>
      <w:r>
        <w:rPr>
          <w:rFonts w:ascii="Tahoma" w:hAnsi="Tahoma" w:cs="Tahoma"/>
          <w:sz w:val="36"/>
          <w:szCs w:val="36"/>
        </w:rPr>
        <w:t>Annualized</w:t>
      </w:r>
      <w:proofErr w:type="spellEnd"/>
      <w:r>
        <w:rPr>
          <w:rFonts w:ascii="Tahoma" w:hAnsi="Tahoma" w:cs="Tahoma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sz w:val="36"/>
          <w:szCs w:val="36"/>
        </w:rPr>
        <w:t>loss</w:t>
      </w:r>
      <w:proofErr w:type="spellEnd"/>
      <w:r>
        <w:rPr>
          <w:rFonts w:ascii="Tahoma" w:hAnsi="Tahoma" w:cs="Tahoma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sz w:val="36"/>
          <w:szCs w:val="36"/>
        </w:rPr>
        <w:t>expectancy</w:t>
      </w:r>
      <w:proofErr w:type="spellEnd"/>
      <w:r>
        <w:rPr>
          <w:rFonts w:ascii="Tahoma" w:hAnsi="Tahoma" w:cs="Tahoma"/>
          <w:sz w:val="36"/>
          <w:szCs w:val="36"/>
        </w:rPr>
        <w:t>) valore perdita nell’arco di un anno.</w:t>
      </w:r>
    </w:p>
    <w:p w14:paraId="033339A0" w14:textId="23F29C69" w:rsidR="00BB3E5A" w:rsidRPr="004E1EB2" w:rsidRDefault="00BB3E5A" w:rsidP="004E1EB2">
      <w:pPr>
        <w:jc w:val="center"/>
        <w:rPr>
          <w:rFonts w:ascii="Tahoma" w:hAnsi="Tahoma" w:cs="Tahom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EB2">
        <w:rPr>
          <w:rFonts w:ascii="Tahoma" w:hAnsi="Tahoma" w:cs="Tahoma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Formule</w:t>
      </w:r>
    </w:p>
    <w:p w14:paraId="2D3DF814" w14:textId="318A5C42" w:rsidR="00BB3E5A" w:rsidRDefault="00BB3E5A" w:rsidP="00BB3E5A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SLE = AV x EF</w:t>
      </w:r>
    </w:p>
    <w:p w14:paraId="2402271F" w14:textId="7CA9A405" w:rsidR="00BB3E5A" w:rsidRDefault="00BB3E5A" w:rsidP="00BB3E5A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ALE = SLE x ARO</w:t>
      </w:r>
    </w:p>
    <w:sectPr w:rsidR="00BB3E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9D"/>
    <w:rsid w:val="00261678"/>
    <w:rsid w:val="003F29A9"/>
    <w:rsid w:val="004E1EB2"/>
    <w:rsid w:val="0063119D"/>
    <w:rsid w:val="007631A2"/>
    <w:rsid w:val="00893F49"/>
    <w:rsid w:val="00B22647"/>
    <w:rsid w:val="00BB3E5A"/>
    <w:rsid w:val="00D82183"/>
    <w:rsid w:val="00E5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4E1E"/>
  <w15:chartTrackingRefBased/>
  <w15:docId w15:val="{2718A0E5-9A15-419A-8FAF-5B103185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31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31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631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Cannizzaro</dc:creator>
  <cp:keywords/>
  <dc:description/>
  <cp:lastModifiedBy>Simone Cannizzaro</cp:lastModifiedBy>
  <cp:revision>1</cp:revision>
  <dcterms:created xsi:type="dcterms:W3CDTF">2022-09-13T12:15:00Z</dcterms:created>
  <dcterms:modified xsi:type="dcterms:W3CDTF">2022-09-13T13:05:00Z</dcterms:modified>
</cp:coreProperties>
</file>