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2C4F0" w14:textId="275F1A24" w:rsidR="009A6DA0" w:rsidRDefault="009A6DA0" w:rsidP="009A6DA0">
      <w:pPr>
        <w:spacing w:after="0" w:line="276" w:lineRule="auto"/>
        <w:jc w:val="center"/>
      </w:pPr>
    </w:p>
    <w:p w14:paraId="067AB1AC" w14:textId="77777777" w:rsidR="009A6DA0" w:rsidRDefault="009A6DA0" w:rsidP="009A6DA0">
      <w:pPr>
        <w:spacing w:after="0" w:line="276" w:lineRule="auto"/>
        <w:jc w:val="center"/>
      </w:pPr>
    </w:p>
    <w:p w14:paraId="18C2F5FA" w14:textId="6356A708" w:rsidR="009A6DA0" w:rsidRPr="00D456BD" w:rsidRDefault="009A6DA0" w:rsidP="009A6DA0">
      <w:pPr>
        <w:spacing w:after="0" w:line="276" w:lineRule="auto"/>
        <w:jc w:val="center"/>
      </w:pPr>
      <w:r w:rsidRPr="00D456BD">
        <w:rPr>
          <w:b/>
          <w:color w:val="000000"/>
          <w:sz w:val="28"/>
        </w:rPr>
        <w:t>UNIVERSITÀ DEGLI STUDI DI BERGAMO</w:t>
      </w:r>
    </w:p>
    <w:p w14:paraId="0A63321E" w14:textId="77777777" w:rsidR="009A6DA0" w:rsidRPr="00D456BD" w:rsidRDefault="009A6DA0" w:rsidP="009A6DA0">
      <w:pPr>
        <w:spacing w:after="60" w:line="276" w:lineRule="auto"/>
        <w:jc w:val="center"/>
      </w:pPr>
      <w:r w:rsidRPr="00D456BD">
        <w:rPr>
          <w:color w:val="000000"/>
          <w:sz w:val="22"/>
        </w:rPr>
        <w:t>Dipartimento di Ingegneria Gestionale, dell’Informazione e della Produzione</w:t>
      </w:r>
    </w:p>
    <w:p w14:paraId="1A866884" w14:textId="77777777" w:rsidR="009A6DA0" w:rsidRPr="00D456BD" w:rsidRDefault="009A6DA0" w:rsidP="009A6DA0">
      <w:pPr>
        <w:spacing w:after="0" w:line="276" w:lineRule="auto"/>
        <w:jc w:val="center"/>
      </w:pPr>
      <w:r w:rsidRPr="00D456BD">
        <w:rPr>
          <w:color w:val="000000"/>
          <w:sz w:val="22"/>
        </w:rPr>
        <w:t>Corso di Progettazione, Algoritmi e Computabilità (38090 – MOD1)</w:t>
      </w:r>
    </w:p>
    <w:p w14:paraId="31644B99" w14:textId="77777777" w:rsidR="009A6DA0" w:rsidRPr="00D456BD" w:rsidRDefault="009A6DA0" w:rsidP="009A6DA0">
      <w:pPr>
        <w:spacing w:after="720"/>
      </w:pPr>
    </w:p>
    <w:p w14:paraId="2B8E7A6D" w14:textId="77777777" w:rsidR="009A6DA0" w:rsidRPr="00D456BD" w:rsidRDefault="009A6DA0" w:rsidP="009A6DA0">
      <w:pPr>
        <w:spacing w:after="0" w:line="276" w:lineRule="auto"/>
        <w:jc w:val="center"/>
      </w:pPr>
      <w:r w:rsidRPr="00D456BD">
        <w:rPr>
          <w:b/>
          <w:color w:val="000000"/>
          <w:sz w:val="44"/>
        </w:rPr>
        <w:t>TENNIS CLUB BELLUSCO</w:t>
      </w:r>
    </w:p>
    <w:p w14:paraId="05162185" w14:textId="77777777" w:rsidR="009A6DA0" w:rsidRPr="00D456BD" w:rsidRDefault="009A6DA0" w:rsidP="009A6DA0">
      <w:pPr>
        <w:spacing w:line="276" w:lineRule="auto"/>
        <w:jc w:val="center"/>
      </w:pPr>
      <w:r w:rsidRPr="00D456BD">
        <w:rPr>
          <w:color w:val="000000"/>
          <w:sz w:val="26"/>
        </w:rPr>
        <w:t>Sistema di gestione degli allievi e dei maestri</w:t>
      </w:r>
    </w:p>
    <w:p w14:paraId="305748BB" w14:textId="77777777" w:rsidR="009A6DA0" w:rsidRDefault="009A6DA0">
      <w:pPr>
        <w:spacing w:after="360"/>
        <w:jc w:val="center"/>
      </w:pPr>
    </w:p>
    <w:p w14:paraId="683AF982" w14:textId="02A23749" w:rsidR="000A470F" w:rsidRDefault="00294231">
      <w:pPr>
        <w:spacing w:after="200"/>
        <w:jc w:val="center"/>
      </w:pPr>
      <w:r>
        <w:rPr>
          <w:i/>
          <w:iCs/>
          <w:sz w:val="28"/>
          <w:szCs w:val="28"/>
        </w:rPr>
        <w:t>Iterazione</w:t>
      </w:r>
      <w:r w:rsidR="009A6DA0">
        <w:rPr>
          <w:i/>
          <w:iCs/>
          <w:sz w:val="28"/>
          <w:szCs w:val="28"/>
        </w:rPr>
        <w:t>_</w:t>
      </w:r>
      <w:r>
        <w:rPr>
          <w:i/>
          <w:iCs/>
          <w:sz w:val="28"/>
          <w:szCs w:val="28"/>
        </w:rPr>
        <w:t xml:space="preserve">0 </w:t>
      </w:r>
      <w:proofErr w:type="spellStart"/>
      <w:r>
        <w:rPr>
          <w:i/>
          <w:iCs/>
          <w:sz w:val="28"/>
          <w:szCs w:val="28"/>
        </w:rPr>
        <w:t>Envisioning</w:t>
      </w:r>
      <w:proofErr w:type="spellEnd"/>
    </w:p>
    <w:p w14:paraId="6F263F71" w14:textId="77777777" w:rsidR="000A470F" w:rsidRDefault="00294231">
      <w:pPr>
        <w:jc w:val="center"/>
      </w:pPr>
      <w:r>
        <w:t>Documento redatto secondo le linee guida</w:t>
      </w:r>
    </w:p>
    <w:p w14:paraId="295CBEC6" w14:textId="77777777" w:rsidR="000A470F" w:rsidRPr="001629F9" w:rsidRDefault="00294231">
      <w:pPr>
        <w:spacing w:after="1200"/>
        <w:jc w:val="center"/>
        <w:rPr>
          <w:lang w:val="en-US"/>
        </w:rPr>
      </w:pPr>
      <w:r w:rsidRPr="001629F9">
        <w:rPr>
          <w:b/>
          <w:bCs/>
          <w:color w:val="000000"/>
          <w:sz w:val="26"/>
          <w:szCs w:val="26"/>
          <w:lang w:val="en-US"/>
        </w:rPr>
        <w:t>Agile Model Driven Development (AMDD)</w:t>
      </w:r>
    </w:p>
    <w:p w14:paraId="7A9AFC74" w14:textId="77777777" w:rsidR="009A6DA0" w:rsidRPr="00D456BD" w:rsidRDefault="009A6DA0" w:rsidP="009A6DA0">
      <w:pPr>
        <w:spacing w:after="40" w:line="276" w:lineRule="auto"/>
        <w:jc w:val="center"/>
      </w:pPr>
      <w:r w:rsidRPr="00D456BD">
        <w:rPr>
          <w:b/>
          <w:color w:val="000000"/>
          <w:sz w:val="22"/>
        </w:rPr>
        <w:t>Docente</w:t>
      </w:r>
    </w:p>
    <w:p w14:paraId="26D3F743" w14:textId="77777777" w:rsidR="009A6DA0" w:rsidRPr="00D456BD" w:rsidRDefault="009A6DA0" w:rsidP="009A6DA0">
      <w:pPr>
        <w:spacing w:after="240" w:line="276" w:lineRule="auto"/>
        <w:jc w:val="center"/>
      </w:pPr>
      <w:r w:rsidRPr="00D456BD">
        <w:rPr>
          <w:color w:val="000000"/>
        </w:rPr>
        <w:t>Prof.ssa Patrizia Scandurra</w:t>
      </w:r>
    </w:p>
    <w:p w14:paraId="7AEDF334" w14:textId="77777777" w:rsidR="000A470F" w:rsidRDefault="00294231">
      <w:r>
        <w:br w:type="page"/>
      </w:r>
    </w:p>
    <w:p w14:paraId="1598140B" w14:textId="77777777" w:rsidR="000A470F" w:rsidRDefault="00294231">
      <w:pPr>
        <w:spacing w:after="360"/>
      </w:pPr>
      <w:r>
        <w:rPr>
          <w:b/>
          <w:bCs/>
          <w:color w:val="000000"/>
          <w:sz w:val="32"/>
          <w:szCs w:val="32"/>
        </w:rPr>
        <w:lastRenderedPageBreak/>
        <w:t>Indice</w:t>
      </w:r>
    </w:p>
    <w:sdt>
      <w:sdtPr>
        <w:alias w:val="Indice"/>
        <w:id w:val="-1109204251"/>
      </w:sdtPr>
      <w:sdtEndPr/>
      <w:sdtContent>
        <w:p w14:paraId="3A542E9F" w14:textId="0816AE72" w:rsidR="004F67BA" w:rsidRDefault="00294231">
          <w:pPr>
            <w:pStyle w:val="Sommario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0688832" w:history="1">
            <w:r w:rsidR="004F67BA" w:rsidRPr="00643457">
              <w:rPr>
                <w:rStyle w:val="Collegamentoipertestuale"/>
                <w:noProof/>
              </w:rPr>
              <w:t>1. Introduzione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_Toc230688832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3</w:t>
            </w:r>
            <w:r w:rsidR="004F67BA">
              <w:rPr>
                <w:noProof/>
              </w:rPr>
              <w:fldChar w:fldCharType="end"/>
            </w:r>
          </w:hyperlink>
        </w:p>
        <w:p w14:paraId="4A8D60C1" w14:textId="672BD211" w:rsidR="004F67BA" w:rsidRDefault="00A71CDA">
          <w:pPr>
            <w:pStyle w:val="Sommario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33" w:history="1">
            <w:r w:rsidR="004F67BA" w:rsidRPr="00643457">
              <w:rPr>
                <w:rStyle w:val="Collegamentoipertestuale"/>
                <w:noProof/>
              </w:rPr>
              <w:t>1.1 Scopo del documento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_Toc230688833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3</w:t>
            </w:r>
            <w:r w:rsidR="004F67BA">
              <w:rPr>
                <w:noProof/>
              </w:rPr>
              <w:fldChar w:fldCharType="end"/>
            </w:r>
          </w:hyperlink>
        </w:p>
        <w:p w14:paraId="2CC5A188" w14:textId="421A66EE" w:rsidR="004F67BA" w:rsidRDefault="00A71CDA">
          <w:pPr>
            <w:pStyle w:val="Sommario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34" w:history="1">
            <w:r w:rsidR="004F67BA" w:rsidRPr="00643457">
              <w:rPr>
                <w:rStyle w:val="Collegamentoipertestuale"/>
                <w:noProof/>
              </w:rPr>
              <w:t>1.2 Descrizione del sistema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_Toc230688834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3</w:t>
            </w:r>
            <w:r w:rsidR="004F67BA">
              <w:rPr>
                <w:noProof/>
              </w:rPr>
              <w:fldChar w:fldCharType="end"/>
            </w:r>
          </w:hyperlink>
        </w:p>
        <w:p w14:paraId="34D2BAF2" w14:textId="6FBF55D8" w:rsidR="004F67BA" w:rsidRDefault="00A71CDA">
          <w:pPr>
            <w:pStyle w:val="Sommario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35" w:history="1">
            <w:r w:rsidR="004F67BA" w:rsidRPr="00643457">
              <w:rPr>
                <w:rStyle w:val="Collegamentoipertestuale"/>
                <w:noProof/>
              </w:rPr>
              <w:t>1.3 Glossario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_Toc230688835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3</w:t>
            </w:r>
            <w:r w:rsidR="004F67BA">
              <w:rPr>
                <w:noProof/>
              </w:rPr>
              <w:fldChar w:fldCharType="end"/>
            </w:r>
          </w:hyperlink>
        </w:p>
        <w:p w14:paraId="135A95E8" w14:textId="4CD4EA7E" w:rsidR="004F67BA" w:rsidRDefault="00A71CDA">
          <w:pPr>
            <w:pStyle w:val="Sommario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36" w:history="1">
            <w:r w:rsidR="004F67BA" w:rsidRPr="00643457">
              <w:rPr>
                <w:rStyle w:val="Collegamentoipertestuale"/>
                <w:noProof/>
              </w:rPr>
              <w:t>2. Requisiti utente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_Toc230688836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5</w:t>
            </w:r>
            <w:r w:rsidR="004F67BA">
              <w:rPr>
                <w:noProof/>
              </w:rPr>
              <w:fldChar w:fldCharType="end"/>
            </w:r>
          </w:hyperlink>
        </w:p>
        <w:p w14:paraId="15359D68" w14:textId="774B882D" w:rsidR="004F67BA" w:rsidRDefault="00A71CDA">
          <w:pPr>
            <w:pStyle w:val="Sommario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37" w:history="1">
            <w:r w:rsidR="004F67BA" w:rsidRPr="00643457">
              <w:rPr>
                <w:rStyle w:val="Collegamentoipertestuale"/>
                <w:noProof/>
              </w:rPr>
              <w:t>3. Requisiti di sistema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_Toc230688837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6</w:t>
            </w:r>
            <w:r w:rsidR="004F67BA">
              <w:rPr>
                <w:noProof/>
              </w:rPr>
              <w:fldChar w:fldCharType="end"/>
            </w:r>
          </w:hyperlink>
        </w:p>
        <w:p w14:paraId="44E45421" w14:textId="697C3D84" w:rsidR="004F67BA" w:rsidRPr="004F67BA" w:rsidRDefault="00A71CDA">
          <w:pPr>
            <w:pStyle w:val="Sommario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single"/>
            </w:rPr>
          </w:pPr>
          <w:hyperlink w:anchor="_Toc230688838" w:history="1">
            <w:r w:rsidR="004F67BA" w:rsidRPr="00643457">
              <w:rPr>
                <w:rStyle w:val="Collegamentoipertestuale"/>
                <w:noProof/>
              </w:rPr>
              <w:t>3.1 Requisiti funzionali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_Toc230688838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6</w:t>
            </w:r>
            <w:r w:rsidR="004F67BA">
              <w:rPr>
                <w:noProof/>
              </w:rPr>
              <w:fldChar w:fldCharType="end"/>
            </w:r>
          </w:hyperlink>
        </w:p>
        <w:p w14:paraId="067C5C6B" w14:textId="4A8EF160" w:rsidR="004F67BA" w:rsidRDefault="00A71CDA">
          <w:pPr>
            <w:pStyle w:val="Sommario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39" w:history="1">
            <w:r w:rsidR="004F67BA" w:rsidRPr="00643457">
              <w:rPr>
                <w:rStyle w:val="Collegamentoipertestuale"/>
                <w:noProof/>
              </w:rPr>
              <w:t>3.1.1 Gestione degli account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_Toc230688839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6</w:t>
            </w:r>
            <w:r w:rsidR="004F67BA">
              <w:rPr>
                <w:noProof/>
              </w:rPr>
              <w:fldChar w:fldCharType="end"/>
            </w:r>
          </w:hyperlink>
        </w:p>
        <w:p w14:paraId="6BF233F5" w14:textId="18F05D8A" w:rsidR="004F67BA" w:rsidRDefault="00A71CDA">
          <w:pPr>
            <w:pStyle w:val="Sommario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0" w:history="1">
            <w:r w:rsidR="004F67BA" w:rsidRPr="00643457">
              <w:rPr>
                <w:rStyle w:val="Collegamentoipertestuale"/>
                <w:noProof/>
              </w:rPr>
              <w:t>3.1.2 Gestione obiettivi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_Toc230688840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6</w:t>
            </w:r>
            <w:r w:rsidR="004F67BA">
              <w:rPr>
                <w:noProof/>
              </w:rPr>
              <w:fldChar w:fldCharType="end"/>
            </w:r>
          </w:hyperlink>
        </w:p>
        <w:p w14:paraId="45C03BF5" w14:textId="71B555B3" w:rsidR="004F67BA" w:rsidRDefault="00A71CDA">
          <w:pPr>
            <w:pStyle w:val="Sommario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1" w:history="1">
            <w:r w:rsidR="004F67BA" w:rsidRPr="00643457">
              <w:rPr>
                <w:rStyle w:val="Collegamentoipertestuale"/>
                <w:noProof/>
              </w:rPr>
              <w:t>3.1.3 Catalogo obiettivi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_Toc230688841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7</w:t>
            </w:r>
            <w:r w:rsidR="004F67BA">
              <w:rPr>
                <w:noProof/>
              </w:rPr>
              <w:fldChar w:fldCharType="end"/>
            </w:r>
          </w:hyperlink>
        </w:p>
        <w:p w14:paraId="7AC90CE1" w14:textId="3E4BCB36" w:rsidR="004F67BA" w:rsidRDefault="00A71CDA">
          <w:pPr>
            <w:pStyle w:val="Sommario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2" w:history="1">
            <w:r w:rsidR="004F67BA" w:rsidRPr="00643457">
              <w:rPr>
                <w:rStyle w:val="Collegamentoipertestuale"/>
                <w:noProof/>
              </w:rPr>
              <w:t>3.1.4 Gestione match agonistici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_Toc230688842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7</w:t>
            </w:r>
            <w:r w:rsidR="004F67BA">
              <w:rPr>
                <w:noProof/>
              </w:rPr>
              <w:fldChar w:fldCharType="end"/>
            </w:r>
          </w:hyperlink>
        </w:p>
        <w:p w14:paraId="0DFFFCA4" w14:textId="379FCF30" w:rsidR="004F67BA" w:rsidRDefault="00A71CDA">
          <w:pPr>
            <w:pStyle w:val="Sommario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3" w:history="1">
            <w:r w:rsidR="004F67BA" w:rsidRPr="00643457">
              <w:rPr>
                <w:rStyle w:val="Collegamentoipertestuale"/>
                <w:noProof/>
              </w:rPr>
              <w:t>3.1.5 Profilo utente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_Toc230688843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7</w:t>
            </w:r>
            <w:r w:rsidR="004F67BA">
              <w:rPr>
                <w:noProof/>
              </w:rPr>
              <w:fldChar w:fldCharType="end"/>
            </w:r>
          </w:hyperlink>
        </w:p>
        <w:p w14:paraId="308BDE72" w14:textId="17E1E29D" w:rsidR="004F67BA" w:rsidRDefault="00A71CDA">
          <w:pPr>
            <w:pStyle w:val="Sommario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4" w:history="1">
            <w:r w:rsidR="004F67BA" w:rsidRPr="00643457">
              <w:rPr>
                <w:rStyle w:val="Collegamentoipertestuale"/>
                <w:noProof/>
              </w:rPr>
              <w:t>3.2 Requisiti non funzionali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_Toc230688844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7</w:t>
            </w:r>
            <w:r w:rsidR="004F67BA">
              <w:rPr>
                <w:noProof/>
              </w:rPr>
              <w:fldChar w:fldCharType="end"/>
            </w:r>
          </w:hyperlink>
        </w:p>
        <w:p w14:paraId="00E17E1B" w14:textId="70884E93" w:rsidR="004F67BA" w:rsidRDefault="00A71CDA">
          <w:pPr>
            <w:pStyle w:val="Sommario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5" w:history="1">
            <w:r w:rsidR="004F67BA" w:rsidRPr="00643457">
              <w:rPr>
                <w:rStyle w:val="Collegamentoipertestuale"/>
                <w:noProof/>
              </w:rPr>
              <w:t>4. Attori del sistema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_Toc230688845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9</w:t>
            </w:r>
            <w:r w:rsidR="004F67BA">
              <w:rPr>
                <w:noProof/>
              </w:rPr>
              <w:fldChar w:fldCharType="end"/>
            </w:r>
          </w:hyperlink>
        </w:p>
        <w:p w14:paraId="65AF783F" w14:textId="4A69F10C" w:rsidR="004F67BA" w:rsidRDefault="00A71CDA">
          <w:pPr>
            <w:pStyle w:val="Sommario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6" w:history="1">
            <w:r w:rsidR="004F67BA" w:rsidRPr="00643457">
              <w:rPr>
                <w:rStyle w:val="Collegamentoipertestuale"/>
                <w:noProof/>
              </w:rPr>
              <w:t>5. Architettura iniziale e deployment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_Toc230688846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10</w:t>
            </w:r>
            <w:r w:rsidR="004F67BA">
              <w:rPr>
                <w:noProof/>
              </w:rPr>
              <w:fldChar w:fldCharType="end"/>
            </w:r>
          </w:hyperlink>
        </w:p>
        <w:p w14:paraId="17A4E9B3" w14:textId="46EBD1EF" w:rsidR="004F67BA" w:rsidRDefault="00A71CDA">
          <w:pPr>
            <w:pStyle w:val="Sommario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7" w:history="1">
            <w:r w:rsidR="004F67BA" w:rsidRPr="00643457">
              <w:rPr>
                <w:rStyle w:val="Collegamentoipertestuale"/>
                <w:noProof/>
              </w:rPr>
              <w:t>5.2 Tecnologie e versioni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_Toc230688847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10</w:t>
            </w:r>
            <w:r w:rsidR="004F67BA">
              <w:rPr>
                <w:noProof/>
              </w:rPr>
              <w:fldChar w:fldCharType="end"/>
            </w:r>
          </w:hyperlink>
        </w:p>
        <w:p w14:paraId="2CA62AAE" w14:textId="1059387A" w:rsidR="004F67BA" w:rsidRDefault="00A71CDA">
          <w:pPr>
            <w:pStyle w:val="Sommario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8" w:history="1">
            <w:r w:rsidR="004F67BA" w:rsidRPr="00643457">
              <w:rPr>
                <w:rStyle w:val="Collegamentoipertestuale"/>
                <w:noProof/>
              </w:rPr>
              <w:t>5.3 Decisioni architetturali iniziali (ADR)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_Toc230688848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11</w:t>
            </w:r>
            <w:r w:rsidR="004F67BA">
              <w:rPr>
                <w:noProof/>
              </w:rPr>
              <w:fldChar w:fldCharType="end"/>
            </w:r>
          </w:hyperlink>
        </w:p>
        <w:p w14:paraId="7DC026F4" w14:textId="3441C8D3" w:rsidR="004F67BA" w:rsidRDefault="00A71CDA">
          <w:pPr>
            <w:pStyle w:val="Sommario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688849" w:history="1">
            <w:r w:rsidR="004F67BA" w:rsidRPr="00643457">
              <w:rPr>
                <w:rStyle w:val="Collegamentoipertestuale"/>
                <w:noProof/>
              </w:rPr>
              <w:t>6. Matrice di tracciabilità</w:t>
            </w:r>
            <w:r w:rsidR="004F67BA">
              <w:rPr>
                <w:noProof/>
              </w:rPr>
              <w:tab/>
            </w:r>
            <w:r w:rsidR="004F67BA">
              <w:rPr>
                <w:noProof/>
              </w:rPr>
              <w:fldChar w:fldCharType="begin"/>
            </w:r>
            <w:r w:rsidR="004F67BA">
              <w:rPr>
                <w:noProof/>
              </w:rPr>
              <w:instrText xml:space="preserve"> PAGEREF _Toc230688849 \h </w:instrText>
            </w:r>
            <w:r w:rsidR="004F67BA">
              <w:rPr>
                <w:noProof/>
              </w:rPr>
            </w:r>
            <w:r w:rsidR="004F67BA">
              <w:rPr>
                <w:noProof/>
              </w:rPr>
              <w:fldChar w:fldCharType="separate"/>
            </w:r>
            <w:r w:rsidR="004F67BA">
              <w:rPr>
                <w:noProof/>
              </w:rPr>
              <w:t>12</w:t>
            </w:r>
            <w:r w:rsidR="004F67BA">
              <w:rPr>
                <w:noProof/>
              </w:rPr>
              <w:fldChar w:fldCharType="end"/>
            </w:r>
          </w:hyperlink>
        </w:p>
        <w:p w14:paraId="359385A0" w14:textId="4FA3655C" w:rsidR="000A470F" w:rsidRDefault="00294231">
          <w:r>
            <w:fldChar w:fldCharType="end"/>
          </w:r>
        </w:p>
      </w:sdtContent>
    </w:sdt>
    <w:p w14:paraId="777A1E11" w14:textId="77777777" w:rsidR="000A470F" w:rsidRDefault="00294231">
      <w:r>
        <w:br w:type="page"/>
      </w:r>
    </w:p>
    <w:p w14:paraId="22E0754D" w14:textId="77777777" w:rsidR="000A470F" w:rsidRDefault="00294231">
      <w:pPr>
        <w:pStyle w:val="Titolo1"/>
        <w:spacing w:before="0"/>
      </w:pPr>
      <w:bookmarkStart w:id="0" w:name="_Toc230688832"/>
      <w:r>
        <w:lastRenderedPageBreak/>
        <w:t>1. Introduzione</w:t>
      </w:r>
      <w:bookmarkEnd w:id="0"/>
    </w:p>
    <w:p w14:paraId="1800E005" w14:textId="77777777" w:rsidR="000A470F" w:rsidRDefault="00294231">
      <w:pPr>
        <w:pStyle w:val="Titolo2"/>
      </w:pPr>
      <w:bookmarkStart w:id="1" w:name="_Toc230688833"/>
      <w:r>
        <w:t>1.1 Scopo del documento</w:t>
      </w:r>
      <w:bookmarkEnd w:id="1"/>
    </w:p>
    <w:p w14:paraId="749ED982" w14:textId="77777777" w:rsidR="000A470F" w:rsidRDefault="00294231">
      <w:pPr>
        <w:ind w:firstLine="283"/>
        <w:jc w:val="both"/>
      </w:pPr>
      <w:r>
        <w:t xml:space="preserve">Il presente documento costituisce il deliverable dell’iterazione 0, denominata </w:t>
      </w:r>
      <w:proofErr w:type="spellStart"/>
      <w:r>
        <w:t>envisioning</w:t>
      </w:r>
      <w:proofErr w:type="spellEnd"/>
      <w:r>
        <w:t xml:space="preserve">, del progetto Tennis Bellusco. In accordo con la metodologia Agile Model </w:t>
      </w:r>
      <w:proofErr w:type="spellStart"/>
      <w:r>
        <w:t>Driven</w:t>
      </w:r>
      <w:proofErr w:type="spellEnd"/>
      <w:r>
        <w:t xml:space="preserve"> Development (AMDD), tale iterazione ha l’obiettivo di definire lo scope di alto livello del sistema, lo stack iniziale dei requisiti prioritizzati e una prima visione architetturale, allo scopo di orientare le iterazioni successive di sviluppo.</w:t>
      </w:r>
    </w:p>
    <w:p w14:paraId="055026C4" w14:textId="77777777" w:rsidR="000A470F" w:rsidRDefault="00294231">
      <w:pPr>
        <w:pStyle w:val="Titolo2"/>
      </w:pPr>
      <w:bookmarkStart w:id="2" w:name="_Toc230688834"/>
      <w:r>
        <w:t>1.2 Descrizione del sistema</w:t>
      </w:r>
      <w:bookmarkEnd w:id="2"/>
    </w:p>
    <w:p w14:paraId="6EEBD4C3" w14:textId="366D3442" w:rsidR="000A470F" w:rsidRDefault="00294231">
      <w:pPr>
        <w:ind w:firstLine="283"/>
        <w:jc w:val="both"/>
      </w:pPr>
      <w:r>
        <w:t xml:space="preserve">Il sistema oggetto del presente documento è una </w:t>
      </w:r>
      <w:r>
        <w:rPr>
          <w:i/>
          <w:iCs/>
        </w:rPr>
        <w:t>Progressive Web Application</w:t>
      </w:r>
      <w:r>
        <w:t xml:space="preserve"> (PWA) destinata alla gestione delle attività del Tennis Club Bellusco, realtà sportiva di circa trecento tesserati. L’applicazione prevede un utilizzo bilaterale: i maestri la impiegano per seguire i progressi tecnici, tattici, fisici, mentali e agonistici degli allievi; gli allievi la utilizzano per fissare obiettivi personal</w:t>
      </w:r>
      <w:r w:rsidR="001629F9">
        <w:t>i e</w:t>
      </w:r>
      <w:r>
        <w:t xml:space="preserve"> organizzare l’andamento della propria attività agonistica.</w:t>
      </w:r>
    </w:p>
    <w:p w14:paraId="684E3972" w14:textId="77777777" w:rsidR="000A470F" w:rsidRDefault="00294231">
      <w:pPr>
        <w:ind w:firstLine="283"/>
        <w:jc w:val="both"/>
      </w:pPr>
      <w:r>
        <w:t xml:space="preserve">Il sistema non è autonomo: si appoggia al provider </w:t>
      </w:r>
      <w:proofErr w:type="spellStart"/>
      <w:r>
        <w:t>Supabase</w:t>
      </w:r>
      <w:proofErr w:type="spellEnd"/>
      <w:r>
        <w:t xml:space="preserve"> per autenticazione, persistenza e storage, ed è erogato tramite la piattaforma di hosting </w:t>
      </w:r>
      <w:proofErr w:type="spellStart"/>
      <w:r>
        <w:t>Vercel</w:t>
      </w:r>
      <w:proofErr w:type="spellEnd"/>
      <w:r>
        <w:t>. È progettato secondo un approccio mobile-first ed è installabile come PWA sui principali sistemi operativi mobili.</w:t>
      </w:r>
    </w:p>
    <w:p w14:paraId="13579EA2" w14:textId="586F5095" w:rsidR="000A470F" w:rsidRDefault="00294231" w:rsidP="001629F9">
      <w:pPr>
        <w:pStyle w:val="Titolo2"/>
      </w:pPr>
      <w:bookmarkStart w:id="3" w:name="_Toc230688835"/>
      <w:r>
        <w:t>1.3 Glossario</w:t>
      </w:r>
      <w:bookmarkEnd w:id="3"/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6328"/>
      </w:tblGrid>
      <w:tr w:rsidR="000A470F" w14:paraId="1E8CD80D" w14:textId="77777777">
        <w:trPr>
          <w:tblHeader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64FA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Termine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802C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Definizione</w:t>
            </w:r>
          </w:p>
        </w:tc>
      </w:tr>
      <w:tr w:rsidR="000A470F" w14:paraId="523806F8" w14:textId="77777777">
        <w:trPr>
          <w:cantSplit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29D1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Maestro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E827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Allenatore del club. Esiste un unico account condiviso. Ha visibilità su tutti gli allievi, ne approva le registrazioni e annota osservazioni sui progressi e sui match.</w:t>
            </w:r>
          </w:p>
        </w:tc>
      </w:tr>
      <w:tr w:rsidR="000A470F" w14:paraId="0ECEE0B9" w14:textId="77777777">
        <w:trPr>
          <w:cantSplit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3A06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Allievo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E187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Tesserato che utilizza l’applicazione per fissare obiettivi personali e tracciare la propria attività agonistica.</w:t>
            </w:r>
          </w:p>
        </w:tc>
      </w:tr>
      <w:tr w:rsidR="000A470F" w14:paraId="567BED29" w14:textId="77777777">
        <w:trPr>
          <w:cantSplit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C32B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Obiettivo (Goal)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17AB" w14:textId="00D1BA18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Elemento personale dell’allievo, classificato in una delle cinque categorie (tecnica, tattica, fisico, mente, agonismo)</w:t>
            </w:r>
          </w:p>
        </w:tc>
      </w:tr>
      <w:tr w:rsidR="000A470F" w14:paraId="599099D4" w14:textId="77777777">
        <w:trPr>
          <w:cantSplit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296A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Match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BA72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Risultato di un incontro agonistico registrato dall’allievo, comprensivo di avversario, superficie, esito e punteggio.</w:t>
            </w:r>
          </w:p>
        </w:tc>
      </w:tr>
      <w:tr w:rsidR="000A470F" w14:paraId="379AB645" w14:textId="77777777">
        <w:trPr>
          <w:cantSplit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41F2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Catalogo obiettivi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91EB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Insieme di template di obiettivi predefiniti, gestito dal maestro e proposto all’allievo in fase di creazione di un nuovo goal.</w:t>
            </w:r>
          </w:p>
        </w:tc>
      </w:tr>
      <w:tr w:rsidR="000A470F" w14:paraId="41B5ED29" w14:textId="77777777">
        <w:trPr>
          <w:cantSplit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3CFF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Approval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workflow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EADE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Procedura mediante la quale un nuovo allievo, dopo la registrazione, permane nello stato </w:t>
            </w:r>
            <w:proofErr w:type="spellStart"/>
            <w:r>
              <w:rPr>
                <w:sz w:val="22"/>
                <w:szCs w:val="22"/>
              </w:rPr>
              <w:t>pending</w:t>
            </w:r>
            <w:proofErr w:type="spellEnd"/>
            <w:r>
              <w:rPr>
                <w:sz w:val="22"/>
                <w:szCs w:val="22"/>
              </w:rPr>
              <w:t xml:space="preserve"> fino all’approvazione esplicita del maestro.</w:t>
            </w:r>
          </w:p>
        </w:tc>
      </w:tr>
      <w:tr w:rsidR="000A470F" w14:paraId="37F1EB26" w14:textId="77777777">
        <w:trPr>
          <w:cantSplit/>
        </w:trPr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25AB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RLS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00E9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sz w:val="22"/>
                <w:szCs w:val="22"/>
              </w:rPr>
              <w:t>Row</w:t>
            </w:r>
            <w:proofErr w:type="spellEnd"/>
            <w:r>
              <w:rPr>
                <w:sz w:val="22"/>
                <w:szCs w:val="22"/>
              </w:rPr>
              <w:t xml:space="preserve"> Level Security: meccanismo di </w:t>
            </w: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che applica regole di visibilità a livello di singola riga; costituisce l’ultima linea di difesa contro accessi non autorizzati.</w:t>
            </w:r>
          </w:p>
        </w:tc>
      </w:tr>
    </w:tbl>
    <w:p w14:paraId="56D6D80F" w14:textId="77777777" w:rsidR="000A470F" w:rsidRDefault="000A470F"/>
    <w:p w14:paraId="0B2BADB1" w14:textId="77777777" w:rsidR="000A470F" w:rsidRDefault="00294231">
      <w:pPr>
        <w:pStyle w:val="Titolo1"/>
        <w:pageBreakBefore/>
      </w:pPr>
      <w:bookmarkStart w:id="4" w:name="_Toc230688836"/>
      <w:r>
        <w:lastRenderedPageBreak/>
        <w:t>2. Requisiti utente</w:t>
      </w:r>
      <w:bookmarkEnd w:id="4"/>
    </w:p>
    <w:p w14:paraId="25B3048B" w14:textId="221735F2" w:rsidR="000A470F" w:rsidRDefault="00294231">
      <w:pPr>
        <w:ind w:firstLine="283"/>
        <w:jc w:val="both"/>
      </w:pPr>
      <w:r>
        <w:t>Nella presente sezione sono riportati i requisiti utente di alto livello, raccolti in</w:t>
      </w:r>
      <w:r w:rsidR="001629F9">
        <w:t>sieme a</w:t>
      </w:r>
      <w:r>
        <w:t xml:space="preserve">gli stakeholder del club. 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6592"/>
        <w:gridCol w:w="1318"/>
      </w:tblGrid>
      <w:tr w:rsidR="000A470F" w14:paraId="6D14DC0D" w14:textId="77777777">
        <w:trPr>
          <w:tblHeader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0689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9EE5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Requisito utente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8AF6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Priorità</w:t>
            </w:r>
          </w:p>
        </w:tc>
      </w:tr>
      <w:tr w:rsidR="000A470F" w14:paraId="46BDEDFD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D303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RU-01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F055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Gli allievi devono potersi registrare in autonomia, senza ricevere credenziali dal maestro; il loro accesso al sistema è subordinato all’approvazione esplicita del maestro.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C957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A470F" w14:paraId="2BA612F2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E583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RU-02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D44B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Il maestro deve poter visualizzare in un’unica vista tutti gli allievi del club e accedere al dettaglio di ciascuno.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04E7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A470F" w14:paraId="1F157479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9FAA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RU-03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F6C1" w14:textId="174BB72D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L’allievo deve poter fissare obiettivi personali in cinque ambiti (tecnica, tattica, fisico, mente, agonismo)</w:t>
            </w:r>
            <w:r w:rsidR="001629F9">
              <w:rPr>
                <w:sz w:val="22"/>
                <w:szCs w:val="22"/>
              </w:rPr>
              <w:t>.</w:t>
            </w:r>
            <w:r w:rsidR="001629F9">
              <w:rPr>
                <w:sz w:val="22"/>
                <w:szCs w:val="22"/>
              </w:rPr>
              <w:br/>
            </w:r>
            <w:r w:rsidR="001629F9">
              <w:t>Il modo in cui questi vengono organizzati è ancora da decidere.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1437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A470F" w14:paraId="30AA8B8B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0E6A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RU-04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C4C9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Il maestro mantiene un catalogo di obiettivi-tipo, proposti all’allievo in fase di creazione.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2969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Media</w:t>
            </w:r>
          </w:p>
        </w:tc>
      </w:tr>
      <w:tr w:rsidR="000A470F" w14:paraId="295806FB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2AA4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RU-05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9292" w14:textId="5F3516A2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L’allievo deve poter registrare i risultati dei propri match agonistici; il maestro può aggiungere note al match, visibili anche all’allievo come feedback</w:t>
            </w:r>
            <w:r w:rsidR="001629F9">
              <w:rPr>
                <w:sz w:val="22"/>
                <w:szCs w:val="22"/>
              </w:rPr>
              <w:t>.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BF56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A470F" w14:paraId="63A4893C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A2A1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RU-06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BB60" w14:textId="58446778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L’applicazione deve essere fruibile da smartphone in modo confortevole, secondo un approccio mobile-first</w:t>
            </w:r>
            <w:r w:rsidR="001629F9">
              <w:rPr>
                <w:sz w:val="22"/>
                <w:szCs w:val="22"/>
              </w:rPr>
              <w:t>.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03741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Alta</w:t>
            </w:r>
          </w:p>
        </w:tc>
      </w:tr>
      <w:tr w:rsidR="000A470F" w14:paraId="69D51103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ADB8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RU-07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4D67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Il sistema deve essere ospitabile sui </w:t>
            </w:r>
            <w:proofErr w:type="spellStart"/>
            <w:r>
              <w:rPr>
                <w:sz w:val="22"/>
                <w:szCs w:val="22"/>
              </w:rPr>
              <w:t>tier</w:t>
            </w:r>
            <w:proofErr w:type="spellEnd"/>
            <w:r>
              <w:rPr>
                <w:sz w:val="22"/>
                <w:szCs w:val="22"/>
              </w:rPr>
              <w:t xml:space="preserve"> gratuiti dei provider cloud.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2EEC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Vincolo</w:t>
            </w:r>
          </w:p>
        </w:tc>
      </w:tr>
      <w:tr w:rsidR="000A470F" w14:paraId="35CE563F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94E8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RU-08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4294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In futuro deve essere possibile l’integrazione con API esterne (Match </w:t>
            </w:r>
            <w:proofErr w:type="spellStart"/>
            <w:r>
              <w:rPr>
                <w:sz w:val="22"/>
                <w:szCs w:val="22"/>
              </w:rPr>
              <w:t>Fit</w:t>
            </w:r>
            <w:proofErr w:type="spellEnd"/>
            <w:r>
              <w:rPr>
                <w:sz w:val="22"/>
                <w:szCs w:val="22"/>
              </w:rPr>
              <w:t>, Tennis Stalker) per l’import dei risultati.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E762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Evoluzione</w:t>
            </w:r>
          </w:p>
        </w:tc>
      </w:tr>
    </w:tbl>
    <w:p w14:paraId="47CF8458" w14:textId="77777777" w:rsidR="000A470F" w:rsidRDefault="000A470F"/>
    <w:p w14:paraId="7F14F0D7" w14:textId="77777777" w:rsidR="000A470F" w:rsidRDefault="00294231">
      <w:pPr>
        <w:pStyle w:val="Titolo1"/>
        <w:pageBreakBefore/>
      </w:pPr>
      <w:bookmarkStart w:id="5" w:name="_Toc230688837"/>
      <w:r>
        <w:lastRenderedPageBreak/>
        <w:t>3. Requisiti di sistema</w:t>
      </w:r>
      <w:bookmarkEnd w:id="5"/>
    </w:p>
    <w:p w14:paraId="6168763E" w14:textId="3163A057" w:rsidR="000A470F" w:rsidRDefault="00294231">
      <w:pPr>
        <w:ind w:firstLine="283"/>
        <w:jc w:val="both"/>
      </w:pPr>
      <w:r>
        <w:t>I requisiti di sistema raffinano i requisiti utente in specifiche tecniche verificabili. Essi sono articolati in requisiti funzionali, che descrivono ciò che il sistema deve fare, e requisiti non funzionali, che esprimono proprietà e vincoli sulle modalità con cui tali funzioni devono essere realizzate.</w:t>
      </w:r>
    </w:p>
    <w:p w14:paraId="7F8D1863" w14:textId="77777777" w:rsidR="000A470F" w:rsidRDefault="00294231">
      <w:pPr>
        <w:pStyle w:val="Titolo2"/>
      </w:pPr>
      <w:bookmarkStart w:id="6" w:name="_Toc230688838"/>
      <w:r>
        <w:t>3.1 Requisiti funzionali</w:t>
      </w:r>
      <w:bookmarkEnd w:id="6"/>
    </w:p>
    <w:p w14:paraId="62ED956F" w14:textId="77777777" w:rsidR="000A470F" w:rsidRDefault="00294231">
      <w:pPr>
        <w:pStyle w:val="Titolo3"/>
      </w:pPr>
      <w:bookmarkStart w:id="7" w:name="_Toc230688839"/>
      <w:r>
        <w:t>3.1.1 Gestione degli account</w:t>
      </w:r>
      <w:bookmarkEnd w:id="7"/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6328"/>
        <w:gridCol w:w="1582"/>
      </w:tblGrid>
      <w:tr w:rsidR="000A470F" w14:paraId="5E4A4798" w14:textId="77777777">
        <w:trPr>
          <w:tblHeader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ACBF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0B08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Requisito funzionale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FE1C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Origine</w:t>
            </w:r>
          </w:p>
        </w:tc>
      </w:tr>
      <w:tr w:rsidR="000A470F" w14:paraId="728B87DB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80BC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RF-01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A96E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Permettere la registrazione di un allievo fornendo nome, cognome, email, password, data di nascita e classifica FIT (oppure «Non classificato»); verificare l’email tramite codice OTP a sei cifre; supportare il recupero della password tramite link inviato via email.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A17A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RU-01</w:t>
            </w:r>
          </w:p>
        </w:tc>
      </w:tr>
      <w:tr w:rsidR="000A470F" w14:paraId="03DE6441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C1C9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RF-02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2524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Successivamente alla verifica dell’email, impostare lo stato dell’allievo in </w:t>
            </w:r>
            <w:proofErr w:type="spellStart"/>
            <w:r>
              <w:rPr>
                <w:sz w:val="22"/>
                <w:szCs w:val="22"/>
              </w:rPr>
              <w:t>pending</w:t>
            </w:r>
            <w:proofErr w:type="spellEnd"/>
            <w:r>
              <w:rPr>
                <w:sz w:val="22"/>
                <w:szCs w:val="22"/>
              </w:rPr>
              <w:t>, con visualizzazione di una schermata di attesa approvazione, e permettere al maestro di consultare la lista degli allievi in attesa, approvandoli o rifiutandoli.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D049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RU-01</w:t>
            </w:r>
          </w:p>
        </w:tc>
      </w:tr>
      <w:tr w:rsidR="000A470F" w14:paraId="43A62484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BC07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RF-03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04AE" w14:textId="07BBCAD1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Supportare un unico account maestro condiviso, distinto dagli allievi tramite il campo </w:t>
            </w:r>
            <w:proofErr w:type="spellStart"/>
            <w:r>
              <w:rPr>
                <w:sz w:val="22"/>
                <w:szCs w:val="22"/>
              </w:rPr>
              <w:t>role</w:t>
            </w:r>
            <w:proofErr w:type="spellEnd"/>
            <w:r w:rsidR="0036102C">
              <w:rPr>
                <w:sz w:val="22"/>
                <w:szCs w:val="22"/>
              </w:rPr>
              <w:t>.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3A2A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RU-02</w:t>
            </w:r>
          </w:p>
        </w:tc>
      </w:tr>
    </w:tbl>
    <w:p w14:paraId="57D3ABD3" w14:textId="77777777" w:rsidR="000A470F" w:rsidRDefault="000A470F"/>
    <w:p w14:paraId="6E73AF9E" w14:textId="4A606006" w:rsidR="000A470F" w:rsidRDefault="00294231">
      <w:pPr>
        <w:pStyle w:val="Titolo3"/>
      </w:pPr>
      <w:bookmarkStart w:id="8" w:name="_Toc230688840"/>
      <w:r>
        <w:t>3.1.2 Gestione obiettivi</w:t>
      </w:r>
      <w:bookmarkEnd w:id="8"/>
      <w:r>
        <w:t xml:space="preserve"> 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6328"/>
        <w:gridCol w:w="1582"/>
      </w:tblGrid>
      <w:tr w:rsidR="000A470F" w14:paraId="23B59362" w14:textId="77777777">
        <w:trPr>
          <w:tblHeader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24CD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B59A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Requisito funzionale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825A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Origine</w:t>
            </w:r>
          </w:p>
        </w:tc>
      </w:tr>
      <w:tr w:rsidR="000A470F" w14:paraId="7E366590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E488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RF-04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E549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Permettere all’allievo di creare un obiettivo specificando categoria, titolo, descrizione e scadenza opzionale, scegliendo se partire da un template del catalogo oppure ex novo.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FDFB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RU-03, RU-04</w:t>
            </w:r>
          </w:p>
        </w:tc>
      </w:tr>
      <w:tr w:rsidR="000A470F" w14:paraId="17FCFA47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15FC" w14:textId="7AC27ED5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RF-0</w:t>
            </w:r>
            <w:r w:rsidR="0036102C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5AB6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Permettere al maestro di aggiungere note a un obiettivo dell’allievo.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BCC1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RU-05</w:t>
            </w:r>
          </w:p>
        </w:tc>
      </w:tr>
    </w:tbl>
    <w:p w14:paraId="5F1A382E" w14:textId="77777777" w:rsidR="000A470F" w:rsidRDefault="000A470F"/>
    <w:p w14:paraId="0BEA1402" w14:textId="77777777" w:rsidR="000A470F" w:rsidRDefault="00294231">
      <w:pPr>
        <w:pStyle w:val="Titolo3"/>
      </w:pPr>
      <w:bookmarkStart w:id="9" w:name="_Toc230688841"/>
      <w:r>
        <w:lastRenderedPageBreak/>
        <w:t>3.1.3 Catalogo obiettivi</w:t>
      </w:r>
      <w:bookmarkEnd w:id="9"/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6328"/>
        <w:gridCol w:w="1582"/>
      </w:tblGrid>
      <w:tr w:rsidR="000A470F" w14:paraId="7846D869" w14:textId="77777777">
        <w:trPr>
          <w:tblHeader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354B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4A4C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Requisito funzionale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2D76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Origine</w:t>
            </w:r>
          </w:p>
        </w:tc>
      </w:tr>
      <w:tr w:rsidR="000A470F" w14:paraId="06C6E87F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3E76" w14:textId="21E06991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RF-0</w:t>
            </w:r>
            <w:r w:rsidR="0036102C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1AB2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Permettere al maestro la gestione (creazione, modifica, eliminazione) dei template del catalogo, organizzati per categoria e per livello del giocatore (Delfino, Cerbiatto, Coccodrillo), e mostrare all’allievo, in fase di creazione di un obiettivo, i template filtrati per il proprio livello.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F2BB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RU-04</w:t>
            </w:r>
          </w:p>
        </w:tc>
      </w:tr>
    </w:tbl>
    <w:p w14:paraId="17D20DA8" w14:textId="77777777" w:rsidR="000A470F" w:rsidRDefault="000A470F"/>
    <w:p w14:paraId="70629E60" w14:textId="77777777" w:rsidR="000A470F" w:rsidRDefault="00294231">
      <w:pPr>
        <w:pStyle w:val="Titolo3"/>
      </w:pPr>
      <w:bookmarkStart w:id="10" w:name="_Toc230688842"/>
      <w:r>
        <w:t>3.1.4 Gestione match agonistici</w:t>
      </w:r>
      <w:bookmarkEnd w:id="10"/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6328"/>
        <w:gridCol w:w="1582"/>
      </w:tblGrid>
      <w:tr w:rsidR="000A470F" w14:paraId="4AF408DB" w14:textId="77777777">
        <w:trPr>
          <w:tblHeader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B97F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F0E9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Requisito funzionale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0832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Origine</w:t>
            </w:r>
          </w:p>
        </w:tc>
      </w:tr>
      <w:tr w:rsidR="000A470F" w14:paraId="21B1C6F0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9739" w14:textId="33211400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RF-0</w:t>
            </w:r>
            <w:r w:rsidR="0036102C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1B22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Permettere all’allievo la registrazione di un match (data, torneo, location, superficie, categoria, avversario, classifica avversario, turno, punteggio, esito, note) e al maestro l’aggiunta di note al match, visibili all’allievo.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AE62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RU-05</w:t>
            </w:r>
          </w:p>
        </w:tc>
      </w:tr>
    </w:tbl>
    <w:p w14:paraId="35E226A2" w14:textId="77777777" w:rsidR="000A470F" w:rsidRDefault="000A470F"/>
    <w:p w14:paraId="3FF0DCB5" w14:textId="77777777" w:rsidR="000A470F" w:rsidRDefault="00294231">
      <w:pPr>
        <w:pStyle w:val="Titolo3"/>
      </w:pPr>
      <w:bookmarkStart w:id="11" w:name="_Toc230688843"/>
      <w:r>
        <w:t>3.1.5 Profilo utente</w:t>
      </w:r>
      <w:bookmarkEnd w:id="11"/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6328"/>
        <w:gridCol w:w="1582"/>
      </w:tblGrid>
      <w:tr w:rsidR="000A470F" w14:paraId="53E67BA4" w14:textId="77777777">
        <w:trPr>
          <w:tblHeader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ED04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5D17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Requisito funzionale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FC65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Origine</w:t>
            </w:r>
          </w:p>
        </w:tc>
      </w:tr>
      <w:tr w:rsidR="000A470F" w14:paraId="0167CA44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3152" w14:textId="53FB7094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RF-</w:t>
            </w:r>
            <w:r w:rsidR="0036102C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0276" w14:textId="186823CF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Permettere all’allievo la modifica dei dati anagrafici del proprio profilo</w:t>
            </w:r>
            <w:r w:rsidR="0036102C">
              <w:rPr>
                <w:sz w:val="22"/>
                <w:szCs w:val="22"/>
              </w:rPr>
              <w:t>.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4361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0A470F" w14:paraId="47D00AE9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4702" w14:textId="4CF11C3F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RF-</w:t>
            </w:r>
            <w:r w:rsidR="0036102C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6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C2F6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Calcolare automaticamente la categoria di età FIT (U10, U12, U14, U16, U18, NOR, Over 35, e successive) a partire dalla data di nascita.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3548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RU-05</w:t>
            </w:r>
          </w:p>
        </w:tc>
      </w:tr>
    </w:tbl>
    <w:p w14:paraId="133F5AF3" w14:textId="77777777" w:rsidR="000A470F" w:rsidRDefault="000A470F"/>
    <w:p w14:paraId="0090C8A4" w14:textId="77777777" w:rsidR="000A470F" w:rsidRDefault="00294231">
      <w:pPr>
        <w:pStyle w:val="Titolo2"/>
      </w:pPr>
      <w:bookmarkStart w:id="12" w:name="_Toc230688844"/>
      <w:r>
        <w:t>3.2 Requisiti non funzionali</w:t>
      </w:r>
      <w:bookmarkEnd w:id="12"/>
    </w:p>
    <w:p w14:paraId="4D6DDD12" w14:textId="2431A0A3" w:rsidR="000A470F" w:rsidRDefault="00294231">
      <w:pPr>
        <w:ind w:firstLine="283"/>
        <w:jc w:val="both"/>
      </w:pPr>
      <w:r>
        <w:t>I requisiti non funzionali sono quantificati ove possibile, al fine di garantirne la verificabilità.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3955"/>
        <w:gridCol w:w="3955"/>
      </w:tblGrid>
      <w:tr w:rsidR="000A470F" w14:paraId="7C4E7BD6" w14:textId="77777777">
        <w:trPr>
          <w:tblHeader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DCCD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5A93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Requisito non funzionale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726C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Criterio di accettazione</w:t>
            </w:r>
          </w:p>
        </w:tc>
      </w:tr>
      <w:tr w:rsidR="000A470F" w14:paraId="5655BE6C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C271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RNF-01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5312" w14:textId="300E176B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Usabilità e portabilità</w:t>
            </w:r>
            <w:r w:rsidR="0036102C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Interfaccia mobile-first, installabile come PWA su iOS e Android, funzionante sui browser moderni in ambiente mobile e desktop.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DA91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sz w:val="22"/>
                <w:szCs w:val="22"/>
              </w:rPr>
              <w:t>Manifest</w:t>
            </w:r>
            <w:proofErr w:type="spellEnd"/>
            <w:r>
              <w:rPr>
                <w:sz w:val="22"/>
                <w:szCs w:val="22"/>
              </w:rPr>
              <w:t xml:space="preserve"> PWA presente; service worker registrato; layout responsive; punteggio Lighthouse PWA ≥ 90; supporto Chrome, Edge, Safari, Firefox (versione corrente e precedente).</w:t>
            </w:r>
          </w:p>
        </w:tc>
      </w:tr>
      <w:tr w:rsidR="000A470F" w14:paraId="45DFA09D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1598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RNF-02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3253" w14:textId="74C87FDA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Usabilità</w:t>
            </w:r>
            <w:r w:rsidR="0036102C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Localizzazione in italiano per la prima release.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6647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Tutti i testi visibili in italiano; nessuna stringa </w:t>
            </w:r>
            <w:proofErr w:type="spellStart"/>
            <w:r>
              <w:rPr>
                <w:sz w:val="22"/>
                <w:szCs w:val="22"/>
              </w:rPr>
              <w:t>hardcoded</w:t>
            </w:r>
            <w:proofErr w:type="spellEnd"/>
            <w:r>
              <w:rPr>
                <w:sz w:val="22"/>
                <w:szCs w:val="22"/>
              </w:rPr>
              <w:t xml:space="preserve"> in inglese al di fuori del codice tecnico.</w:t>
            </w:r>
          </w:p>
        </w:tc>
      </w:tr>
      <w:tr w:rsidR="000A470F" w14:paraId="557B5B7A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7363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RNF-03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7A54" w14:textId="112FE986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Look &amp; </w:t>
            </w:r>
            <w:proofErr w:type="spellStart"/>
            <w:r>
              <w:rPr>
                <w:sz w:val="22"/>
                <w:szCs w:val="22"/>
              </w:rPr>
              <w:t>feel</w:t>
            </w:r>
            <w:proofErr w:type="spellEnd"/>
            <w:r w:rsidR="0036102C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Identità visiva nei colori del club, esposti come CSS </w:t>
            </w:r>
            <w:proofErr w:type="spellStart"/>
            <w:r>
              <w:rPr>
                <w:sz w:val="22"/>
                <w:szCs w:val="22"/>
              </w:rPr>
              <w:t>variables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A86F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Variabili --club-blue, --club-red, --club-white definite in globals.css e impiegate consistentemente.</w:t>
            </w:r>
          </w:p>
        </w:tc>
      </w:tr>
      <w:tr w:rsidR="000A470F" w:rsidRPr="009A6DA0" w14:paraId="1775095E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3727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RNF-04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B939" w14:textId="353AFB60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Sicurezza</w:t>
            </w:r>
            <w:r w:rsidR="0036102C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Autenticazione con flow PKCE e JWT in cookie </w:t>
            </w:r>
            <w:proofErr w:type="spellStart"/>
            <w:r>
              <w:rPr>
                <w:sz w:val="22"/>
                <w:szCs w:val="22"/>
              </w:rPr>
              <w:t>HttpOnly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header</w:t>
            </w:r>
            <w:proofErr w:type="spellEnd"/>
            <w:r>
              <w:rPr>
                <w:sz w:val="22"/>
                <w:szCs w:val="22"/>
              </w:rPr>
              <w:t xml:space="preserve"> HTTP di sicurezza standard; dati di ciascun allievo accessibili soltanto a sé stesso e al maestro, mediante RLS.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8277" w14:textId="77777777" w:rsidR="000A470F" w:rsidRPr="001629F9" w:rsidRDefault="00294231">
            <w:pPr>
              <w:spacing w:after="0" w:line="276" w:lineRule="auto"/>
              <w:rPr>
                <w:lang w:val="en-US"/>
              </w:rPr>
            </w:pPr>
            <w:r w:rsidRPr="001629F9">
              <w:rPr>
                <w:sz w:val="22"/>
                <w:szCs w:val="22"/>
                <w:lang w:val="en-US"/>
              </w:rPr>
              <w:t xml:space="preserve">Cookie con flag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HttpOnly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 e Secure;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nessun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 token in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localStorage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; refresh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automatico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 via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proxy.ts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; X-Frame-Options: DENY; X-Content-Type-Options: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nosniff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; Referrer-Policy: strict-origin-when-cross-origin; policy RLS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attive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su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 profiles, goals,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match_results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goal_templates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>.</w:t>
            </w:r>
          </w:p>
        </w:tc>
      </w:tr>
      <w:tr w:rsidR="000A470F" w14:paraId="138242FB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7737" w14:textId="62024EC4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RNF-0</w:t>
            </w:r>
            <w:r w:rsidR="0036102C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5778" w14:textId="673E5CD5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Affidabilità La perdita di dati di un allievo non è ritenuta accettabile.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4BF2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Backup automatici giornalieri gestiti da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>; nessuna cancellazione fisica, in luogo della quale viene applicato un soft-delete a livello applicativo.</w:t>
            </w:r>
          </w:p>
        </w:tc>
      </w:tr>
      <w:tr w:rsidR="000A470F" w14:paraId="12910739" w14:textId="77777777">
        <w:trPr>
          <w:cantSplit/>
        </w:trPr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A7DD" w14:textId="3CC8951E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RNF-0</w:t>
            </w:r>
            <w:r w:rsidR="0036102C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B1F6" w14:textId="3459E67E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Costo operativo</w:t>
            </w:r>
            <w:r w:rsidR="0036102C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Esecuzione del sistema sui </w:t>
            </w:r>
            <w:proofErr w:type="spellStart"/>
            <w:r>
              <w:rPr>
                <w:sz w:val="22"/>
                <w:szCs w:val="22"/>
              </w:rPr>
              <w:t>tier</w:t>
            </w:r>
            <w:proofErr w:type="spellEnd"/>
            <w:r>
              <w:rPr>
                <w:sz w:val="22"/>
                <w:szCs w:val="22"/>
              </w:rPr>
              <w:t xml:space="preserve"> gratuiti per un bacino di circa 300 utenti.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FAC5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Database ≤ 500 MB; Storage ≤ 1 GB; MAU autenticati ≤ 50.000.</w:t>
            </w:r>
          </w:p>
        </w:tc>
      </w:tr>
    </w:tbl>
    <w:p w14:paraId="71DCCDE7" w14:textId="77777777" w:rsidR="000A470F" w:rsidRDefault="000A470F"/>
    <w:p w14:paraId="3ED40E34" w14:textId="77777777" w:rsidR="000A470F" w:rsidRDefault="00294231">
      <w:pPr>
        <w:pStyle w:val="Titolo1"/>
        <w:pageBreakBefore/>
      </w:pPr>
      <w:bookmarkStart w:id="13" w:name="_Toc230688845"/>
      <w:r>
        <w:lastRenderedPageBreak/>
        <w:t>4. Attori del sistema</w:t>
      </w:r>
      <w:bookmarkEnd w:id="13"/>
    </w:p>
    <w:p w14:paraId="6831C152" w14:textId="77777777" w:rsidR="000A470F" w:rsidRDefault="00294231">
      <w:pPr>
        <w:ind w:firstLine="283"/>
        <w:jc w:val="both"/>
      </w:pPr>
      <w:r>
        <w:t>Gli attori rappresentano i ruoli giocati da utenti umani o da sistemi esterni nell’interazione con il sistema Tennis Bellusco. La loro individuazione è funzionale alla definizione dei casi d’uso e alla delimitazione dei confini del sistema.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2"/>
        <w:gridCol w:w="5977"/>
      </w:tblGrid>
      <w:tr w:rsidR="000A470F" w14:paraId="07648B1A" w14:textId="77777777">
        <w:trPr>
          <w:tblHeader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5E39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Attore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9F14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Descrizione e responsabilità</w:t>
            </w:r>
          </w:p>
        </w:tc>
      </w:tr>
      <w:tr w:rsidR="000A470F" w14:paraId="16AF421A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06D7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Allievo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27E5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Tesserato del club. Si </w:t>
            </w:r>
            <w:proofErr w:type="spellStart"/>
            <w:r>
              <w:rPr>
                <w:sz w:val="22"/>
                <w:szCs w:val="22"/>
              </w:rPr>
              <w:t>autoregistra</w:t>
            </w:r>
            <w:proofErr w:type="spellEnd"/>
            <w:r>
              <w:rPr>
                <w:sz w:val="22"/>
                <w:szCs w:val="22"/>
              </w:rPr>
              <w:t xml:space="preserve"> fornendo i propri dati; una volta approvato, può creare e gestire i propri obiettivi sportivi, registrare i risultati dei propri match agonistici e modificare il proprio profilo. Ha visibilità esclusivamente sui dati di propria pertinenza.</w:t>
            </w:r>
          </w:p>
        </w:tc>
      </w:tr>
      <w:tr w:rsidR="000A470F" w14:paraId="1E1CD3D3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A4FA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Maestro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FA3D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Allenatore del club, rappresentato da un account unico condiviso. Approva le registrazioni dei nuovi allievi, ha visibilità completa su tutti i tesserati, gestisce il catalogo degli obiettivi-tipo, annota osservazioni su obiettivi e match e può creare allievi fittizi.</w:t>
            </w:r>
          </w:p>
        </w:tc>
      </w:tr>
      <w:tr w:rsidR="000A470F" w14:paraId="077145F2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FB13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Supabase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(sistema esterno)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F54C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-a-Service che eroga il database </w:t>
            </w: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>, il servizio di autenticazione (</w:t>
            </w:r>
            <w:proofErr w:type="spellStart"/>
            <w:r>
              <w:rPr>
                <w:sz w:val="22"/>
                <w:szCs w:val="22"/>
              </w:rPr>
              <w:t>GoTrue</w:t>
            </w:r>
            <w:proofErr w:type="spellEnd"/>
            <w:r>
              <w:rPr>
                <w:sz w:val="22"/>
                <w:szCs w:val="22"/>
              </w:rPr>
              <w:t>, flow PKCE, OTP, reset password) e lo storage degli avatar.</w:t>
            </w:r>
          </w:p>
        </w:tc>
      </w:tr>
      <w:tr w:rsidR="000A470F" w14:paraId="1AC5A020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0685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Email Provider (sistema esterno)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D93C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Servizio SMTP impiegato da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 xml:space="preserve"> per l’invio dei codici OTP di verifica e dei link di reset della password.</w:t>
            </w:r>
          </w:p>
        </w:tc>
      </w:tr>
      <w:tr w:rsidR="000A470F" w14:paraId="1279A0ED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B07C" w14:textId="77777777" w:rsidR="000A470F" w:rsidRPr="001629F9" w:rsidRDefault="00294231">
            <w:pPr>
              <w:spacing w:after="0" w:line="276" w:lineRule="auto"/>
              <w:rPr>
                <w:lang w:val="en-US"/>
              </w:rPr>
            </w:pPr>
            <w:r w:rsidRPr="001629F9">
              <w:rPr>
                <w:b/>
                <w:bCs/>
                <w:sz w:val="22"/>
                <w:szCs w:val="22"/>
                <w:lang w:val="en-US"/>
              </w:rPr>
              <w:t>Match Fit / Tennis Stalker (</w:t>
            </w:r>
            <w:proofErr w:type="spellStart"/>
            <w:r w:rsidRPr="001629F9">
              <w:rPr>
                <w:b/>
                <w:bCs/>
                <w:sz w:val="22"/>
                <w:szCs w:val="22"/>
                <w:lang w:val="en-US"/>
              </w:rPr>
              <w:t>sistema</w:t>
            </w:r>
            <w:proofErr w:type="spellEnd"/>
            <w:r w:rsidRPr="001629F9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629F9">
              <w:rPr>
                <w:b/>
                <w:bCs/>
                <w:sz w:val="22"/>
                <w:szCs w:val="22"/>
                <w:lang w:val="en-US"/>
              </w:rPr>
              <w:t>esterno</w:t>
            </w:r>
            <w:proofErr w:type="spellEnd"/>
            <w:r w:rsidRPr="001629F9">
              <w:rPr>
                <w:b/>
                <w:b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629F9">
              <w:rPr>
                <w:b/>
                <w:bCs/>
                <w:sz w:val="22"/>
                <w:szCs w:val="22"/>
                <w:lang w:val="en-US"/>
              </w:rPr>
              <w:t>futuro</w:t>
            </w:r>
            <w:proofErr w:type="spellEnd"/>
            <w:r w:rsidRPr="001629F9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B5C1D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API di terze parti previste per l’import automatico dei risultati agonistici. Tali integrazioni non rientrano nella release iniziale.</w:t>
            </w:r>
          </w:p>
        </w:tc>
      </w:tr>
    </w:tbl>
    <w:p w14:paraId="5F1F5626" w14:textId="77777777" w:rsidR="000A470F" w:rsidRDefault="000A470F"/>
    <w:p w14:paraId="5038D688" w14:textId="77777777" w:rsidR="000A470F" w:rsidRDefault="00294231">
      <w:pPr>
        <w:pStyle w:val="Titolo1"/>
        <w:pageBreakBefore/>
      </w:pPr>
      <w:bookmarkStart w:id="14" w:name="_Toc230688846"/>
      <w:r>
        <w:lastRenderedPageBreak/>
        <w:t>5. Architettura iniziale e deployment</w:t>
      </w:r>
      <w:bookmarkEnd w:id="14"/>
    </w:p>
    <w:p w14:paraId="6B16F6B2" w14:textId="77777777" w:rsidR="000A470F" w:rsidRDefault="00294231" w:rsidP="004F67BA">
      <w:pPr>
        <w:jc w:val="both"/>
      </w:pPr>
      <w:r>
        <w:t>Il sistema è organizzato in tre macro-aree, descritte di seguito.</w:t>
      </w:r>
    </w:p>
    <w:p w14:paraId="6B0304DF" w14:textId="77777777" w:rsidR="000A470F" w:rsidRDefault="00294231">
      <w:pPr>
        <w:ind w:firstLine="283"/>
        <w:jc w:val="both"/>
      </w:pPr>
      <w:r>
        <w:t xml:space="preserve">Il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web</w:t>
      </w:r>
      <w:r>
        <w:t xml:space="preserve">, realizzato in Next.js e </w:t>
      </w:r>
      <w:proofErr w:type="spellStart"/>
      <w:r>
        <w:t>React</w:t>
      </w:r>
      <w:proofErr w:type="spellEnd"/>
      <w:r>
        <w:t xml:space="preserve">, comprende l’insieme delle pagine e dei componenti dell’interfaccia utente. Il bundle viene compilato e servito da </w:t>
      </w:r>
      <w:proofErr w:type="spellStart"/>
      <w:r>
        <w:t>Vercel</w:t>
      </w:r>
      <w:proofErr w:type="spellEnd"/>
      <w:r>
        <w:t>, e include un service worker per il caching e per il funzionamento offline progressivo della PWA.</w:t>
      </w:r>
    </w:p>
    <w:p w14:paraId="6DDED9AB" w14:textId="77777777" w:rsidR="000A470F" w:rsidRDefault="00294231">
      <w:pPr>
        <w:ind w:firstLine="283"/>
        <w:jc w:val="both"/>
      </w:pPr>
      <w:r>
        <w:t xml:space="preserve">Il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as</w:t>
      </w:r>
      <w:proofErr w:type="spellEnd"/>
      <w:r>
        <w:rPr>
          <w:b/>
          <w:bCs/>
        </w:rPr>
        <w:t>-a-service</w:t>
      </w:r>
      <w:r>
        <w:t xml:space="preserve">, costituito da </w:t>
      </w:r>
      <w:proofErr w:type="spellStart"/>
      <w:r>
        <w:t>Supabase</w:t>
      </w:r>
      <w:proofErr w:type="spellEnd"/>
      <w:r>
        <w:t xml:space="preserve">, fornisce il database </w:t>
      </w:r>
      <w:proofErr w:type="spellStart"/>
      <w:r>
        <w:t>PostgreSQL</w:t>
      </w:r>
      <w:proofErr w:type="spellEnd"/>
      <w:r>
        <w:t xml:space="preserve">, l’autenticazione, lo storage degli avatar e le API REST autogenerate tramite </w:t>
      </w:r>
      <w:proofErr w:type="spellStart"/>
      <w:r>
        <w:t>PostgREST</w:t>
      </w:r>
      <w:proofErr w:type="spellEnd"/>
      <w:r>
        <w:t>. Non si tratta di codice prodotto direttamente dal team di sviluppo, bensì di una piattaforma gestita esternamente.</w:t>
      </w:r>
    </w:p>
    <w:p w14:paraId="19515C4D" w14:textId="77777777" w:rsidR="000A470F" w:rsidRDefault="00294231">
      <w:pPr>
        <w:ind w:firstLine="283"/>
        <w:jc w:val="both"/>
      </w:pPr>
      <w:r>
        <w:t xml:space="preserve">Il </w:t>
      </w:r>
      <w:r>
        <w:rPr>
          <w:b/>
          <w:bCs/>
        </w:rPr>
        <w:t xml:space="preserve">middleware del </w:t>
      </w:r>
      <w:proofErr w:type="spellStart"/>
      <w:r>
        <w:rPr>
          <w:b/>
          <w:bCs/>
        </w:rPr>
        <w:t>frontend</w:t>
      </w:r>
      <w:proofErr w:type="spellEnd"/>
      <w:r>
        <w:t xml:space="preserve">, implementato nel file </w:t>
      </w:r>
      <w:proofErr w:type="spellStart"/>
      <w:r>
        <w:t>proxy.ts</w:t>
      </w:r>
      <w:proofErr w:type="spellEnd"/>
      <w:r>
        <w:t xml:space="preserve"> di Next.js 16, intercetta le richieste HTTP server-side per rinfrescare la sessione di autenticazione prima del rendering della pagina.</w:t>
      </w:r>
    </w:p>
    <w:p w14:paraId="614EAE18" w14:textId="77777777" w:rsidR="000A470F" w:rsidRDefault="00294231">
      <w:pPr>
        <w:pStyle w:val="Titolo2"/>
      </w:pPr>
      <w:bookmarkStart w:id="15" w:name="_Toc230688847"/>
      <w:r>
        <w:t>5.2 Tecnologie e versioni</w:t>
      </w:r>
      <w:bookmarkEnd w:id="15"/>
    </w:p>
    <w:p w14:paraId="2279AA6F" w14:textId="77777777" w:rsidR="000A470F" w:rsidRDefault="00294231">
      <w:pPr>
        <w:ind w:firstLine="283"/>
        <w:jc w:val="both"/>
      </w:pPr>
      <w:r>
        <w:t>Nella tabella seguente sono riepilogate le principali tecnologie adottate e le relative versioni.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2"/>
        <w:gridCol w:w="5977"/>
      </w:tblGrid>
      <w:tr w:rsidR="000A470F" w14:paraId="028E1377" w14:textId="77777777">
        <w:trPr>
          <w:tblHeader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2464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CF6C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Tecnologia / versione</w:t>
            </w:r>
          </w:p>
        </w:tc>
      </w:tr>
      <w:tr w:rsidR="000A470F" w:rsidRPr="009A6DA0" w14:paraId="6DFA8913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7CAC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 xml:space="preserve">Framework </w:t>
            </w:r>
            <w:proofErr w:type="spellStart"/>
            <w:r>
              <w:rPr>
                <w:b/>
                <w:bCs/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8E0F" w14:textId="77777777" w:rsidR="000A470F" w:rsidRPr="001629F9" w:rsidRDefault="00294231">
            <w:pPr>
              <w:spacing w:after="0" w:line="276" w:lineRule="auto"/>
              <w:rPr>
                <w:lang w:val="en-US"/>
              </w:rPr>
            </w:pPr>
            <w:r w:rsidRPr="001629F9">
              <w:rPr>
                <w:sz w:val="22"/>
                <w:szCs w:val="22"/>
                <w:lang w:val="en-US"/>
              </w:rPr>
              <w:t xml:space="preserve">Next.js 16 (App Router, </w:t>
            </w:r>
            <w:proofErr w:type="spellStart"/>
            <w:r w:rsidRPr="001629F9">
              <w:rPr>
                <w:sz w:val="22"/>
                <w:szCs w:val="22"/>
                <w:lang w:val="en-US"/>
              </w:rPr>
              <w:t>Turbopack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>)</w:t>
            </w:r>
          </w:p>
        </w:tc>
      </w:tr>
      <w:tr w:rsidR="000A470F" w14:paraId="34FAB0A3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7D83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Libreria UI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DBBD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19</w:t>
            </w:r>
          </w:p>
        </w:tc>
      </w:tr>
      <w:tr w:rsidR="000A470F" w14:paraId="6DD577B2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21ED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Linguaggio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4A39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sz w:val="22"/>
                <w:szCs w:val="22"/>
              </w:rPr>
              <w:t>TypeScript</w:t>
            </w:r>
            <w:proofErr w:type="spellEnd"/>
            <w:r>
              <w:rPr>
                <w:sz w:val="22"/>
                <w:szCs w:val="22"/>
              </w:rPr>
              <w:t xml:space="preserve"> 5.x</w:t>
            </w:r>
          </w:p>
        </w:tc>
      </w:tr>
      <w:tr w:rsidR="000A470F" w14:paraId="31AFCB1D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E5C5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Styling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8503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sz w:val="22"/>
                <w:szCs w:val="22"/>
              </w:rPr>
              <w:t>Tailwind</w:t>
            </w:r>
            <w:proofErr w:type="spellEnd"/>
            <w:r>
              <w:rPr>
                <w:sz w:val="22"/>
                <w:szCs w:val="22"/>
              </w:rPr>
              <w:t xml:space="preserve"> CSS 4.x</w:t>
            </w:r>
          </w:p>
        </w:tc>
      </w:tr>
      <w:tr w:rsidR="000A470F" w:rsidRPr="009A6DA0" w14:paraId="7674FF4C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D74D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Backend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gestito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6E8E" w14:textId="77777777" w:rsidR="000A470F" w:rsidRPr="001629F9" w:rsidRDefault="00294231">
            <w:pPr>
              <w:spacing w:after="0" w:line="276" w:lineRule="auto"/>
              <w:rPr>
                <w:lang w:val="en-US"/>
              </w:rPr>
            </w:pPr>
            <w:proofErr w:type="spellStart"/>
            <w:r w:rsidRPr="001629F9">
              <w:rPr>
                <w:sz w:val="22"/>
                <w:szCs w:val="22"/>
                <w:lang w:val="en-US"/>
              </w:rPr>
              <w:t>Supabase</w:t>
            </w:r>
            <w:proofErr w:type="spellEnd"/>
            <w:r w:rsidRPr="001629F9">
              <w:rPr>
                <w:sz w:val="22"/>
                <w:szCs w:val="22"/>
                <w:lang w:val="en-US"/>
              </w:rPr>
              <w:t xml:space="preserve"> (PostgreSQL, Auth, Storage); @supabase/ssr; @supabase/supabase-js</w:t>
            </w:r>
          </w:p>
        </w:tc>
      </w:tr>
      <w:tr w:rsidR="000A470F" w14:paraId="659DF770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EBEB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Hosting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39AA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</w:p>
        </w:tc>
      </w:tr>
      <w:tr w:rsidR="000A470F" w14:paraId="370C1E4F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705E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C53B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15, gestito da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</w:p>
        </w:tc>
      </w:tr>
      <w:tr w:rsidR="000A470F" w14:paraId="35CCD5A4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872D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Icone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B851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lucide-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</w:p>
        </w:tc>
      </w:tr>
      <w:tr w:rsidR="000A470F" w14:paraId="715416F0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C2BB" w14:textId="77777777" w:rsidR="000A470F" w:rsidRDefault="00294231">
            <w:pPr>
              <w:spacing w:after="0"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Toolchain</w:t>
            </w:r>
            <w:proofErr w:type="spellEnd"/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44B7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Node.js 20+,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</w:p>
        </w:tc>
      </w:tr>
      <w:tr w:rsidR="00FA6444" w14:paraId="561B5E15" w14:textId="77777777">
        <w:trPr>
          <w:cantSplit/>
        </w:trPr>
        <w:tc>
          <w:tcPr>
            <w:tcW w:w="2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3C08" w14:textId="5CFF0E8D" w:rsidR="00FA6444" w:rsidRDefault="00FA6444">
            <w:pPr>
              <w:spacing w:after="0" w:line="276" w:lineRule="auto"/>
              <w:rPr>
                <w:b/>
                <w:bCs/>
                <w:sz w:val="22"/>
                <w:szCs w:val="22"/>
              </w:rPr>
            </w:pPr>
            <w:proofErr w:type="gramStart"/>
            <w:r>
              <w:rPr>
                <w:b/>
                <w:bCs/>
                <w:sz w:val="22"/>
                <w:szCs w:val="22"/>
              </w:rPr>
              <w:t>AI code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assistent</w:t>
            </w:r>
            <w:proofErr w:type="spellEnd"/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BA07" w14:textId="09C55FA1" w:rsidR="00FA6444" w:rsidRDefault="00FA6444">
            <w:pPr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Claude.ai + MCP servers </w:t>
            </w:r>
          </w:p>
        </w:tc>
      </w:tr>
    </w:tbl>
    <w:p w14:paraId="4200FC0F" w14:textId="77777777" w:rsidR="000A470F" w:rsidRDefault="000A470F"/>
    <w:p w14:paraId="3AD2A37E" w14:textId="73F24F65" w:rsidR="000A470F" w:rsidRPr="00FA6444" w:rsidRDefault="00294231">
      <w:pPr>
        <w:pStyle w:val="Titolo2"/>
        <w:rPr>
          <w:u w:val="single"/>
        </w:rPr>
      </w:pPr>
      <w:bookmarkStart w:id="16" w:name="_Toc230688848"/>
      <w:r>
        <w:lastRenderedPageBreak/>
        <w:t>5.3 Decisioni architetturali iniziali (ADR)</w:t>
      </w:r>
      <w:bookmarkEnd w:id="16"/>
      <w:r w:rsidR="00FA6444">
        <w:t>s</w:t>
      </w:r>
    </w:p>
    <w:p w14:paraId="3DD6DCA9" w14:textId="77777777" w:rsidR="000A470F" w:rsidRDefault="00294231">
      <w:pPr>
        <w:ind w:firstLine="283"/>
        <w:jc w:val="both"/>
      </w:pPr>
      <w:r>
        <w:t xml:space="preserve">Le decisioni assunte in fase di </w:t>
      </w:r>
      <w:proofErr w:type="spellStart"/>
      <w:r>
        <w:t>envisioning</w:t>
      </w:r>
      <w:proofErr w:type="spellEnd"/>
      <w:r>
        <w:t xml:space="preserve"> sono qui registrate per garantirne la tracciabilità; eventuali revisioni saranno documentate nelle iterazioni successive.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8"/>
        <w:gridCol w:w="3516"/>
        <w:gridCol w:w="3955"/>
      </w:tblGrid>
      <w:tr w:rsidR="000A470F" w14:paraId="5C770CD5" w14:textId="77777777">
        <w:trPr>
          <w:tblHeader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0899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ADR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C12D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Decisione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D543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Motivazione</w:t>
            </w:r>
          </w:p>
        </w:tc>
      </w:tr>
      <w:tr w:rsidR="000A470F" w14:paraId="2ED0A5C5" w14:textId="77777777">
        <w:trPr>
          <w:cantSplit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28A2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ADR-0-1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C637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Stack basato su Next.js, </w:t>
            </w:r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ED05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Compatibilità con i </w:t>
            </w:r>
            <w:proofErr w:type="spellStart"/>
            <w:r>
              <w:rPr>
                <w:sz w:val="22"/>
                <w:szCs w:val="22"/>
              </w:rPr>
              <w:t>tier</w:t>
            </w:r>
            <w:proofErr w:type="spellEnd"/>
            <w:r>
              <w:rPr>
                <w:sz w:val="22"/>
                <w:szCs w:val="22"/>
              </w:rPr>
              <w:t xml:space="preserve"> gratuiti dei provider per il bacino previsto (circa 300 utenti) e coerenza con la specifica iniziale del committente.</w:t>
            </w:r>
          </w:p>
        </w:tc>
      </w:tr>
      <w:tr w:rsidR="000A470F" w14:paraId="45870E63" w14:textId="77777777">
        <w:trPr>
          <w:cantSplit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3EF3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ADR-0-2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B596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Account maestro unico condiviso.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1602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La realtà del club prevede un solo coach principale: il multi-</w:t>
            </w:r>
            <w:proofErr w:type="spellStart"/>
            <w:r>
              <w:rPr>
                <w:sz w:val="22"/>
                <w:szCs w:val="22"/>
              </w:rPr>
              <w:t>tenant</w:t>
            </w:r>
            <w:proofErr w:type="spellEnd"/>
            <w:r>
              <w:rPr>
                <w:sz w:val="22"/>
                <w:szCs w:val="22"/>
              </w:rPr>
              <w:t xml:space="preserve"> lato maestro non risulta richiesto in questa fase.</w:t>
            </w:r>
          </w:p>
        </w:tc>
      </w:tr>
      <w:tr w:rsidR="000A470F" w14:paraId="0C067ADC" w14:textId="77777777">
        <w:trPr>
          <w:cantSplit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C6A0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ADR-0-3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E016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Autenticazione con email, password e OTP.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7E69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Pattern familiare agli utenti; sostituisce la proposta iniziale basata su </w:t>
            </w:r>
            <w:proofErr w:type="spellStart"/>
            <w:r>
              <w:rPr>
                <w:sz w:val="22"/>
                <w:szCs w:val="22"/>
              </w:rPr>
              <w:t>magic</w:t>
            </w:r>
            <w:proofErr w:type="spellEnd"/>
            <w:r>
              <w:rPr>
                <w:sz w:val="22"/>
                <w:szCs w:val="22"/>
              </w:rPr>
              <w:t xml:space="preserve"> link.</w:t>
            </w:r>
          </w:p>
        </w:tc>
      </w:tr>
      <w:tr w:rsidR="000A470F" w14:paraId="48E54767" w14:textId="77777777">
        <w:trPr>
          <w:cantSplit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EEEF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ADR-0-4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3CAF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Approccio mobile-first e </w:t>
            </w:r>
            <w:proofErr w:type="spellStart"/>
            <w:r>
              <w:rPr>
                <w:sz w:val="22"/>
                <w:szCs w:val="22"/>
              </w:rPr>
              <w:t>installabilità</w:t>
            </w:r>
            <w:proofErr w:type="spellEnd"/>
            <w:r>
              <w:rPr>
                <w:sz w:val="22"/>
                <w:szCs w:val="22"/>
              </w:rPr>
              <w:t xml:space="preserve"> come PWA.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FB22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La maggior parte degli utenti accede all’applicazione dal proprio smartphone.</w:t>
            </w:r>
          </w:p>
        </w:tc>
      </w:tr>
      <w:tr w:rsidR="000A470F" w14:paraId="62187D17" w14:textId="77777777">
        <w:trPr>
          <w:cantSplit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2498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ADR-0-5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9D75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Colori del club esposti come CSS </w:t>
            </w:r>
            <w:proofErr w:type="spellStart"/>
            <w:r>
              <w:rPr>
                <w:sz w:val="22"/>
                <w:szCs w:val="22"/>
              </w:rPr>
              <w:t>variables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5ADB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Coerenza visiva tra i componenti e facilità di un eventuale rebranding.</w:t>
            </w:r>
          </w:p>
        </w:tc>
      </w:tr>
      <w:tr w:rsidR="000A470F" w14:paraId="6DE91676" w14:textId="77777777">
        <w:trPr>
          <w:cantSplit/>
        </w:trPr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CD2B" w14:textId="77777777" w:rsidR="000A470F" w:rsidRDefault="00294231">
            <w:pPr>
              <w:spacing w:after="0" w:line="276" w:lineRule="auto"/>
            </w:pPr>
            <w:r>
              <w:rPr>
                <w:b/>
                <w:bCs/>
                <w:sz w:val="22"/>
                <w:szCs w:val="22"/>
              </w:rPr>
              <w:t>ADR-0-6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E774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>Nessuna integrazione esterna nell’iterazione 0.</w:t>
            </w:r>
          </w:p>
        </w:tc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1824" w14:textId="77777777" w:rsidR="000A470F" w:rsidRDefault="00294231">
            <w:pPr>
              <w:spacing w:after="0" w:line="276" w:lineRule="auto"/>
            </w:pPr>
            <w:r>
              <w:rPr>
                <w:sz w:val="22"/>
                <w:szCs w:val="22"/>
              </w:rPr>
              <w:t xml:space="preserve">Riduzione del time-to-market: le integrazioni con Match </w:t>
            </w:r>
            <w:proofErr w:type="spellStart"/>
            <w:r>
              <w:rPr>
                <w:sz w:val="22"/>
                <w:szCs w:val="22"/>
              </w:rPr>
              <w:t>Fit</w:t>
            </w:r>
            <w:proofErr w:type="spellEnd"/>
            <w:r>
              <w:rPr>
                <w:sz w:val="22"/>
                <w:szCs w:val="22"/>
              </w:rPr>
              <w:t xml:space="preserve"> e Tennis Stalker sono rinviate.</w:t>
            </w:r>
          </w:p>
        </w:tc>
      </w:tr>
    </w:tbl>
    <w:p w14:paraId="220F9099" w14:textId="77777777" w:rsidR="000A470F" w:rsidRDefault="000A470F"/>
    <w:p w14:paraId="70F3B908" w14:textId="77777777" w:rsidR="000A470F" w:rsidRDefault="000A470F"/>
    <w:sectPr w:rsidR="000A470F">
      <w:footerReference w:type="default" r:id="rId7"/>
      <w:pgSz w:w="11906" w:h="16838"/>
      <w:pgMar w:top="1417" w:right="1417" w:bottom="1417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FEC73" w14:textId="77777777" w:rsidR="00A71CDA" w:rsidRDefault="00A71CDA">
      <w:pPr>
        <w:spacing w:after="0" w:line="240" w:lineRule="auto"/>
      </w:pPr>
      <w:r>
        <w:separator/>
      </w:r>
    </w:p>
  </w:endnote>
  <w:endnote w:type="continuationSeparator" w:id="0">
    <w:p w14:paraId="7EA7AF7C" w14:textId="77777777" w:rsidR="00A71CDA" w:rsidRDefault="00A71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CDB1D" w14:textId="77777777" w:rsidR="000A470F" w:rsidRDefault="00294231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629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CB143" w14:textId="77777777" w:rsidR="00A71CDA" w:rsidRDefault="00A71CDA">
      <w:pPr>
        <w:spacing w:after="0" w:line="240" w:lineRule="auto"/>
      </w:pPr>
      <w:r>
        <w:separator/>
      </w:r>
    </w:p>
  </w:footnote>
  <w:footnote w:type="continuationSeparator" w:id="0">
    <w:p w14:paraId="18917624" w14:textId="77777777" w:rsidR="00A71CDA" w:rsidRDefault="00A71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F0FA0"/>
    <w:multiLevelType w:val="hybridMultilevel"/>
    <w:tmpl w:val="331C1C60"/>
    <w:lvl w:ilvl="0" w:tplc="133C28D0">
      <w:start w:val="1"/>
      <w:numFmt w:val="bullet"/>
      <w:lvlText w:val="●"/>
      <w:lvlJc w:val="left"/>
      <w:pPr>
        <w:ind w:left="720" w:hanging="360"/>
      </w:pPr>
    </w:lvl>
    <w:lvl w:ilvl="1" w:tplc="405452DC">
      <w:start w:val="1"/>
      <w:numFmt w:val="bullet"/>
      <w:lvlText w:val="○"/>
      <w:lvlJc w:val="left"/>
      <w:pPr>
        <w:ind w:left="1440" w:hanging="360"/>
      </w:pPr>
    </w:lvl>
    <w:lvl w:ilvl="2" w:tplc="19E8301E">
      <w:start w:val="1"/>
      <w:numFmt w:val="bullet"/>
      <w:lvlText w:val="■"/>
      <w:lvlJc w:val="left"/>
      <w:pPr>
        <w:ind w:left="2160" w:hanging="360"/>
      </w:pPr>
    </w:lvl>
    <w:lvl w:ilvl="3" w:tplc="66F41E4C">
      <w:start w:val="1"/>
      <w:numFmt w:val="bullet"/>
      <w:lvlText w:val="●"/>
      <w:lvlJc w:val="left"/>
      <w:pPr>
        <w:ind w:left="2880" w:hanging="360"/>
      </w:pPr>
    </w:lvl>
    <w:lvl w:ilvl="4" w:tplc="A496942C">
      <w:start w:val="1"/>
      <w:numFmt w:val="bullet"/>
      <w:lvlText w:val="○"/>
      <w:lvlJc w:val="left"/>
      <w:pPr>
        <w:ind w:left="3600" w:hanging="360"/>
      </w:pPr>
    </w:lvl>
    <w:lvl w:ilvl="5" w:tplc="F1F4D786">
      <w:start w:val="1"/>
      <w:numFmt w:val="bullet"/>
      <w:lvlText w:val="■"/>
      <w:lvlJc w:val="left"/>
      <w:pPr>
        <w:ind w:left="4320" w:hanging="360"/>
      </w:pPr>
    </w:lvl>
    <w:lvl w:ilvl="6" w:tplc="F288E9AC">
      <w:start w:val="1"/>
      <w:numFmt w:val="bullet"/>
      <w:lvlText w:val="●"/>
      <w:lvlJc w:val="left"/>
      <w:pPr>
        <w:ind w:left="5040" w:hanging="360"/>
      </w:pPr>
    </w:lvl>
    <w:lvl w:ilvl="7" w:tplc="00949FC0">
      <w:start w:val="1"/>
      <w:numFmt w:val="bullet"/>
      <w:lvlText w:val="●"/>
      <w:lvlJc w:val="left"/>
      <w:pPr>
        <w:ind w:left="5760" w:hanging="360"/>
      </w:pPr>
    </w:lvl>
    <w:lvl w:ilvl="8" w:tplc="2968D4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70F"/>
    <w:rsid w:val="00083661"/>
    <w:rsid w:val="000A470F"/>
    <w:rsid w:val="001359FE"/>
    <w:rsid w:val="001629F9"/>
    <w:rsid w:val="00294231"/>
    <w:rsid w:val="0036102C"/>
    <w:rsid w:val="004F67BA"/>
    <w:rsid w:val="00685EE9"/>
    <w:rsid w:val="009A6DA0"/>
    <w:rsid w:val="00A71CDA"/>
    <w:rsid w:val="00C55EDC"/>
    <w:rsid w:val="00FA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04E88"/>
  <w15:docId w15:val="{33152E69-4AA7-4292-9CDE-0B09C878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it-IT" w:eastAsia="it-IT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keepNext/>
      <w:spacing w:before="480" w:after="240"/>
      <w:outlineLvl w:val="0"/>
    </w:pPr>
    <w:rPr>
      <w:b/>
      <w:bCs/>
      <w:color w:val="000000"/>
      <w:sz w:val="32"/>
      <w:szCs w:val="32"/>
    </w:rPr>
  </w:style>
  <w:style w:type="paragraph" w:styleId="Titolo2">
    <w:name w:val="heading 2"/>
    <w:uiPriority w:val="9"/>
    <w:unhideWhenUsed/>
    <w:qFormat/>
    <w:pPr>
      <w:keepNext/>
      <w:spacing w:before="360" w:after="160"/>
      <w:outlineLvl w:val="1"/>
    </w:pPr>
    <w:rPr>
      <w:b/>
      <w:bCs/>
      <w:color w:val="000000"/>
      <w:sz w:val="28"/>
      <w:szCs w:val="28"/>
    </w:rPr>
  </w:style>
  <w:style w:type="paragraph" w:styleId="Titolo3">
    <w:name w:val="heading 3"/>
    <w:uiPriority w:val="9"/>
    <w:unhideWhenUsed/>
    <w:qFormat/>
    <w:pPr>
      <w:keepNext/>
      <w:spacing w:before="240"/>
      <w:outlineLvl w:val="2"/>
    </w:pPr>
    <w:rPr>
      <w:b/>
      <w:bCs/>
      <w:color w:val="000000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1629F9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629F9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1629F9"/>
    <w:pPr>
      <w:spacing w:after="100"/>
      <w:ind w:left="480"/>
    </w:pPr>
  </w:style>
  <w:style w:type="paragraph" w:styleId="Intestazione">
    <w:name w:val="header"/>
    <w:basedOn w:val="Normale"/>
    <w:link w:val="IntestazioneCarattere"/>
    <w:uiPriority w:val="99"/>
    <w:unhideWhenUsed/>
    <w:rsid w:val="009A6DA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A6DA0"/>
  </w:style>
  <w:style w:type="paragraph" w:styleId="Pidipagina">
    <w:name w:val="footer"/>
    <w:basedOn w:val="Normale"/>
    <w:link w:val="PidipaginaCarattere"/>
    <w:uiPriority w:val="99"/>
    <w:unhideWhenUsed/>
    <w:rsid w:val="009A6DA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A6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2048</Words>
  <Characters>11676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Iter. 0 — Envisioning Tennis Bellusco</vt:lpstr>
    </vt:vector>
  </TitlesOfParts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Iter. 0 — Envisioning Tennis Bellusco</dc:title>
  <dc:creator>Tennis Bellusco Project</dc:creator>
  <dc:description>Documento di envisioning iterazione 0</dc:description>
  <cp:lastModifiedBy>simone preda</cp:lastModifiedBy>
  <cp:revision>9</cp:revision>
  <dcterms:created xsi:type="dcterms:W3CDTF">2026-05-26T08:56:00Z</dcterms:created>
  <dcterms:modified xsi:type="dcterms:W3CDTF">2026-06-14T07:43:00Z</dcterms:modified>
</cp:coreProperties>
</file>