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BF" w:rsidRPr="00E64E5B" w:rsidRDefault="008E1361" w:rsidP="001F17F3">
      <w:pPr>
        <w:jc w:val="center"/>
        <w:rPr>
          <w:b/>
          <w:sz w:val="28"/>
        </w:rPr>
      </w:pPr>
      <w:bookmarkStart w:id="0" w:name="_GoBack"/>
      <w:r w:rsidRPr="00E64E5B">
        <w:rPr>
          <w:b/>
          <w:sz w:val="28"/>
        </w:rPr>
        <w:t xml:space="preserve">Funzionamento schematico Sito Coupon </w:t>
      </w:r>
      <w:proofErr w:type="spellStart"/>
      <w:r w:rsidRPr="00E64E5B">
        <w:rPr>
          <w:b/>
          <w:sz w:val="28"/>
        </w:rPr>
        <w:t>Promocash</w:t>
      </w:r>
      <w:proofErr w:type="spellEnd"/>
    </w:p>
    <w:bookmarkEnd w:id="0"/>
    <w:p w:rsidR="008E1361" w:rsidRDefault="008E1361" w:rsidP="008E1361"/>
    <w:p w:rsidR="008E1361" w:rsidRDefault="008E1361" w:rsidP="008E1361">
      <w:pPr>
        <w:rPr>
          <w:color w:val="0070C0"/>
        </w:rPr>
      </w:pPr>
      <w:r>
        <w:t xml:space="preserve">Accesso web: </w:t>
      </w:r>
      <w:r w:rsidRPr="008E1361">
        <w:rPr>
          <w:color w:val="0070C0"/>
        </w:rPr>
        <w:t>coupon.tcserver.it</w:t>
      </w:r>
    </w:p>
    <w:p w:rsidR="008E1361" w:rsidRDefault="008E1361" w:rsidP="008E1361"/>
    <w:p w:rsidR="008E1361" w:rsidRPr="00F03BB1" w:rsidRDefault="008E1361" w:rsidP="008E1361">
      <w:pPr>
        <w:rPr>
          <w:highlight w:val="green"/>
        </w:rPr>
      </w:pPr>
      <w:r w:rsidRPr="00F03BB1">
        <w:rPr>
          <w:highlight w:val="green"/>
        </w:rPr>
        <w:t>Schermata di Login:</w:t>
      </w:r>
    </w:p>
    <w:p w:rsidR="008E1361" w:rsidRDefault="008E1361" w:rsidP="008E1361">
      <w:pPr>
        <w:pStyle w:val="Paragrafoelenco"/>
        <w:numPr>
          <w:ilvl w:val="0"/>
          <w:numId w:val="1"/>
        </w:numPr>
      </w:pPr>
      <w:proofErr w:type="gramStart"/>
      <w:r>
        <w:t>Username:</w:t>
      </w:r>
      <w:r>
        <w:tab/>
      </w:r>
      <w:proofErr w:type="gramEnd"/>
      <w:r>
        <w:t>Inserire il nome utente per l’accesso (amministratore/Rivenditore o cliente)</w:t>
      </w:r>
    </w:p>
    <w:p w:rsidR="008E1361" w:rsidRDefault="008E1361" w:rsidP="008E1361">
      <w:pPr>
        <w:pStyle w:val="Paragrafoelenco"/>
        <w:numPr>
          <w:ilvl w:val="0"/>
          <w:numId w:val="1"/>
        </w:numPr>
      </w:pPr>
      <w:r>
        <w:t>Password: Inserire la password relativa allo username inserito.</w:t>
      </w:r>
    </w:p>
    <w:p w:rsidR="00F03BB1" w:rsidRDefault="00F03BB1" w:rsidP="00F03BB1"/>
    <w:p w:rsidR="008E1361" w:rsidRPr="00F03BB1" w:rsidRDefault="00B70B0B" w:rsidP="00F03BB1">
      <w:pPr>
        <w:rPr>
          <w:highlight w:val="green"/>
        </w:rPr>
      </w:pPr>
      <w:r w:rsidRPr="00F03BB1">
        <w:rPr>
          <w:highlight w:val="green"/>
        </w:rPr>
        <w:t xml:space="preserve">Entrando con utente </w:t>
      </w:r>
      <w:proofErr w:type="spellStart"/>
      <w:r w:rsidRPr="00F03BB1">
        <w:rPr>
          <w:highlight w:val="green"/>
        </w:rPr>
        <w:t>admin</w:t>
      </w:r>
      <w:proofErr w:type="spellEnd"/>
      <w:r w:rsidRPr="00F03BB1">
        <w:rPr>
          <w:highlight w:val="green"/>
        </w:rPr>
        <w:t>:</w:t>
      </w:r>
    </w:p>
    <w:p w:rsidR="00B70B0B" w:rsidRDefault="00B70B0B" w:rsidP="00F03BB1">
      <w:pPr>
        <w:pStyle w:val="Paragrafoelenco"/>
        <w:numPr>
          <w:ilvl w:val="0"/>
          <w:numId w:val="1"/>
        </w:numPr>
      </w:pPr>
      <w:proofErr w:type="spellStart"/>
      <w:r>
        <w:t>Logout</w:t>
      </w:r>
      <w:proofErr w:type="spellEnd"/>
      <w:r>
        <w:t>: disconnette l’utente corrente</w:t>
      </w:r>
    </w:p>
    <w:p w:rsidR="00B70B0B" w:rsidRDefault="00B70B0B" w:rsidP="00F03BB1">
      <w:pPr>
        <w:pStyle w:val="Paragrafoelenco"/>
        <w:numPr>
          <w:ilvl w:val="0"/>
          <w:numId w:val="1"/>
        </w:numPr>
      </w:pPr>
      <w:r>
        <w:t xml:space="preserve">Pannello </w:t>
      </w:r>
      <w:proofErr w:type="gramStart"/>
      <w:r>
        <w:t>Rivenditori:</w:t>
      </w:r>
      <w:r>
        <w:tab/>
      </w:r>
      <w:proofErr w:type="gramEnd"/>
      <w:r>
        <w:t>Accede al pannello rivenditori</w:t>
      </w:r>
    </w:p>
    <w:p w:rsidR="00B70B0B" w:rsidRPr="00F03BB1" w:rsidRDefault="00B70B0B" w:rsidP="00F03BB1">
      <w:pPr>
        <w:ind w:left="705"/>
        <w:rPr>
          <w:highlight w:val="yellow"/>
        </w:rPr>
      </w:pPr>
      <w:r w:rsidRPr="00F03BB1">
        <w:rPr>
          <w:highlight w:val="yellow"/>
        </w:rPr>
        <w:t xml:space="preserve">Pannello Rivenditori: </w:t>
      </w:r>
    </w:p>
    <w:p w:rsidR="00B70B0B" w:rsidRDefault="00B70B0B" w:rsidP="00F03BB1">
      <w:pPr>
        <w:ind w:left="1413"/>
      </w:pPr>
      <w:r>
        <w:t xml:space="preserve">Mostra l’elenco dei rivenditori </w:t>
      </w:r>
    </w:p>
    <w:p w:rsidR="00B70B0B" w:rsidRDefault="00B70B0B" w:rsidP="00F03BB1">
      <w:pPr>
        <w:ind w:left="1413"/>
      </w:pPr>
      <w:proofErr w:type="spellStart"/>
      <w:r>
        <w:t>Edit</w:t>
      </w:r>
      <w:proofErr w:type="spellEnd"/>
      <w:r>
        <w:t xml:space="preserve"> e Delete</w:t>
      </w:r>
      <w:r>
        <w:t>: Modifica e cancellazione dei rivenditori</w:t>
      </w:r>
    </w:p>
    <w:p w:rsidR="00B70B0B" w:rsidRDefault="00B70B0B" w:rsidP="00F03BB1">
      <w:pPr>
        <w:ind w:left="1413"/>
      </w:pPr>
      <w:proofErr w:type="gramStart"/>
      <w:r>
        <w:t>Entra:</w:t>
      </w:r>
      <w:r>
        <w:tab/>
      </w:r>
      <w:proofErr w:type="gramEnd"/>
      <w:r>
        <w:t xml:space="preserve">Esegue il </w:t>
      </w:r>
      <w:proofErr w:type="spellStart"/>
      <w:r>
        <w:t>logout</w:t>
      </w:r>
      <w:proofErr w:type="spellEnd"/>
      <w:r>
        <w:t xml:space="preserve"> da amministratore e entra con le credenziali del rivenditore </w:t>
      </w:r>
      <w:r>
        <w:t>selezionato</w:t>
      </w:r>
    </w:p>
    <w:p w:rsidR="00F03BB1" w:rsidRDefault="00F03BB1" w:rsidP="00B70B0B"/>
    <w:p w:rsidR="00B70B0B" w:rsidRPr="00F03BB1" w:rsidRDefault="00B70B0B" w:rsidP="00B70B0B">
      <w:pPr>
        <w:rPr>
          <w:highlight w:val="green"/>
        </w:rPr>
      </w:pPr>
      <w:r w:rsidRPr="00F03BB1">
        <w:rPr>
          <w:highlight w:val="green"/>
        </w:rPr>
        <w:t xml:space="preserve">Entrando con utente </w:t>
      </w:r>
      <w:proofErr w:type="spellStart"/>
      <w:r w:rsidRPr="00F03BB1">
        <w:rPr>
          <w:highlight w:val="green"/>
        </w:rPr>
        <w:t>Retailer</w:t>
      </w:r>
      <w:proofErr w:type="spellEnd"/>
      <w:r w:rsidRPr="00F03BB1">
        <w:rPr>
          <w:highlight w:val="green"/>
        </w:rPr>
        <w:t>:</w:t>
      </w:r>
    </w:p>
    <w:p w:rsidR="00B70B0B" w:rsidRDefault="00B70B0B" w:rsidP="00B70B0B">
      <w:pPr>
        <w:pStyle w:val="Paragrafoelenco"/>
        <w:numPr>
          <w:ilvl w:val="0"/>
          <w:numId w:val="1"/>
        </w:numPr>
      </w:pPr>
      <w:proofErr w:type="spellStart"/>
      <w:r>
        <w:t>Logout</w:t>
      </w:r>
      <w:proofErr w:type="spellEnd"/>
      <w:r>
        <w:t>: disconnette l’utente corrente</w:t>
      </w:r>
    </w:p>
    <w:p w:rsidR="00B70B0B" w:rsidRDefault="00B70B0B" w:rsidP="00B70B0B">
      <w:pPr>
        <w:pStyle w:val="Paragrafoelenco"/>
        <w:numPr>
          <w:ilvl w:val="0"/>
          <w:numId w:val="1"/>
        </w:numPr>
      </w:pPr>
      <w:r>
        <w:t xml:space="preserve">Pannello </w:t>
      </w:r>
      <w:proofErr w:type="gramStart"/>
      <w:r>
        <w:t>Clienti</w:t>
      </w:r>
      <w:r>
        <w:t>:</w:t>
      </w:r>
      <w:r>
        <w:tab/>
      </w:r>
      <w:proofErr w:type="gramEnd"/>
      <w:r>
        <w:t xml:space="preserve">Accede al pannello </w:t>
      </w:r>
      <w:r>
        <w:t xml:space="preserve">gestione clienti </w:t>
      </w:r>
    </w:p>
    <w:p w:rsidR="00B70B0B" w:rsidRDefault="00B70B0B" w:rsidP="00B70B0B">
      <w:pPr>
        <w:pStyle w:val="Paragrafoelenco"/>
        <w:numPr>
          <w:ilvl w:val="0"/>
          <w:numId w:val="1"/>
        </w:numPr>
      </w:pPr>
      <w:r>
        <w:t>Coupon per servizio: accede al pannello di inserimento e modifica dei coupon per servizio</w:t>
      </w:r>
    </w:p>
    <w:p w:rsidR="00B70B0B" w:rsidRPr="00F03BB1" w:rsidRDefault="00B70B0B" w:rsidP="00F03BB1">
      <w:pPr>
        <w:ind w:left="705"/>
        <w:rPr>
          <w:highlight w:val="yellow"/>
        </w:rPr>
      </w:pPr>
      <w:r w:rsidRPr="00F03BB1">
        <w:rPr>
          <w:highlight w:val="yellow"/>
        </w:rPr>
        <w:t>Pannello Clienti</w:t>
      </w:r>
    </w:p>
    <w:p w:rsidR="00B70B0B" w:rsidRDefault="00B70B0B" w:rsidP="00F03BB1">
      <w:pPr>
        <w:ind w:left="1413"/>
      </w:pPr>
      <w:r>
        <w:t xml:space="preserve">Mostra l’elenco dei </w:t>
      </w:r>
      <w:r>
        <w:t>clienti abilitati all’utilizzo del pannello</w:t>
      </w:r>
    </w:p>
    <w:p w:rsidR="00B70B0B" w:rsidRDefault="00B70B0B" w:rsidP="00F03BB1">
      <w:pPr>
        <w:ind w:left="1413"/>
      </w:pPr>
      <w:proofErr w:type="spellStart"/>
      <w:r>
        <w:t>Edit</w:t>
      </w:r>
      <w:proofErr w:type="spellEnd"/>
      <w:r>
        <w:t xml:space="preserve"> e Delete: Modifica e cancellazione</w:t>
      </w:r>
      <w:r>
        <w:t xml:space="preserve"> dei parametri</w:t>
      </w:r>
      <w:r>
        <w:t xml:space="preserve"> </w:t>
      </w:r>
      <w:r>
        <w:t>del cliente</w:t>
      </w:r>
    </w:p>
    <w:p w:rsidR="00B70B0B" w:rsidRDefault="00B70B0B" w:rsidP="00F03BB1">
      <w:pPr>
        <w:ind w:left="1413"/>
      </w:pPr>
      <w:proofErr w:type="gramStart"/>
      <w:r>
        <w:t>Entra:</w:t>
      </w:r>
      <w:r>
        <w:tab/>
      </w:r>
      <w:proofErr w:type="gramEnd"/>
      <w:r>
        <w:t xml:space="preserve">Esegue il </w:t>
      </w:r>
      <w:proofErr w:type="spellStart"/>
      <w:r>
        <w:t>logout</w:t>
      </w:r>
      <w:proofErr w:type="spellEnd"/>
      <w:r>
        <w:t xml:space="preserve"> da </w:t>
      </w:r>
      <w:r>
        <w:t>rivenditore</w:t>
      </w:r>
      <w:r>
        <w:t xml:space="preserve"> e entra con le credenziali del </w:t>
      </w:r>
      <w:r>
        <w:t>cliente selezionato</w:t>
      </w:r>
      <w:r>
        <w:t xml:space="preserve"> </w:t>
      </w:r>
    </w:p>
    <w:p w:rsidR="00B70B0B" w:rsidRPr="00F03BB1" w:rsidRDefault="00B70B0B" w:rsidP="00F03BB1">
      <w:pPr>
        <w:ind w:left="705"/>
        <w:rPr>
          <w:highlight w:val="yellow"/>
        </w:rPr>
      </w:pPr>
      <w:r w:rsidRPr="00F03BB1">
        <w:rPr>
          <w:highlight w:val="yellow"/>
        </w:rPr>
        <w:t>Coupon per Servizio</w:t>
      </w:r>
    </w:p>
    <w:p w:rsidR="00B70B0B" w:rsidRDefault="00B70B0B" w:rsidP="00F03BB1">
      <w:pPr>
        <w:ind w:left="705"/>
      </w:pPr>
      <w:r>
        <w:tab/>
      </w:r>
      <w:r w:rsidR="00F03BB1">
        <w:tab/>
      </w:r>
      <w:r>
        <w:t>Gestione dei coupon per servizio</w:t>
      </w:r>
    </w:p>
    <w:p w:rsidR="00B70B0B" w:rsidRDefault="00F03BB1" w:rsidP="00F03BB1">
      <w:pPr>
        <w:ind w:left="705"/>
      </w:pPr>
      <w:r>
        <w:tab/>
      </w:r>
      <w:r w:rsidR="00B70B0B">
        <w:tab/>
        <w:t xml:space="preserve">Dall’elenco mostrato è </w:t>
      </w:r>
      <w:proofErr w:type="spellStart"/>
      <w:r w:rsidR="00B70B0B">
        <w:t>possibilie</w:t>
      </w:r>
      <w:proofErr w:type="spellEnd"/>
      <w:r w:rsidR="00B70B0B">
        <w:t xml:space="preserve"> modificare o eliminare un coupon già inserito</w:t>
      </w:r>
    </w:p>
    <w:p w:rsidR="00F03BB1" w:rsidRDefault="00F03BB1" w:rsidP="00B70B0B"/>
    <w:p w:rsidR="00B70B0B" w:rsidRPr="00F03BB1" w:rsidRDefault="00B70B0B" w:rsidP="00B70B0B">
      <w:pPr>
        <w:rPr>
          <w:highlight w:val="green"/>
        </w:rPr>
      </w:pPr>
      <w:r w:rsidRPr="00F03BB1">
        <w:rPr>
          <w:highlight w:val="green"/>
        </w:rPr>
        <w:t xml:space="preserve">Entrando con utente </w:t>
      </w:r>
      <w:r w:rsidRPr="00F03BB1">
        <w:rPr>
          <w:highlight w:val="green"/>
        </w:rPr>
        <w:t>Cliente</w:t>
      </w:r>
      <w:r w:rsidRPr="00F03BB1">
        <w:rPr>
          <w:highlight w:val="green"/>
        </w:rPr>
        <w:t>:</w:t>
      </w:r>
    </w:p>
    <w:p w:rsidR="00B70B0B" w:rsidRDefault="00B70B0B" w:rsidP="00B70B0B">
      <w:pPr>
        <w:pStyle w:val="Paragrafoelenco"/>
        <w:numPr>
          <w:ilvl w:val="0"/>
          <w:numId w:val="1"/>
        </w:numPr>
      </w:pPr>
      <w:proofErr w:type="spellStart"/>
      <w:r>
        <w:t>Logout</w:t>
      </w:r>
      <w:proofErr w:type="spellEnd"/>
      <w:r>
        <w:t>: disconnette l’utente corrente</w:t>
      </w:r>
    </w:p>
    <w:p w:rsidR="00B70B0B" w:rsidRDefault="00B70B0B" w:rsidP="00B70B0B">
      <w:pPr>
        <w:pStyle w:val="Paragrafoelenco"/>
        <w:numPr>
          <w:ilvl w:val="0"/>
          <w:numId w:val="1"/>
        </w:numPr>
      </w:pPr>
      <w:proofErr w:type="gramStart"/>
      <w:r>
        <w:t>Coupon</w:t>
      </w:r>
      <w:r>
        <w:t>:</w:t>
      </w:r>
      <w:r>
        <w:tab/>
      </w:r>
      <w:proofErr w:type="gramEnd"/>
      <w:r>
        <w:t xml:space="preserve">Accede al pannello gestione </w:t>
      </w:r>
      <w:r>
        <w:t>coupon del cliente</w:t>
      </w:r>
    </w:p>
    <w:p w:rsidR="00B70B0B" w:rsidRDefault="00B70B0B" w:rsidP="00B70B0B">
      <w:pPr>
        <w:pStyle w:val="Paragrafoelenco"/>
        <w:numPr>
          <w:ilvl w:val="0"/>
          <w:numId w:val="1"/>
        </w:numPr>
      </w:pPr>
      <w:r>
        <w:t xml:space="preserve">Coupon </w:t>
      </w:r>
      <w:r>
        <w:t>consumati: Accede al pannello di interrogazione dei coupon consumati</w:t>
      </w:r>
    </w:p>
    <w:p w:rsidR="00B70B0B" w:rsidRPr="00F03BB1" w:rsidRDefault="00B70B0B" w:rsidP="00F03BB1">
      <w:pPr>
        <w:ind w:left="705"/>
        <w:rPr>
          <w:highlight w:val="yellow"/>
        </w:rPr>
      </w:pPr>
      <w:r w:rsidRPr="00F03BB1">
        <w:rPr>
          <w:highlight w:val="yellow"/>
        </w:rPr>
        <w:t>Pannello coupon:</w:t>
      </w:r>
    </w:p>
    <w:p w:rsidR="00B70B0B" w:rsidRDefault="00B70B0B" w:rsidP="00F03BB1">
      <w:pPr>
        <w:ind w:left="1413"/>
      </w:pPr>
      <w:r>
        <w:lastRenderedPageBreak/>
        <w:t xml:space="preserve">Mostra l’elenco dei </w:t>
      </w:r>
      <w:r>
        <w:t>coupon inseriti</w:t>
      </w:r>
    </w:p>
    <w:p w:rsidR="00B70B0B" w:rsidRDefault="00B70B0B" w:rsidP="00F03BB1">
      <w:pPr>
        <w:ind w:left="1413"/>
      </w:pPr>
      <w:proofErr w:type="spellStart"/>
      <w:r>
        <w:t>Edit</w:t>
      </w:r>
      <w:proofErr w:type="spellEnd"/>
      <w:r>
        <w:t xml:space="preserve"> e Delete: Modifica e cancellazione de</w:t>
      </w:r>
      <w:r w:rsidR="001F17F3">
        <w:t>l</w:t>
      </w:r>
      <w:r>
        <w:t xml:space="preserve"> </w:t>
      </w:r>
      <w:r w:rsidR="001F17F3">
        <w:t>coupon già inserito</w:t>
      </w:r>
    </w:p>
    <w:p w:rsidR="00B70B0B" w:rsidRDefault="001F17F3" w:rsidP="00F03BB1">
      <w:pPr>
        <w:ind w:left="1413"/>
      </w:pPr>
      <w:r>
        <w:t>Solo Attivi/</w:t>
      </w:r>
      <w:proofErr w:type="gramStart"/>
      <w:r>
        <w:t>Tutti</w:t>
      </w:r>
      <w:r w:rsidR="00B70B0B">
        <w:t>:</w:t>
      </w:r>
      <w:r w:rsidR="00B70B0B">
        <w:tab/>
      </w:r>
      <w:proofErr w:type="gramEnd"/>
      <w:r>
        <w:t>Cambia la visualizzazione mostrando solo i coupon attivi oppure tutti</w:t>
      </w:r>
    </w:p>
    <w:p w:rsidR="001F17F3" w:rsidRPr="00F03BB1" w:rsidRDefault="001F17F3" w:rsidP="00F03BB1">
      <w:pPr>
        <w:ind w:left="705"/>
        <w:rPr>
          <w:highlight w:val="yellow"/>
        </w:rPr>
      </w:pPr>
      <w:r w:rsidRPr="00F03BB1">
        <w:rPr>
          <w:highlight w:val="yellow"/>
        </w:rPr>
        <w:t>Coupon Consumati:</w:t>
      </w:r>
    </w:p>
    <w:p w:rsidR="001F17F3" w:rsidRDefault="00F03BB1" w:rsidP="00F03BB1">
      <w:pPr>
        <w:ind w:left="705"/>
      </w:pPr>
      <w:r>
        <w:tab/>
      </w:r>
      <w:r w:rsidR="001F17F3">
        <w:tab/>
        <w:t>Consente l’interrogazione filtrata dell’</w:t>
      </w:r>
      <w:proofErr w:type="spellStart"/>
      <w:r w:rsidR="001F17F3">
        <w:t>utlizzo</w:t>
      </w:r>
      <w:proofErr w:type="spellEnd"/>
      <w:r w:rsidR="001F17F3">
        <w:t xml:space="preserve"> dei coupon.</w:t>
      </w:r>
    </w:p>
    <w:p w:rsidR="00E66ECE" w:rsidRDefault="00E66ECE" w:rsidP="00F03BB1">
      <w:pPr>
        <w:ind w:left="705"/>
      </w:pPr>
      <w:r>
        <w:tab/>
      </w:r>
      <w:r>
        <w:tab/>
        <w:t xml:space="preserve">Esporta CLI: consente l’esportazione dei numeri dei cli visualizzati in elenco in un file </w:t>
      </w:r>
      <w:proofErr w:type="spellStart"/>
      <w:r>
        <w:t>txt</w:t>
      </w:r>
      <w:proofErr w:type="spellEnd"/>
    </w:p>
    <w:p w:rsidR="001F17F3" w:rsidRDefault="001F17F3" w:rsidP="001F17F3"/>
    <w:p w:rsidR="00B70B0B" w:rsidRDefault="00B70B0B" w:rsidP="00B70B0B"/>
    <w:p w:rsidR="00B70B0B" w:rsidRDefault="00B70B0B" w:rsidP="00B70B0B"/>
    <w:p w:rsidR="00B70B0B" w:rsidRPr="008E1361" w:rsidRDefault="00B70B0B" w:rsidP="00B70B0B">
      <w:pPr>
        <w:ind w:firstLine="708"/>
      </w:pPr>
    </w:p>
    <w:sectPr w:rsidR="00B70B0B" w:rsidRPr="008E13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57A98"/>
    <w:multiLevelType w:val="hybridMultilevel"/>
    <w:tmpl w:val="1CB0F22A"/>
    <w:lvl w:ilvl="0" w:tplc="59603C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61"/>
    <w:rsid w:val="000A40BF"/>
    <w:rsid w:val="001F17F3"/>
    <w:rsid w:val="008E1361"/>
    <w:rsid w:val="009F6CDB"/>
    <w:rsid w:val="00B70B0B"/>
    <w:rsid w:val="00E64E5B"/>
    <w:rsid w:val="00E66ECE"/>
    <w:rsid w:val="00F0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D2D5F-E4E2-4D1B-9590-E8CAA1BA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Datastore Sestri Levante</dc:creator>
  <cp:keywords/>
  <dc:description/>
  <cp:lastModifiedBy>Datastore Sestri Levante</cp:lastModifiedBy>
  <cp:revision>4</cp:revision>
  <dcterms:created xsi:type="dcterms:W3CDTF">2018-08-24T09:08:00Z</dcterms:created>
  <dcterms:modified xsi:type="dcterms:W3CDTF">2018-08-24T09:45:00Z</dcterms:modified>
</cp:coreProperties>
</file>