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Pr="00F93AE4" w:rsidRDefault="00F93AE4" w:rsidP="00F93AE4">
      <w:pPr>
        <w:jc w:val="center"/>
        <w:rPr>
          <w:rFonts w:ascii="Arial" w:hAnsi="Arial" w:cs="Arial"/>
          <w:sz w:val="28"/>
          <w:szCs w:val="28"/>
        </w:rPr>
      </w:pPr>
      <w:r w:rsidRPr="00F93AE4">
        <w:rPr>
          <w:rFonts w:ascii="Arial" w:hAnsi="Arial" w:cs="Arial"/>
          <w:sz w:val="28"/>
          <w:szCs w:val="28"/>
        </w:rPr>
        <w:t>Guillaume Apollinaire</w:t>
      </w:r>
    </w:p>
    <w:p w:rsidR="00F93AE4" w:rsidRPr="00F93AE4" w:rsidRDefault="00F93AE4" w:rsidP="00F93AE4">
      <w:pPr>
        <w:spacing w:line="276" w:lineRule="auto"/>
        <w:jc w:val="both"/>
        <w:rPr>
          <w:rFonts w:ascii="Arial" w:hAnsi="Arial" w:cs="Arial"/>
        </w:rPr>
      </w:pPr>
      <w:proofErr w:type="gramStart"/>
      <w:r w:rsidRPr="00F93AE4">
        <w:rPr>
          <w:rFonts w:ascii="Arial" w:hAnsi="Arial" w:cs="Arial"/>
          <w:u w:val="single"/>
        </w:rPr>
        <w:t>VIE</w:t>
      </w:r>
      <w:r w:rsidRPr="00F93AE4">
        <w:rPr>
          <w:rFonts w:ascii="Arial" w:hAnsi="Arial" w:cs="Arial"/>
        </w:rPr>
        <w:t>:</w:t>
      </w:r>
      <w:proofErr w:type="gramEnd"/>
    </w:p>
    <w:p w:rsidR="00F60415" w:rsidRDefault="00F93AE4" w:rsidP="00F93AE4">
      <w:pPr>
        <w:spacing w:line="276" w:lineRule="auto"/>
        <w:jc w:val="both"/>
        <w:rPr>
          <w:rFonts w:ascii="Arial" w:hAnsi="Arial" w:cs="Arial"/>
        </w:rPr>
      </w:pPr>
      <w:r w:rsidRPr="00F93AE4">
        <w:rPr>
          <w:rFonts w:ascii="Arial" w:hAnsi="Arial" w:cs="Arial"/>
        </w:rPr>
        <w:t xml:space="preserve">Il est </w:t>
      </w:r>
      <w:r>
        <w:rPr>
          <w:rFonts w:ascii="Arial" w:hAnsi="Arial" w:cs="Arial"/>
        </w:rPr>
        <w:t xml:space="preserve">né à Rome, la mère a été une polonaise et le père un italo-suisse qui n’acceptera de lui reconnaitre. Il vit une enfance de nomade et après il s’installe à Paris où il s’invente un nom de plume. </w:t>
      </w:r>
      <w:r w:rsidR="00C7765E">
        <w:rPr>
          <w:rFonts w:ascii="Arial" w:hAnsi="Arial" w:cs="Arial"/>
        </w:rPr>
        <w:t xml:space="preserve">En Allemagne il se fait précepteur de Mlle Gabrielle de </w:t>
      </w:r>
      <w:proofErr w:type="spellStart"/>
      <w:r w:rsidR="00C7765E">
        <w:rPr>
          <w:rFonts w:ascii="Arial" w:hAnsi="Arial" w:cs="Arial"/>
        </w:rPr>
        <w:t>Milhau</w:t>
      </w:r>
      <w:proofErr w:type="spellEnd"/>
      <w:r w:rsidR="00C7765E">
        <w:rPr>
          <w:rFonts w:ascii="Arial" w:hAnsi="Arial" w:cs="Arial"/>
        </w:rPr>
        <w:t xml:space="preserve"> et il tombe amoureux d’abord de la gouvernante et après d’une femme peintre Marie Laurencin. Il va à Paris et écrit des romans pornographique qu’il publie sans nom. En 1911 il est emprisonné parce qu’il est accuse d’avoir dérobé des statuettes au Louvre, mais il est mis hors de cause. </w:t>
      </w:r>
      <w:r w:rsidR="00896809">
        <w:rPr>
          <w:rFonts w:ascii="Arial" w:hAnsi="Arial" w:cs="Arial"/>
        </w:rPr>
        <w:t xml:space="preserve">Il participe à l’élaboration du cubisme et écrit un recueil d’articles et collabore avec des revues littéraires. </w:t>
      </w:r>
      <w:r w:rsidR="00262F1A">
        <w:rPr>
          <w:rFonts w:ascii="Arial" w:hAnsi="Arial" w:cs="Arial"/>
        </w:rPr>
        <w:t>En 1913 il publie « Alcools ». En 1914</w:t>
      </w:r>
      <w:r w:rsidR="00C7765E">
        <w:rPr>
          <w:rFonts w:ascii="Arial" w:hAnsi="Arial" w:cs="Arial"/>
        </w:rPr>
        <w:t xml:space="preserve"> </w:t>
      </w:r>
      <w:r w:rsidR="00262F1A">
        <w:rPr>
          <w:rFonts w:ascii="Arial" w:hAnsi="Arial" w:cs="Arial"/>
        </w:rPr>
        <w:t xml:space="preserve">s’engage volontaire et connait Louise de Coligny-Chatillon à qui consacre des poèmes où </w:t>
      </w:r>
      <w:proofErr w:type="gramStart"/>
      <w:r w:rsidR="00262F1A">
        <w:rPr>
          <w:rFonts w:ascii="Arial" w:hAnsi="Arial" w:cs="Arial"/>
        </w:rPr>
        <w:t>la</w:t>
      </w:r>
      <w:proofErr w:type="gramEnd"/>
      <w:r w:rsidR="00262F1A">
        <w:rPr>
          <w:rFonts w:ascii="Arial" w:hAnsi="Arial" w:cs="Arial"/>
        </w:rPr>
        <w:t xml:space="preserve"> protagoniste est Lou, une femme sensuelle mais dangereuse. Il est blessé à la tête et il doit rentrer à Paris. Il compose le premier drame surréaliste « Les Mamelles de Tirésias ». En 1918 il publie « Calligrammes » et meurt de la grippe espagnole. </w:t>
      </w:r>
      <w:r w:rsidR="006D61CC">
        <w:rPr>
          <w:rFonts w:ascii="Arial" w:hAnsi="Arial" w:cs="Arial"/>
        </w:rPr>
        <w:t>Il est l’initiateur de l’avant-garde et il a évolué du symbolisme au cubisme. Il preuve toutes les formes d’expression. Il écrit des vers et collabore avec des revues. Il rédige aussi des feuilletons, des nouvelles et articles de critique. Il forge l’expression « esprit nouveau » parfait pour l’avant-garde française</w:t>
      </w:r>
      <w:r w:rsidR="00951B88">
        <w:rPr>
          <w:rFonts w:ascii="Arial" w:hAnsi="Arial" w:cs="Arial"/>
        </w:rPr>
        <w:t xml:space="preserve"> Marinetti écrit le Manifeste du futurisme en 1909 et Apollinaire écrit « L’Antitradition futuriste », un manifeste-synthèse</w:t>
      </w:r>
      <w:bookmarkStart w:id="0" w:name="_GoBack"/>
      <w:bookmarkEnd w:id="0"/>
      <w:r w:rsidR="006D61CC">
        <w:rPr>
          <w:rFonts w:ascii="Arial" w:hAnsi="Arial" w:cs="Arial"/>
        </w:rPr>
        <w:t xml:space="preserve">. </w:t>
      </w:r>
    </w:p>
    <w:p w:rsidR="00067D88" w:rsidRDefault="00067D88" w:rsidP="00F93AE4">
      <w:pPr>
        <w:spacing w:line="276" w:lineRule="auto"/>
        <w:jc w:val="both"/>
        <w:rPr>
          <w:rFonts w:ascii="Arial" w:hAnsi="Arial" w:cs="Arial"/>
        </w:rPr>
      </w:pPr>
      <w:r>
        <w:rPr>
          <w:rFonts w:ascii="Arial" w:hAnsi="Arial" w:cs="Arial"/>
          <w:u w:val="single"/>
        </w:rPr>
        <w:t>ŒUVRE </w:t>
      </w:r>
      <w:r>
        <w:rPr>
          <w:rFonts w:ascii="Arial" w:hAnsi="Arial" w:cs="Arial"/>
        </w:rPr>
        <w:t>:</w:t>
      </w:r>
    </w:p>
    <w:p w:rsidR="00067D88" w:rsidRDefault="004C10CA" w:rsidP="00067D88">
      <w:pPr>
        <w:pStyle w:val="Paragrafoelenco"/>
        <w:numPr>
          <w:ilvl w:val="0"/>
          <w:numId w:val="1"/>
        </w:numPr>
        <w:spacing w:line="276" w:lineRule="auto"/>
        <w:jc w:val="both"/>
        <w:rPr>
          <w:rFonts w:ascii="Arial" w:hAnsi="Arial" w:cs="Arial"/>
        </w:rPr>
      </w:pPr>
      <w:r w:rsidRPr="004C10CA">
        <w:rPr>
          <w:rFonts w:ascii="Arial" w:hAnsi="Arial" w:cs="Arial"/>
          <w:color w:val="2E74B5" w:themeColor="accent1" w:themeShade="BF"/>
        </w:rPr>
        <w:t>Alcools</w:t>
      </w:r>
      <w:r>
        <w:rPr>
          <w:rFonts w:ascii="Arial" w:hAnsi="Arial" w:cs="Arial"/>
        </w:rPr>
        <w:t xml:space="preserve"> (1913), poèmes/ manifeste de la poésie contemporaine. </w:t>
      </w:r>
      <w:r w:rsidR="004F60BD">
        <w:rPr>
          <w:rFonts w:ascii="Arial" w:hAnsi="Arial" w:cs="Arial"/>
        </w:rPr>
        <w:t xml:space="preserve">Le titre indique l’ébriété que l’auteur éprouve quand il imagine. L’imagination exalte le poète. </w:t>
      </w:r>
    </w:p>
    <w:p w:rsidR="004C10CA" w:rsidRDefault="004C10CA" w:rsidP="00067D88">
      <w:pPr>
        <w:pStyle w:val="Paragrafoelenco"/>
        <w:numPr>
          <w:ilvl w:val="0"/>
          <w:numId w:val="1"/>
        </w:numPr>
        <w:spacing w:line="276" w:lineRule="auto"/>
        <w:jc w:val="both"/>
        <w:rPr>
          <w:rFonts w:ascii="Arial" w:hAnsi="Arial" w:cs="Arial"/>
        </w:rPr>
      </w:pPr>
      <w:r w:rsidRPr="004C10CA">
        <w:rPr>
          <w:rFonts w:ascii="Arial" w:hAnsi="Arial" w:cs="Arial"/>
          <w:color w:val="2E74B5" w:themeColor="accent1" w:themeShade="BF"/>
        </w:rPr>
        <w:t xml:space="preserve">Le Mamelles de Tirésias </w:t>
      </w:r>
      <w:r>
        <w:rPr>
          <w:rFonts w:ascii="Arial" w:hAnsi="Arial" w:cs="Arial"/>
        </w:rPr>
        <w:t>(1917), théâtre qui a scandalisé le publique.</w:t>
      </w:r>
    </w:p>
    <w:p w:rsidR="004C10CA" w:rsidRPr="004C10CA" w:rsidRDefault="004C10CA" w:rsidP="004C10CA">
      <w:pPr>
        <w:pStyle w:val="Paragrafoelenco"/>
        <w:numPr>
          <w:ilvl w:val="0"/>
          <w:numId w:val="1"/>
        </w:numPr>
        <w:spacing w:line="276" w:lineRule="auto"/>
        <w:jc w:val="both"/>
        <w:rPr>
          <w:rFonts w:ascii="Arial" w:hAnsi="Arial" w:cs="Arial"/>
          <w:color w:val="2E74B5" w:themeColor="accent1" w:themeShade="BF"/>
        </w:rPr>
      </w:pPr>
      <w:r w:rsidRPr="004C10CA">
        <w:rPr>
          <w:rFonts w:ascii="Arial" w:hAnsi="Arial" w:cs="Arial"/>
          <w:color w:val="2E74B5" w:themeColor="accent1" w:themeShade="BF"/>
        </w:rPr>
        <w:t xml:space="preserve">Calligrammes, poèmes de la paix et de la guerre </w:t>
      </w:r>
      <w:r>
        <w:rPr>
          <w:rFonts w:ascii="Arial" w:hAnsi="Arial" w:cs="Arial"/>
          <w:color w:val="000000" w:themeColor="text1"/>
        </w:rPr>
        <w:t>(1918)</w:t>
      </w:r>
      <w:r w:rsidR="008C3D2B">
        <w:rPr>
          <w:rFonts w:ascii="Arial" w:hAnsi="Arial" w:cs="Arial"/>
          <w:color w:val="000000" w:themeColor="text1"/>
        </w:rPr>
        <w:t xml:space="preserve">. Calligrammes signifie « belle lettre » et représente un texte qui reproduit la forme de l’objet évoqué (la cravate, la pluie...) en réalisant des poèmes-dessins. </w:t>
      </w:r>
      <w:r w:rsidR="004740F1">
        <w:rPr>
          <w:rFonts w:ascii="Arial" w:hAnsi="Arial" w:cs="Arial"/>
          <w:color w:val="000000" w:themeColor="text1"/>
        </w:rPr>
        <w:t>Apollinaire fait un choix antique (il se lie à la tradition classique, Renaissance) et moderne (parce que il n’évoque pas un objet statique mais dynamique à travers la disposition des mots sur la page). Elles ont un rapport avec le cubisme, en autre le lecteur peut trouver différentes significations. Elles sont une partie du recueil qui a comme sous-titre « poèmes de la paix et de la guerre ».</w:t>
      </w:r>
    </w:p>
    <w:p w:rsidR="004C10CA" w:rsidRDefault="004C10CA" w:rsidP="004C10CA">
      <w:pPr>
        <w:pStyle w:val="Paragrafoelenco"/>
        <w:numPr>
          <w:ilvl w:val="0"/>
          <w:numId w:val="1"/>
        </w:numPr>
        <w:spacing w:line="276" w:lineRule="auto"/>
        <w:jc w:val="both"/>
        <w:rPr>
          <w:rFonts w:ascii="Arial" w:hAnsi="Arial" w:cs="Arial"/>
        </w:rPr>
      </w:pPr>
      <w:r w:rsidRPr="004C10CA">
        <w:rPr>
          <w:rFonts w:ascii="Arial" w:hAnsi="Arial" w:cs="Arial"/>
          <w:color w:val="2E74B5" w:themeColor="accent1" w:themeShade="BF"/>
        </w:rPr>
        <w:t xml:space="preserve">Poèmes à Lou </w:t>
      </w:r>
      <w:r>
        <w:rPr>
          <w:rFonts w:ascii="Arial" w:hAnsi="Arial" w:cs="Arial"/>
        </w:rPr>
        <w:t xml:space="preserve">(1956) publie posthume </w:t>
      </w:r>
      <w:r w:rsidRPr="004C10CA">
        <w:rPr>
          <w:rFonts w:ascii="Arial" w:hAnsi="Arial" w:cs="Arial"/>
        </w:rPr>
        <w:t xml:space="preserve"> </w:t>
      </w:r>
    </w:p>
    <w:p w:rsidR="004740F1" w:rsidRDefault="004740F1" w:rsidP="004740F1">
      <w:pPr>
        <w:spacing w:line="276" w:lineRule="auto"/>
        <w:jc w:val="both"/>
        <w:rPr>
          <w:rFonts w:ascii="Arial" w:hAnsi="Arial" w:cs="Arial"/>
        </w:rPr>
      </w:pPr>
      <w:r>
        <w:rPr>
          <w:rFonts w:ascii="Arial" w:hAnsi="Arial" w:cs="Arial"/>
          <w:u w:val="single"/>
        </w:rPr>
        <w:t>VERS LIBRE </w:t>
      </w:r>
      <w:r>
        <w:rPr>
          <w:rFonts w:ascii="Arial" w:hAnsi="Arial" w:cs="Arial"/>
        </w:rPr>
        <w:t>:</w:t>
      </w:r>
    </w:p>
    <w:p w:rsidR="004740F1" w:rsidRDefault="004740F1" w:rsidP="004740F1">
      <w:pPr>
        <w:spacing w:line="276" w:lineRule="auto"/>
        <w:jc w:val="both"/>
        <w:rPr>
          <w:rFonts w:ascii="Arial" w:hAnsi="Arial" w:cs="Arial"/>
        </w:rPr>
      </w:pPr>
      <w:r>
        <w:rPr>
          <w:rFonts w:ascii="Arial" w:hAnsi="Arial" w:cs="Arial"/>
        </w:rPr>
        <w:t xml:space="preserve">Diffusé au XVII siècle est un vers dont la longueur est variable. Il est différent pour les symbolistes et pour Rimbaud. Il utilise beaucoup les assonances, l’allitération, l’enjambement et la succession rythmique de groupes accentuels. Il fait naitre le « verset » qui est un vers sans rime ou mètre et qui se base sur le rythme de la respiration. </w:t>
      </w:r>
    </w:p>
    <w:p w:rsidR="00F60415" w:rsidRDefault="00F60415" w:rsidP="004740F1">
      <w:pPr>
        <w:spacing w:line="276" w:lineRule="auto"/>
        <w:jc w:val="both"/>
        <w:rPr>
          <w:rFonts w:ascii="Arial" w:hAnsi="Arial" w:cs="Arial"/>
        </w:rPr>
      </w:pPr>
      <w:r>
        <w:rPr>
          <w:rFonts w:ascii="Arial" w:hAnsi="Arial" w:cs="Arial"/>
          <w:u w:val="single"/>
        </w:rPr>
        <w:t>Poétique </w:t>
      </w:r>
      <w:r>
        <w:rPr>
          <w:rFonts w:ascii="Arial" w:hAnsi="Arial" w:cs="Arial"/>
        </w:rPr>
        <w:t>:</w:t>
      </w:r>
    </w:p>
    <w:p w:rsidR="00F60415" w:rsidRPr="00F60415" w:rsidRDefault="00F60415" w:rsidP="004740F1">
      <w:pPr>
        <w:spacing w:line="276" w:lineRule="auto"/>
        <w:jc w:val="both"/>
        <w:rPr>
          <w:rFonts w:ascii="Arial" w:hAnsi="Arial" w:cs="Arial"/>
        </w:rPr>
      </w:pPr>
      <w:r>
        <w:rPr>
          <w:rFonts w:ascii="Arial" w:hAnsi="Arial" w:cs="Arial"/>
        </w:rPr>
        <w:t>Il donne une dignité artistique à une réalité urbaine en tra</w:t>
      </w:r>
      <w:r w:rsidR="004F60BD">
        <w:rPr>
          <w:rFonts w:ascii="Arial" w:hAnsi="Arial" w:cs="Arial"/>
        </w:rPr>
        <w:t xml:space="preserve">nsformation, tout est matière à poésie dans Alcools (souvenirs, ville, progrès…). </w:t>
      </w:r>
      <w:r>
        <w:rPr>
          <w:rFonts w:ascii="Arial" w:hAnsi="Arial" w:cs="Arial"/>
        </w:rPr>
        <w:t xml:space="preserve"> </w:t>
      </w:r>
      <w:r w:rsidR="004F60BD">
        <w:rPr>
          <w:rFonts w:ascii="Arial" w:hAnsi="Arial" w:cs="Arial"/>
        </w:rPr>
        <w:t xml:space="preserve">Ses vers ne suit aucun ordre chronologique ou thématique parce que il y a plusieurs points de vue. Ne sont pas tous heureux du l’élimination de la ponctuation (inaugurée par Mallarmé et utilisé par le futuristes) mais elle multiplie le sens et les images. </w:t>
      </w:r>
    </w:p>
    <w:sectPr w:rsidR="00F60415" w:rsidRPr="00F60415" w:rsidSect="00F93A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C3300"/>
    <w:multiLevelType w:val="hybridMultilevel"/>
    <w:tmpl w:val="8848C6BC"/>
    <w:lvl w:ilvl="0" w:tplc="87148A32">
      <w:start w:val="1"/>
      <w:numFmt w:val="bullet"/>
      <w:lvlText w:val="o"/>
      <w:lvlJc w:val="left"/>
      <w:pPr>
        <w:ind w:left="720" w:hanging="360"/>
      </w:pPr>
      <w:rPr>
        <w:rFonts w:ascii="Courier New" w:hAnsi="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8B"/>
    <w:rsid w:val="00067D88"/>
    <w:rsid w:val="00262F1A"/>
    <w:rsid w:val="003C24F7"/>
    <w:rsid w:val="004740F1"/>
    <w:rsid w:val="004C10CA"/>
    <w:rsid w:val="004F60BD"/>
    <w:rsid w:val="006D61CC"/>
    <w:rsid w:val="00896809"/>
    <w:rsid w:val="008C3D2B"/>
    <w:rsid w:val="00951B88"/>
    <w:rsid w:val="009E3F73"/>
    <w:rsid w:val="00C06C90"/>
    <w:rsid w:val="00C7765E"/>
    <w:rsid w:val="00D90F8B"/>
    <w:rsid w:val="00F60415"/>
    <w:rsid w:val="00F93A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AD85-344B-4F2F-A064-FA599779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67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489</Words>
  <Characters>2690</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2017-06-30T15:03:00Z</dcterms:created>
  <dcterms:modified xsi:type="dcterms:W3CDTF">2017-06-30T16:26:00Z</dcterms:modified>
</cp:coreProperties>
</file>