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1B29E2" w:rsidP="001B29E2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Naturalismo</w:t>
      </w:r>
    </w:p>
    <w:p w:rsidR="001B29E2" w:rsidRDefault="00E16CBC" w:rsidP="00E16CBC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 xml:space="preserve">È un movimento </w:t>
      </w:r>
      <w:r w:rsidR="00EC77D2">
        <w:rPr>
          <w:rFonts w:ascii="Arial" w:hAnsi="Arial" w:cs="Arial"/>
          <w:lang w:val="it-IT"/>
        </w:rPr>
        <w:t xml:space="preserve">che si sviluppa nella letteratura francese nella seconda metà dell’ottocento e </w:t>
      </w:r>
      <w:r>
        <w:rPr>
          <w:rFonts w:ascii="Arial" w:hAnsi="Arial" w:cs="Arial"/>
          <w:lang w:val="it-IT"/>
        </w:rPr>
        <w:t>che si oppone alla borghesia fran</w:t>
      </w:r>
      <w:r w:rsidR="00EC77D2">
        <w:rPr>
          <w:rFonts w:ascii="Arial" w:hAnsi="Arial" w:cs="Arial"/>
          <w:lang w:val="it-IT"/>
        </w:rPr>
        <w:t xml:space="preserve">cese e rappresenta classi umili e il degrado prodotto dall’industrializzazione. </w:t>
      </w:r>
      <w:r>
        <w:rPr>
          <w:rFonts w:ascii="Arial" w:hAnsi="Arial" w:cs="Arial"/>
          <w:lang w:val="it-IT"/>
        </w:rPr>
        <w:t xml:space="preserve">Lo scrittore naturalista descrive la realtà umana e sociale e attraverso essa deve svelare la vera natura umana e i tre fattori che la determinano. La narrazione è ricca di particolari descrittivi e attenta agli stai d’animo, sentimenti </w:t>
      </w:r>
      <w:proofErr w:type="spellStart"/>
      <w:r>
        <w:rPr>
          <w:rFonts w:ascii="Arial" w:hAnsi="Arial" w:cs="Arial"/>
          <w:lang w:val="it-IT"/>
        </w:rPr>
        <w:t>ecc</w:t>
      </w:r>
      <w:proofErr w:type="spellEnd"/>
      <w:r>
        <w:rPr>
          <w:rFonts w:ascii="Arial" w:hAnsi="Arial" w:cs="Arial"/>
          <w:lang w:val="it-IT"/>
        </w:rPr>
        <w:t xml:space="preserve"> </w:t>
      </w:r>
      <w:r w:rsidRPr="00EC77D2">
        <w:rPr>
          <w:rFonts w:ascii="Arial" w:hAnsi="Arial" w:cs="Arial"/>
          <w:color w:val="000000" w:themeColor="text1"/>
          <w:lang w:val="it-IT"/>
        </w:rPr>
        <w:t>in base alla tecnica d</w:t>
      </w:r>
      <w:r w:rsidR="00EC77D2">
        <w:rPr>
          <w:rFonts w:ascii="Arial" w:hAnsi="Arial" w:cs="Arial"/>
          <w:color w:val="000000" w:themeColor="text1"/>
          <w:lang w:val="it-IT"/>
        </w:rPr>
        <w:t>ell’oggettività e impersonalità.</w:t>
      </w:r>
    </w:p>
    <w:p w:rsidR="00E16CBC" w:rsidRDefault="00E16CBC" w:rsidP="00E16CBC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Il narratore naturalista deve prestare molta attenzione alla realtà contemporanea (classi umili), deve essere oggettivo ed impersonale, ha fiducia nel progresso delle classi subalterne e raffigura la realtà attraverso il metodo scientifico e vuole studiare gli individui in base all’ambiente sociale. </w:t>
      </w:r>
      <w:r w:rsidR="00EC77D2">
        <w:rPr>
          <w:rFonts w:ascii="Arial" w:hAnsi="Arial" w:cs="Arial"/>
          <w:color w:val="000000" w:themeColor="text1"/>
          <w:lang w:val="it-IT"/>
        </w:rPr>
        <w:t xml:space="preserve">Il precursore è Flaubert, con Madame Bovary egli introduce la focalizzazione interna e l’impersonalità. </w:t>
      </w:r>
    </w:p>
    <w:p w:rsidR="00EC77D2" w:rsidRDefault="00EC77D2" w:rsidP="00EC77D2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Tra gli esponenti francesi troviamo: Zola, i fratelli </w:t>
      </w:r>
      <w:proofErr w:type="spellStart"/>
      <w:r>
        <w:rPr>
          <w:rFonts w:ascii="Arial" w:hAnsi="Arial" w:cs="Arial"/>
          <w:color w:val="000000" w:themeColor="text1"/>
          <w:lang w:val="it-IT"/>
        </w:rPr>
        <w:t>Goncourt</w:t>
      </w:r>
      <w:proofErr w:type="spellEnd"/>
      <w:r>
        <w:rPr>
          <w:rFonts w:ascii="Arial" w:hAnsi="Arial" w:cs="Arial"/>
          <w:color w:val="000000" w:themeColor="text1"/>
          <w:lang w:val="it-IT"/>
        </w:rPr>
        <w:t xml:space="preserve"> e Maupassant. </w:t>
      </w:r>
    </w:p>
    <w:p w:rsidR="00EC77D2" w:rsidRDefault="00EC77D2" w:rsidP="00EC77D2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La prefazione al romanzo “</w:t>
      </w:r>
      <w:proofErr w:type="spellStart"/>
      <w:r>
        <w:rPr>
          <w:rFonts w:ascii="Arial" w:hAnsi="Arial" w:cs="Arial"/>
          <w:color w:val="000000" w:themeColor="text1"/>
          <w:lang w:val="it-IT"/>
        </w:rPr>
        <w:t>Germinie</w:t>
      </w:r>
      <w:proofErr w:type="spellEnd"/>
      <w:r>
        <w:rPr>
          <w:rFonts w:ascii="Arial" w:hAnsi="Arial" w:cs="Arial"/>
          <w:color w:val="000000" w:themeColor="text1"/>
          <w:lang w:val="it-IT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it-IT"/>
        </w:rPr>
        <w:t>Lacerteux</w:t>
      </w:r>
      <w:proofErr w:type="spellEnd"/>
      <w:r>
        <w:rPr>
          <w:rFonts w:ascii="Arial" w:hAnsi="Arial" w:cs="Arial"/>
          <w:color w:val="000000" w:themeColor="text1"/>
          <w:lang w:val="it-IT"/>
        </w:rPr>
        <w:t>” è considerata uno dei primi manifesti del Naturalismo</w:t>
      </w:r>
      <w:r w:rsidR="00243E61">
        <w:rPr>
          <w:rFonts w:ascii="Arial" w:hAnsi="Arial" w:cs="Arial"/>
          <w:color w:val="000000" w:themeColor="text1"/>
          <w:lang w:val="it-IT"/>
        </w:rPr>
        <w:t xml:space="preserve"> perché definisce la ricerca del vero, racconta fatti reali e dà dignità alle miserie dei poveri. </w:t>
      </w:r>
    </w:p>
    <w:p w:rsidR="00243E61" w:rsidRPr="00EC77D2" w:rsidRDefault="00243E61" w:rsidP="00EC77D2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Zola pubblica “Il romanzo sperimentale”, una raccolta di scritti teorici sul Naturalismo nel quale egli scrive: lo scrittore deve essere uno scienziato, osservare i comportamenti delle persone e vedere da cosa sono provocati, essere oggettivi e impersonali e denunciare le ingiustizie e sofferenze dei più deboli. </w:t>
      </w:r>
      <w:bookmarkStart w:id="0" w:name="_GoBack"/>
      <w:bookmarkEnd w:id="0"/>
    </w:p>
    <w:sectPr w:rsidR="00243E61" w:rsidRPr="00EC77D2" w:rsidSect="001B2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33222"/>
    <w:multiLevelType w:val="hybridMultilevel"/>
    <w:tmpl w:val="2A7AEFB2"/>
    <w:lvl w:ilvl="0" w:tplc="2D36F8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3A"/>
    <w:rsid w:val="001B29E2"/>
    <w:rsid w:val="00243E61"/>
    <w:rsid w:val="003C24F7"/>
    <w:rsid w:val="00C06C90"/>
    <w:rsid w:val="00DA773A"/>
    <w:rsid w:val="00E16CBC"/>
    <w:rsid w:val="00E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669FD-DFB0-4342-A39F-0EFB971D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2017-06-29T19:59:00Z</dcterms:created>
  <dcterms:modified xsi:type="dcterms:W3CDTF">2017-06-30T08:37:00Z</dcterms:modified>
</cp:coreProperties>
</file>