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85" w:rsidRDefault="003C1863" w:rsidP="003C1863">
      <w:pPr>
        <w:jc w:val="center"/>
        <w:rPr>
          <w:sz w:val="32"/>
          <w:szCs w:val="32"/>
        </w:rPr>
      </w:pPr>
      <w:r>
        <w:rPr>
          <w:sz w:val="32"/>
          <w:szCs w:val="32"/>
        </w:rPr>
        <w:t>Romanzo del 900</w:t>
      </w:r>
    </w:p>
    <w:p w:rsidR="003C1863" w:rsidRDefault="003C1863" w:rsidP="003C18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il decadentismo si delinea un tipo di romanzo radicalmente innovativo rispetto alla tradizione dell’800. Passa infatti in secondo piano l’interesse per l’intreccio dei fatti e per la ricostruzione di uno sfondo sociale dato in un determinato momento storico, mentre prevale l’analisi interiore del mondo di un singolo personaggio. A queste innovazioni formali corrisponde un cambiamento delle tematiche, non più legate alla rappresentazione oggettiva e allo studio della realtà, ma ispirate all’irrazionalismo. Le principali espressioni europee di questa nuova forma sono Controcorrente di </w:t>
      </w:r>
      <w:proofErr w:type="spellStart"/>
      <w:r>
        <w:rPr>
          <w:sz w:val="24"/>
          <w:szCs w:val="24"/>
        </w:rPr>
        <w:t>Huysmans</w:t>
      </w:r>
      <w:proofErr w:type="spellEnd"/>
      <w:r>
        <w:rPr>
          <w:sz w:val="24"/>
          <w:szCs w:val="24"/>
        </w:rPr>
        <w:t xml:space="preserve"> e Il ritratto di Dorian Grey di Wilde. In Italia le più tipiche manifestazioni della poetica del 900 si devono principalmente a d’Annunzio.</w:t>
      </w:r>
    </w:p>
    <w:p w:rsidR="00180DD5" w:rsidRDefault="00180DD5" w:rsidP="003C1863">
      <w:pPr>
        <w:jc w:val="both"/>
        <w:rPr>
          <w:sz w:val="24"/>
          <w:szCs w:val="24"/>
        </w:rPr>
      </w:pPr>
      <w:r>
        <w:rPr>
          <w:sz w:val="24"/>
          <w:szCs w:val="24"/>
        </w:rPr>
        <w:t>Le principali caratteristiche del romanzo decadente: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realtà è pervasa dall’ignoto, non è conoscibile in modi razionali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vicende si basano su una trama molto scarna, costituita da eventi soggettivi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narrazione tende a concentrarsi su un unico protagonista, la cui psicologia, di solito complessa, viene analizzata a fondo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Sono descritti solo gli aspetti che permettono di precisare la psicologia del personaggio</w:t>
      </w:r>
    </w:p>
    <w:p w:rsidR="00180DD5" w:rsidRP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temi sono legati all’irrazionale, al rapporto tra artista e società, alla psicologia individuale</w:t>
      </w:r>
      <w:bookmarkStart w:id="0" w:name="_GoBack"/>
      <w:bookmarkEnd w:id="0"/>
    </w:p>
    <w:sectPr w:rsidR="00180DD5" w:rsidRPr="00180DD5" w:rsidSect="00CE5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0DBA"/>
    <w:multiLevelType w:val="hybridMultilevel"/>
    <w:tmpl w:val="4F6C3B80"/>
    <w:lvl w:ilvl="0" w:tplc="3F8C5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E0"/>
    <w:rsid w:val="001714E0"/>
    <w:rsid w:val="00180DD5"/>
    <w:rsid w:val="003C1863"/>
    <w:rsid w:val="007A6670"/>
    <w:rsid w:val="00C1248F"/>
    <w:rsid w:val="00C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575B7-9291-4F7E-81F9-CD022E22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Ricci</dc:creator>
  <cp:keywords/>
  <dc:description/>
  <cp:lastModifiedBy>Simone Ricci</cp:lastModifiedBy>
  <cp:revision>4</cp:revision>
  <dcterms:created xsi:type="dcterms:W3CDTF">2017-06-30T19:51:00Z</dcterms:created>
  <dcterms:modified xsi:type="dcterms:W3CDTF">2017-06-30T20:07:00Z</dcterms:modified>
</cp:coreProperties>
</file>