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E9EEA" w14:textId="77777777" w:rsidR="0014754B" w:rsidRDefault="0014754B"/>
    <w:p w14:paraId="02073BE6" w14:textId="77777777" w:rsidR="00C742F3" w:rsidRPr="003D3A37" w:rsidRDefault="00C742F3" w:rsidP="003D3A37">
      <w:pPr>
        <w:rPr>
          <w:rFonts w:ascii="Century Gothic" w:hAnsi="Century Gothic"/>
          <w:b/>
        </w:rPr>
      </w:pPr>
      <w:r w:rsidRPr="003D3A37">
        <w:rPr>
          <w:rFonts w:ascii="Century Gothic" w:hAnsi="Century Gothic"/>
          <w:b/>
        </w:rPr>
        <w:t>Zápis z porady č. 2 APLIKACE</w:t>
      </w:r>
    </w:p>
    <w:p w14:paraId="6909882E" w14:textId="58033EDE" w:rsidR="003D3A37" w:rsidRPr="003D3A37" w:rsidRDefault="003D3A37" w:rsidP="003D3A37">
      <w:pPr>
        <w:spacing w:line="240" w:lineRule="auto"/>
        <w:rPr>
          <w:rFonts w:ascii="Century Gothic" w:hAnsi="Century Gothic"/>
          <w:sz w:val="16"/>
          <w:szCs w:val="16"/>
        </w:rPr>
      </w:pPr>
      <w:r w:rsidRPr="003D3A37">
        <w:rPr>
          <w:rFonts w:ascii="Century Gothic" w:hAnsi="Century Gothic"/>
          <w:sz w:val="16"/>
          <w:szCs w:val="16"/>
        </w:rPr>
        <w:t>3. 11. 2023</w:t>
      </w:r>
      <w:r>
        <w:rPr>
          <w:rFonts w:ascii="Century Gothic" w:hAnsi="Century Gothic"/>
          <w:sz w:val="16"/>
          <w:szCs w:val="16"/>
        </w:rPr>
        <w:t xml:space="preserve"> v čase </w:t>
      </w:r>
      <w:r w:rsidRPr="003D3A37">
        <w:rPr>
          <w:rFonts w:ascii="Century Gothic" w:hAnsi="Century Gothic"/>
          <w:sz w:val="16"/>
          <w:szCs w:val="16"/>
        </w:rPr>
        <w:t>11:00-13:30</w:t>
      </w:r>
    </w:p>
    <w:p w14:paraId="7670FC4B" w14:textId="32013369" w:rsidR="00C742F3" w:rsidRPr="003D3A37" w:rsidRDefault="00C742F3" w:rsidP="003D3A37">
      <w:p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 xml:space="preserve">Přítomni: </w:t>
      </w:r>
      <w:r w:rsidR="003D3A37" w:rsidRPr="003D3A37">
        <w:rPr>
          <w:rFonts w:ascii="Century Gothic" w:hAnsi="Century Gothic"/>
        </w:rPr>
        <w:t xml:space="preserve">Jana Linhartová (ředitelka KÚK), </w:t>
      </w:r>
      <w:r w:rsidRPr="003D3A37">
        <w:rPr>
          <w:rFonts w:ascii="Century Gothic" w:hAnsi="Century Gothic"/>
        </w:rPr>
        <w:t xml:space="preserve">Jan </w:t>
      </w:r>
      <w:proofErr w:type="spellStart"/>
      <w:r w:rsidRPr="003D3A37">
        <w:rPr>
          <w:rFonts w:ascii="Century Gothic" w:hAnsi="Century Gothic"/>
        </w:rPr>
        <w:t>Černecký</w:t>
      </w:r>
      <w:proofErr w:type="spellEnd"/>
      <w:r w:rsidR="003D3A37" w:rsidRPr="003D3A37">
        <w:rPr>
          <w:rFonts w:ascii="Century Gothic" w:hAnsi="Century Gothic"/>
        </w:rPr>
        <w:t xml:space="preserve"> (Vedoucí OK v KÚK)</w:t>
      </w:r>
      <w:r w:rsidRPr="003D3A37">
        <w:rPr>
          <w:rFonts w:ascii="Century Gothic" w:hAnsi="Century Gothic"/>
        </w:rPr>
        <w:t>, Jana Černá Válková</w:t>
      </w:r>
      <w:r w:rsidR="003D3A37" w:rsidRPr="003D3A37">
        <w:rPr>
          <w:rFonts w:ascii="Century Gothic" w:hAnsi="Century Gothic"/>
        </w:rPr>
        <w:t xml:space="preserve"> (Vedoucí PEC)</w:t>
      </w:r>
      <w:r w:rsidRPr="003D3A37">
        <w:rPr>
          <w:rFonts w:ascii="Century Gothic" w:hAnsi="Century Gothic"/>
        </w:rPr>
        <w:t xml:space="preserve">, Šimon Petr </w:t>
      </w:r>
      <w:proofErr w:type="spellStart"/>
      <w:r w:rsidRPr="003D3A37">
        <w:rPr>
          <w:rFonts w:ascii="Century Gothic" w:hAnsi="Century Gothic"/>
        </w:rPr>
        <w:t>Marjanko</w:t>
      </w:r>
      <w:proofErr w:type="spellEnd"/>
    </w:p>
    <w:p w14:paraId="7ADAB155" w14:textId="77777777" w:rsidR="00C742F3" w:rsidRPr="003D3A37" w:rsidRDefault="00C742F3" w:rsidP="003D3A37">
      <w:p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Téma: Myšlenková mapa</w:t>
      </w:r>
    </w:p>
    <w:p w14:paraId="04CC114F" w14:textId="731E1E68" w:rsidR="00C742F3" w:rsidRPr="003D3A37" w:rsidRDefault="003D3A37" w:rsidP="003D3A37">
      <w:pPr>
        <w:spacing w:line="360" w:lineRule="auto"/>
        <w:rPr>
          <w:rFonts w:ascii="Century Gothic" w:hAnsi="Century Gothic"/>
          <w:b/>
        </w:rPr>
      </w:pPr>
      <w:r w:rsidRPr="003D3A37">
        <w:rPr>
          <w:rFonts w:ascii="Century Gothic" w:hAnsi="Century Gothic"/>
          <w:b/>
        </w:rPr>
        <w:t xml:space="preserve">Prezentace: Š. </w:t>
      </w:r>
      <w:proofErr w:type="spellStart"/>
      <w:r w:rsidRPr="003D3A37">
        <w:rPr>
          <w:rFonts w:ascii="Century Gothic" w:hAnsi="Century Gothic"/>
          <w:b/>
        </w:rPr>
        <w:t>Marjanko</w:t>
      </w:r>
      <w:proofErr w:type="spellEnd"/>
    </w:p>
    <w:p w14:paraId="3499058C" w14:textId="350B4223" w:rsidR="00C742F3" w:rsidRPr="003D3A37" w:rsidRDefault="00C742F3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Řešení schématu herního prostředí</w:t>
      </w:r>
    </w:p>
    <w:p w14:paraId="0BF510FC" w14:textId="1B5B6090" w:rsidR="00C742F3" w:rsidRPr="003D3A37" w:rsidRDefault="00C742F3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 xml:space="preserve">Pohlaví </w:t>
      </w:r>
      <w:proofErr w:type="spellStart"/>
      <w:r w:rsidRPr="003D3A37">
        <w:rPr>
          <w:rFonts w:ascii="Century Gothic" w:hAnsi="Century Gothic"/>
        </w:rPr>
        <w:t>avatara</w:t>
      </w:r>
      <w:proofErr w:type="spellEnd"/>
      <w:r w:rsidRPr="003D3A37">
        <w:rPr>
          <w:rFonts w:ascii="Century Gothic" w:hAnsi="Century Gothic"/>
        </w:rPr>
        <w:t xml:space="preserve"> – platí obecná shoda na uvedení 3 variant, kdy hráč volí </w:t>
      </w:r>
      <w:proofErr w:type="gramStart"/>
      <w:r w:rsidRPr="003D3A37">
        <w:rPr>
          <w:rFonts w:ascii="Century Gothic" w:hAnsi="Century Gothic"/>
        </w:rPr>
        <w:t>mezi  M, Ž a Jiné</w:t>
      </w:r>
      <w:proofErr w:type="gramEnd"/>
      <w:r w:rsidRPr="003D3A37">
        <w:rPr>
          <w:rFonts w:ascii="Century Gothic" w:hAnsi="Century Gothic"/>
        </w:rPr>
        <w:t>. Rozdělení se komplikuje u definování postavy skrze zaměření/zaměstnání např.: Knihovník – knihovnice – pro třetí pohlaví neexistuje optimální ekvivalent. Zatím není stanoveno, jak se bude řešit. Pravděpodobně skrze popis než skrze definování konkrétního povolání.</w:t>
      </w:r>
    </w:p>
    <w:p w14:paraId="1B94228C" w14:textId="7B3FADAD" w:rsidR="00C742F3" w:rsidRPr="003D3A37" w:rsidRDefault="00C742F3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proofErr w:type="spellStart"/>
      <w:r w:rsidRPr="003D3A37">
        <w:rPr>
          <w:rFonts w:ascii="Century Gothic" w:hAnsi="Century Gothic"/>
        </w:rPr>
        <w:t>Avatar</w:t>
      </w:r>
      <w:proofErr w:type="spellEnd"/>
      <w:r w:rsidRPr="003D3A37">
        <w:rPr>
          <w:rFonts w:ascii="Century Gothic" w:hAnsi="Century Gothic"/>
        </w:rPr>
        <w:t xml:space="preserve"> bude definován vizuálně uživatelem – volba pohlaví, vzhledu, oděvů a doplňků + volba popisu/povolání. Je třeba sledovat vyváženost jednotlivých </w:t>
      </w:r>
      <w:proofErr w:type="spellStart"/>
      <w:r w:rsidRPr="003D3A37">
        <w:rPr>
          <w:rFonts w:ascii="Century Gothic" w:hAnsi="Century Gothic"/>
        </w:rPr>
        <w:t>avatarů</w:t>
      </w:r>
      <w:proofErr w:type="spellEnd"/>
      <w:r w:rsidRPr="003D3A37">
        <w:rPr>
          <w:rFonts w:ascii="Century Gothic" w:hAnsi="Century Gothic"/>
        </w:rPr>
        <w:t>.</w:t>
      </w:r>
    </w:p>
    <w:p w14:paraId="54F6B51D" w14:textId="410B89A6" w:rsidR="00C742F3" w:rsidRPr="003D3A37" w:rsidRDefault="00C742F3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 xml:space="preserve">Pro zvyšování potenciálu v herním zážitku zohlednit doplňky </w:t>
      </w:r>
      <w:proofErr w:type="spellStart"/>
      <w:r w:rsidRPr="003D3A37">
        <w:rPr>
          <w:rFonts w:ascii="Century Gothic" w:hAnsi="Century Gothic"/>
        </w:rPr>
        <w:t>avatara</w:t>
      </w:r>
      <w:proofErr w:type="spellEnd"/>
      <w:r w:rsidRPr="003D3A37">
        <w:rPr>
          <w:rFonts w:ascii="Century Gothic" w:hAnsi="Century Gothic"/>
        </w:rPr>
        <w:t xml:space="preserve"> a nás</w:t>
      </w:r>
      <w:r w:rsidR="007A29B4" w:rsidRPr="003D3A37">
        <w:rPr>
          <w:rFonts w:ascii="Century Gothic" w:hAnsi="Century Gothic"/>
        </w:rPr>
        <w:t>ledně rozšířit o možnost nákup předmětů atp. v obchodě.</w:t>
      </w:r>
    </w:p>
    <w:p w14:paraId="5F44FB0E" w14:textId="77777777" w:rsidR="007A29B4" w:rsidRPr="003D3A37" w:rsidRDefault="007A29B4" w:rsidP="003D3A37">
      <w:pPr>
        <w:pStyle w:val="Odstavecseseznamem"/>
        <w:spacing w:line="360" w:lineRule="auto"/>
        <w:rPr>
          <w:rFonts w:ascii="Century Gothic" w:hAnsi="Century Gothic"/>
        </w:rPr>
      </w:pPr>
    </w:p>
    <w:p w14:paraId="46098555" w14:textId="01EC403E" w:rsidR="007A29B4" w:rsidRPr="003D3A37" w:rsidRDefault="007A29B4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MIKROTRANSAKCE –</w:t>
      </w:r>
      <w:r w:rsidR="003D3A37">
        <w:rPr>
          <w:rFonts w:ascii="Century Gothic" w:hAnsi="Century Gothic"/>
        </w:rPr>
        <w:t xml:space="preserve"> </w:t>
      </w:r>
      <w:r w:rsidRPr="003D3A37">
        <w:rPr>
          <w:rFonts w:ascii="Century Gothic" w:hAnsi="Century Gothic"/>
        </w:rPr>
        <w:t>nevyhnutelná součást aplikace pro atraktivitu aplikace a zejména pro její udržitelnost v čase.</w:t>
      </w:r>
    </w:p>
    <w:p w14:paraId="7CAD8EAE" w14:textId="55311E17" w:rsidR="007A29B4" w:rsidRPr="003D3A37" w:rsidRDefault="007A29B4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ZABEZPEČENÍ – ochrana osobních údajů, kontroly podezřelé aktivity (automaticky/</w:t>
      </w:r>
      <w:proofErr w:type="spellStart"/>
      <w:r w:rsidRPr="003D3A37">
        <w:rPr>
          <w:rFonts w:ascii="Century Gothic" w:hAnsi="Century Gothic"/>
        </w:rPr>
        <w:t>admin</w:t>
      </w:r>
      <w:proofErr w:type="spellEnd"/>
      <w:r w:rsidRPr="003D3A37">
        <w:rPr>
          <w:rFonts w:ascii="Century Gothic" w:hAnsi="Century Gothic"/>
        </w:rPr>
        <w:t>), bezpečné úložiště atp. Mohou vyvstat problémy u Androidu s optimalizací). Face ID/otisk prstu, zapamatování hesla na určité období.</w:t>
      </w:r>
    </w:p>
    <w:p w14:paraId="585C2AB3" w14:textId="194374DC" w:rsidR="007A29B4" w:rsidRPr="003D3A37" w:rsidRDefault="007A29B4" w:rsidP="003D3A37">
      <w:pPr>
        <w:spacing w:line="360" w:lineRule="auto"/>
        <w:ind w:left="360"/>
        <w:rPr>
          <w:rFonts w:ascii="Century Gothic" w:hAnsi="Century Gothic"/>
        </w:rPr>
      </w:pPr>
    </w:p>
    <w:p w14:paraId="4BE6CFD9" w14:textId="70C08CF3" w:rsidR="003D3A37" w:rsidRP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25EC2D4E" w14:textId="1AABAF2F" w:rsid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476C5944" w14:textId="22A97293" w:rsid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599D4851" w14:textId="77777777" w:rsidR="003D3A37" w:rsidRP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4CBD970E" w14:textId="2058D9EA" w:rsidR="003D3A37" w:rsidRP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0BACBA15" w14:textId="77777777" w:rsidR="003D3A37" w:rsidRP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6C44591D" w14:textId="77777777" w:rsidR="007A29B4" w:rsidRPr="003D3A37" w:rsidRDefault="007A29B4" w:rsidP="003D3A37">
      <w:pPr>
        <w:pStyle w:val="Odstavecseseznamem"/>
        <w:numPr>
          <w:ilvl w:val="0"/>
          <w:numId w:val="6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Atraktivita pro cílovou skupinu:</w:t>
      </w:r>
    </w:p>
    <w:p w14:paraId="62CFBFC7" w14:textId="3ED389AC" w:rsidR="007A29B4" w:rsidRPr="003D3A37" w:rsidRDefault="007A29B4" w:rsidP="003D3A37">
      <w:pPr>
        <w:pStyle w:val="Odstavecseseznamem"/>
        <w:numPr>
          <w:ilvl w:val="3"/>
          <w:numId w:val="7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dějová lin</w:t>
      </w:r>
      <w:r w:rsidR="003D3A37" w:rsidRPr="003D3A37">
        <w:rPr>
          <w:rFonts w:ascii="Century Gothic" w:hAnsi="Century Gothic"/>
        </w:rPr>
        <w:t>ka a dílčí dějové linky, společ</w:t>
      </w:r>
      <w:r w:rsidRPr="003D3A37">
        <w:rPr>
          <w:rFonts w:ascii="Century Gothic" w:hAnsi="Century Gothic"/>
        </w:rPr>
        <w:t xml:space="preserve">né </w:t>
      </w:r>
      <w:proofErr w:type="spellStart"/>
      <w:r w:rsidRPr="003D3A37">
        <w:rPr>
          <w:rFonts w:ascii="Century Gothic" w:hAnsi="Century Gothic"/>
        </w:rPr>
        <w:t>eventy</w:t>
      </w:r>
      <w:proofErr w:type="spellEnd"/>
      <w:r w:rsidRPr="003D3A37">
        <w:rPr>
          <w:rFonts w:ascii="Century Gothic" w:hAnsi="Century Gothic"/>
        </w:rPr>
        <w:t xml:space="preserve"> pro celou komunitu, kampaně</w:t>
      </w:r>
    </w:p>
    <w:p w14:paraId="535F0BA2" w14:textId="2EB8841F" w:rsidR="007A29B4" w:rsidRPr="003D3A37" w:rsidRDefault="007A29B4" w:rsidP="003D3A37">
      <w:pPr>
        <w:pStyle w:val="Odstavecseseznamem"/>
        <w:numPr>
          <w:ilvl w:val="3"/>
          <w:numId w:val="7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propisování fyzického a virtuálního světa – forma odměn – např. odznáček ve hře za splněnou kampaň lze proměnit za odměnu v reálném světě.</w:t>
      </w:r>
    </w:p>
    <w:p w14:paraId="77B1696F" w14:textId="5F6944D1" w:rsidR="007A29B4" w:rsidRDefault="007A29B4" w:rsidP="003D3A37">
      <w:p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 xml:space="preserve">Je třeba pracovat s partnerskými organizacemi napříč celým regionem – všechna ORP Kraje. Nastavit systém registrací partnerských subjektů a organizačně řešit vyřizování </w:t>
      </w:r>
      <w:proofErr w:type="spellStart"/>
      <w:r w:rsidRPr="003D3A37">
        <w:rPr>
          <w:rFonts w:ascii="Century Gothic" w:hAnsi="Century Gothic"/>
        </w:rPr>
        <w:t>podaktivit</w:t>
      </w:r>
      <w:proofErr w:type="spellEnd"/>
      <w:r w:rsidRPr="003D3A37">
        <w:rPr>
          <w:rFonts w:ascii="Century Gothic" w:hAnsi="Century Gothic"/>
        </w:rPr>
        <w:t>.</w:t>
      </w:r>
    </w:p>
    <w:p w14:paraId="2A81993A" w14:textId="77777777" w:rsidR="003D3A37" w:rsidRDefault="003D3A37" w:rsidP="003D3A37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Úkoly: </w:t>
      </w:r>
    </w:p>
    <w:p w14:paraId="6481EBE7" w14:textId="74C6E1B4" w:rsidR="003D3A37" w:rsidRDefault="003D3A37" w:rsidP="003D3A37">
      <w:pPr>
        <w:pStyle w:val="Odstavecseseznamem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Rozpracování myšlenkové mapy</w:t>
      </w:r>
    </w:p>
    <w:p w14:paraId="0CCDBA58" w14:textId="45E9AEA2" w:rsidR="003D3A37" w:rsidRDefault="003D3A37" w:rsidP="003D3A37">
      <w:pPr>
        <w:pStyle w:val="Odstavecseseznamem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Herní schéma</w:t>
      </w:r>
    </w:p>
    <w:p w14:paraId="30DD4FF3" w14:textId="790D76CA" w:rsidR="003D3A37" w:rsidRDefault="003D3A37" w:rsidP="003D3A37">
      <w:pPr>
        <w:pStyle w:val="Odstavecseseznamem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Nastavování herního scénáře a jeho logiky</w:t>
      </w:r>
    </w:p>
    <w:p w14:paraId="1493120E" w14:textId="7E4AE6A3" w:rsidR="003D3A37" w:rsidRDefault="003D3A37" w:rsidP="003D3A37">
      <w:pPr>
        <w:pStyle w:val="Odstavecseseznamem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Příběh</w:t>
      </w:r>
    </w:p>
    <w:p w14:paraId="1A7EF666" w14:textId="03A4DA22" w:rsidR="003D3A37" w:rsidRDefault="003D3A37" w:rsidP="003D3A37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Příští porada pracovní skupiny: v pátek 10. listopadu 2023</w:t>
      </w:r>
      <w:r w:rsidR="007E6784">
        <w:rPr>
          <w:rFonts w:ascii="Century Gothic" w:hAnsi="Century Gothic"/>
        </w:rPr>
        <w:t>, čas bude upřesněn.</w:t>
      </w:r>
    </w:p>
    <w:p w14:paraId="66510E4F" w14:textId="60BE9A50" w:rsidR="007E6784" w:rsidRPr="003D3A37" w:rsidRDefault="007E6784" w:rsidP="003D3A37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Místo konání: ZM PEC, KÚK, W. Churchilla 3</w:t>
      </w:r>
      <w:bookmarkStart w:id="0" w:name="_GoBack"/>
      <w:bookmarkEnd w:id="0"/>
    </w:p>
    <w:p w14:paraId="05EEC9F2" w14:textId="77777777" w:rsidR="003D3A37" w:rsidRPr="003D3A37" w:rsidRDefault="003D3A37" w:rsidP="003D3A37">
      <w:pPr>
        <w:spacing w:line="360" w:lineRule="auto"/>
        <w:rPr>
          <w:rFonts w:ascii="Century Gothic" w:hAnsi="Century Gothic"/>
        </w:rPr>
      </w:pPr>
    </w:p>
    <w:p w14:paraId="2F666D17" w14:textId="77777777" w:rsidR="007A29B4" w:rsidRPr="003D3A37" w:rsidRDefault="007A29B4" w:rsidP="003D3A37">
      <w:pPr>
        <w:spacing w:line="360" w:lineRule="auto"/>
        <w:rPr>
          <w:rFonts w:ascii="Century Gothic" w:hAnsi="Century Gothic"/>
        </w:rPr>
      </w:pPr>
    </w:p>
    <w:p w14:paraId="4005971A" w14:textId="3182A826" w:rsidR="007A29B4" w:rsidRPr="003D3A37" w:rsidRDefault="007A29B4" w:rsidP="003D3A37">
      <w:pPr>
        <w:spacing w:line="360" w:lineRule="auto"/>
        <w:ind w:left="360"/>
        <w:rPr>
          <w:rFonts w:ascii="Century Gothic" w:hAnsi="Century Gothic"/>
        </w:rPr>
      </w:pPr>
    </w:p>
    <w:p w14:paraId="7C797C43" w14:textId="77777777" w:rsidR="007A29B4" w:rsidRPr="003D3A37" w:rsidRDefault="007A29B4" w:rsidP="007A29B4">
      <w:pPr>
        <w:ind w:left="360"/>
        <w:rPr>
          <w:rFonts w:ascii="Century Gothic" w:hAnsi="Century Gothic"/>
        </w:rPr>
      </w:pPr>
    </w:p>
    <w:p w14:paraId="058D7977" w14:textId="6675144F" w:rsidR="009F699D" w:rsidRPr="003D3A37" w:rsidRDefault="009F699D" w:rsidP="009F699D">
      <w:pPr>
        <w:rPr>
          <w:rFonts w:ascii="Century Gothic" w:hAnsi="Century Gothic"/>
        </w:rPr>
      </w:pPr>
      <w:r w:rsidRPr="003D3A37">
        <w:rPr>
          <w:rFonts w:ascii="Century Gothic" w:hAnsi="Century Gothic"/>
        </w:rPr>
        <w:t xml:space="preserve"> </w:t>
      </w:r>
    </w:p>
    <w:sectPr w:rsidR="009F699D" w:rsidRPr="003D3A37">
      <w:headerReference w:type="default" r:id="rId10"/>
      <w:footerReference w:type="default" r:id="rId11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25EC1" w14:textId="77777777" w:rsidR="00FF3F37" w:rsidRDefault="00FF3F37">
      <w:pPr>
        <w:spacing w:after="0" w:line="240" w:lineRule="auto"/>
      </w:pPr>
      <w:r>
        <w:separator/>
      </w:r>
    </w:p>
  </w:endnote>
  <w:endnote w:type="continuationSeparator" w:id="0">
    <w:p w14:paraId="1218A350" w14:textId="77777777" w:rsidR="00FF3F37" w:rsidRDefault="00FF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PT Sans">
    <w:altName w:val="Times New Roman"/>
    <w:charset w:val="EE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9E879" w14:textId="32AF05A8" w:rsidR="2E1F5774" w:rsidRDefault="66BC486D" w:rsidP="66BC486D">
    <w:pPr>
      <w:spacing w:after="0"/>
      <w:jc w:val="center"/>
      <w:rPr>
        <w:rFonts w:ascii="Century Gothic" w:eastAsia="Century Gothic" w:hAnsi="Century Gothic" w:cs="Century Gothic"/>
        <w:b/>
        <w:bCs/>
        <w:color w:val="000000" w:themeColor="text1"/>
        <w:sz w:val="20"/>
        <w:szCs w:val="20"/>
      </w:rPr>
    </w:pPr>
    <w:r w:rsidRPr="66BC486D">
      <w:rPr>
        <w:rFonts w:ascii="Century Gothic" w:eastAsia="Century Gothic" w:hAnsi="Century Gothic" w:cs="Century Gothic"/>
        <w:b/>
        <w:bCs/>
        <w:color w:val="CD0000"/>
        <w:sz w:val="20"/>
        <w:szCs w:val="20"/>
      </w:rPr>
      <w:t>Knihovna Ústeckého kraje, příspěvková organizace</w:t>
    </w:r>
    <w:r w:rsidRPr="66BC486D">
      <w:rPr>
        <w:rFonts w:ascii="Century Gothic" w:eastAsia="Century Gothic" w:hAnsi="Century Gothic" w:cs="Century Gothic"/>
        <w:b/>
        <w:bCs/>
        <w:color w:val="000000" w:themeColor="text1"/>
        <w:sz w:val="20"/>
        <w:szCs w:val="20"/>
      </w:rPr>
      <w:t xml:space="preserve"> </w:t>
    </w:r>
  </w:p>
  <w:p w14:paraId="12848F29" w14:textId="68A739D6" w:rsidR="2E1F5774" w:rsidRDefault="66BC486D" w:rsidP="66BC486D">
    <w:pPr>
      <w:spacing w:after="0"/>
      <w:jc w:val="center"/>
    </w:pPr>
    <w:r w:rsidRPr="66BC486D">
      <w:rPr>
        <w:rFonts w:ascii="Century Gothic" w:eastAsia="Century Gothic" w:hAnsi="Century Gothic" w:cs="Century Gothic"/>
        <w:color w:val="000000" w:themeColor="text1"/>
        <w:sz w:val="20"/>
        <w:szCs w:val="20"/>
      </w:rPr>
      <w:t xml:space="preserve">W. Churchilla </w:t>
    </w:r>
    <w:r w:rsidRPr="66BC486D">
      <w:rPr>
        <w:rFonts w:ascii="PT Sans" w:eastAsia="PT Sans" w:hAnsi="PT Sans" w:cs="PT Sans"/>
        <w:color w:val="231F1F"/>
        <w:sz w:val="19"/>
        <w:szCs w:val="19"/>
      </w:rPr>
      <w:t>1974/3</w:t>
    </w:r>
    <w:r w:rsidRPr="66BC486D">
      <w:rPr>
        <w:rFonts w:ascii="Century Gothic" w:eastAsia="Century Gothic" w:hAnsi="Century Gothic" w:cs="Century Gothic"/>
        <w:color w:val="000000" w:themeColor="text1"/>
        <w:sz w:val="20"/>
        <w:szCs w:val="20"/>
      </w:rPr>
      <w:t xml:space="preserve">, 400 01 Ústí nad Labem | IČO 00083186 </w:t>
    </w:r>
  </w:p>
  <w:p w14:paraId="58C9244E" w14:textId="6244B568" w:rsidR="2E1F5774" w:rsidRDefault="66BC486D" w:rsidP="5C757709">
    <w:pPr>
      <w:spacing w:after="0"/>
      <w:jc w:val="center"/>
    </w:pPr>
    <w:r w:rsidRPr="66BC486D">
      <w:rPr>
        <w:rFonts w:ascii="Century Gothic" w:eastAsia="Century Gothic" w:hAnsi="Century Gothic" w:cs="Century Gothic"/>
        <w:color w:val="000000" w:themeColor="text1"/>
        <w:sz w:val="20"/>
        <w:szCs w:val="20"/>
      </w:rPr>
      <w:t xml:space="preserve">t: +420 475 209 126 | e: </w:t>
    </w:r>
    <w:hyperlink r:id="rId1">
      <w:r w:rsidRPr="66BC486D">
        <w:rPr>
          <w:rStyle w:val="Hypertextovodkaz"/>
          <w:rFonts w:ascii="Century Gothic" w:eastAsia="Century Gothic" w:hAnsi="Century Gothic" w:cs="Century Gothic"/>
          <w:color w:val="CD0000"/>
          <w:sz w:val="20"/>
          <w:szCs w:val="20"/>
        </w:rPr>
        <w:t>knihovna@knihovnauk.cz</w:t>
      </w:r>
    </w:hyperlink>
    <w:r w:rsidRPr="66BC486D">
      <w:rPr>
        <w:rFonts w:ascii="Century Gothic" w:eastAsia="Century Gothic" w:hAnsi="Century Gothic" w:cs="Century Gothic"/>
        <w:color w:val="CD0000"/>
        <w:sz w:val="20"/>
        <w:szCs w:val="20"/>
      </w:rPr>
      <w:t xml:space="preserve"> </w:t>
    </w:r>
    <w:r w:rsidRPr="66BC486D">
      <w:rPr>
        <w:rFonts w:ascii="Century Gothic" w:eastAsia="Century Gothic" w:hAnsi="Century Gothic" w:cs="Century Gothic"/>
        <w:sz w:val="20"/>
        <w:szCs w:val="20"/>
      </w:rPr>
      <w:t>|</w:t>
    </w:r>
    <w:r w:rsidRPr="66BC486D">
      <w:rPr>
        <w:rFonts w:ascii="Century Gothic" w:eastAsia="Century Gothic" w:hAnsi="Century Gothic" w:cs="Century Gothic"/>
        <w:color w:val="CD0000"/>
        <w:sz w:val="20"/>
        <w:szCs w:val="20"/>
      </w:rPr>
      <w:t xml:space="preserve"> </w:t>
    </w:r>
    <w:r w:rsidRPr="66BC486D">
      <w:rPr>
        <w:rStyle w:val="Hypertextovodkaz"/>
        <w:rFonts w:ascii="Century Gothic" w:eastAsia="Century Gothic" w:hAnsi="Century Gothic" w:cs="Century Gothic"/>
        <w:color w:val="CD0000"/>
        <w:sz w:val="20"/>
        <w:szCs w:val="20"/>
      </w:rPr>
      <w:t>www.knihovnauk.cz</w:t>
    </w:r>
  </w:p>
  <w:p w14:paraId="363026F5" w14:textId="0ACBCBC4" w:rsidR="2E1F5774" w:rsidRDefault="2E1F5774" w:rsidP="2E1F577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2B44E" w14:textId="77777777" w:rsidR="00FF3F37" w:rsidRDefault="00FF3F37">
      <w:pPr>
        <w:spacing w:after="0" w:line="240" w:lineRule="auto"/>
      </w:pPr>
      <w:r>
        <w:separator/>
      </w:r>
    </w:p>
  </w:footnote>
  <w:footnote w:type="continuationSeparator" w:id="0">
    <w:p w14:paraId="511C7916" w14:textId="77777777" w:rsidR="00FF3F37" w:rsidRDefault="00FF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407A7" w14:textId="59F117F6" w:rsidR="2E1F5774" w:rsidRDefault="4DC29A5E" w:rsidP="2E1F5774">
    <w:pPr>
      <w:pStyle w:val="Zhlav"/>
    </w:pPr>
    <w:r>
      <w:rPr>
        <w:noProof/>
        <w:lang w:eastAsia="cs-CZ"/>
      </w:rPr>
      <w:drawing>
        <wp:inline distT="0" distB="0" distL="0" distR="0" wp14:anchorId="6C441386" wp14:editId="4DC29A5E">
          <wp:extent cx="2355302" cy="426899"/>
          <wp:effectExtent l="0" t="0" r="0" b="0"/>
          <wp:docPr id="1920247801" name="Obrázek 19202478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5302" cy="426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5064"/>
    <w:multiLevelType w:val="hybridMultilevel"/>
    <w:tmpl w:val="A106F28A"/>
    <w:lvl w:ilvl="0" w:tplc="3DF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75436"/>
    <w:multiLevelType w:val="hybridMultilevel"/>
    <w:tmpl w:val="CF381AF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C3849"/>
    <w:multiLevelType w:val="hybridMultilevel"/>
    <w:tmpl w:val="82FC5F1A"/>
    <w:lvl w:ilvl="0" w:tplc="24C275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9E1FDA"/>
    <w:multiLevelType w:val="hybridMultilevel"/>
    <w:tmpl w:val="0B6481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755E"/>
    <w:multiLevelType w:val="hybridMultilevel"/>
    <w:tmpl w:val="67F21A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>
      <w:start w:val="1"/>
      <w:numFmt w:val="lowerLetter"/>
      <w:lvlText w:val="%2."/>
      <w:lvlJc w:val="left"/>
      <w:pPr>
        <w:ind w:left="2520" w:hanging="360"/>
      </w:pPr>
    </w:lvl>
    <w:lvl w:ilvl="2" w:tplc="0405001B">
      <w:start w:val="1"/>
      <w:numFmt w:val="lowerRoman"/>
      <w:lvlText w:val="%3."/>
      <w:lvlJc w:val="right"/>
      <w:pPr>
        <w:ind w:left="3240" w:hanging="180"/>
      </w:pPr>
    </w:lvl>
    <w:lvl w:ilvl="3" w:tplc="0405000F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DF556E"/>
    <w:multiLevelType w:val="hybridMultilevel"/>
    <w:tmpl w:val="499080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91793"/>
    <w:multiLevelType w:val="hybridMultilevel"/>
    <w:tmpl w:val="6DE67ABC"/>
    <w:lvl w:ilvl="0" w:tplc="4D368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757BDB"/>
    <w:multiLevelType w:val="hybridMultilevel"/>
    <w:tmpl w:val="DF880F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D22F5"/>
    <w:rsid w:val="00051520"/>
    <w:rsid w:val="00058ACC"/>
    <w:rsid w:val="00073648"/>
    <w:rsid w:val="000F1099"/>
    <w:rsid w:val="0014754B"/>
    <w:rsid w:val="00147A3B"/>
    <w:rsid w:val="00157D74"/>
    <w:rsid w:val="002228AF"/>
    <w:rsid w:val="0034514E"/>
    <w:rsid w:val="00350C82"/>
    <w:rsid w:val="003B7B9E"/>
    <w:rsid w:val="003D3A37"/>
    <w:rsid w:val="00411BA3"/>
    <w:rsid w:val="00472798"/>
    <w:rsid w:val="00646C07"/>
    <w:rsid w:val="007A29B4"/>
    <w:rsid w:val="007E6784"/>
    <w:rsid w:val="008D498F"/>
    <w:rsid w:val="008F03E4"/>
    <w:rsid w:val="008F1F62"/>
    <w:rsid w:val="00924E45"/>
    <w:rsid w:val="009F699D"/>
    <w:rsid w:val="00B5231D"/>
    <w:rsid w:val="00B5726F"/>
    <w:rsid w:val="00B74BE2"/>
    <w:rsid w:val="00C10E99"/>
    <w:rsid w:val="00C742F3"/>
    <w:rsid w:val="00CD30B1"/>
    <w:rsid w:val="00E925D3"/>
    <w:rsid w:val="00F5101B"/>
    <w:rsid w:val="00FE4862"/>
    <w:rsid w:val="00FF3F37"/>
    <w:rsid w:val="02CA3AFE"/>
    <w:rsid w:val="0488DD7A"/>
    <w:rsid w:val="135B3CDE"/>
    <w:rsid w:val="15BA26F5"/>
    <w:rsid w:val="16437D5B"/>
    <w:rsid w:val="210868AD"/>
    <w:rsid w:val="26E44566"/>
    <w:rsid w:val="2DA37D3F"/>
    <w:rsid w:val="2E1F5774"/>
    <w:rsid w:val="3CED22F5"/>
    <w:rsid w:val="457F5758"/>
    <w:rsid w:val="4DC29A5E"/>
    <w:rsid w:val="56BD5ED4"/>
    <w:rsid w:val="59F4FF96"/>
    <w:rsid w:val="5AD9A6A8"/>
    <w:rsid w:val="5C757709"/>
    <w:rsid w:val="63563F8F"/>
    <w:rsid w:val="66BC486D"/>
    <w:rsid w:val="7154FF7A"/>
    <w:rsid w:val="789E820B"/>
    <w:rsid w:val="7D6330D6"/>
    <w:rsid w:val="7E1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22F5"/>
  <w15:chartTrackingRefBased/>
  <w15:docId w15:val="{D6AD8A43-C22C-4EFF-913B-0BA22ED0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rosttabulka1">
    <w:name w:val="Plain Table 1"/>
    <w:basedOn w:val="Normlntabulka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9F699D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D3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3A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nihovna@knihovnauk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ED7424E4C89B46AE3E0E317B4DA208" ma:contentTypeVersion="0" ma:contentTypeDescription="Vytvoří nový dokument" ma:contentTypeScope="" ma:versionID="8b3569aacb8db938ac74d31afc09ae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BCD77-7D3C-4412-BA0C-5101AA320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63B7CE-DDA4-46E1-8797-60E14A752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3ECFD-7E45-419F-8653-53B65C6040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Školoud Václav</dc:creator>
  <cp:keywords/>
  <dc:description/>
  <cp:lastModifiedBy>Uživatel</cp:lastModifiedBy>
  <cp:revision>2</cp:revision>
  <dcterms:created xsi:type="dcterms:W3CDTF">2023-11-03T17:10:00Z</dcterms:created>
  <dcterms:modified xsi:type="dcterms:W3CDTF">2023-11-03T17:10:00Z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0x010100A7ED7424E4C89B46AE3E0E317B4DA208</vt:lpwstr>
  </property>
</Properties>
</file>