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006CDA" w14:textId="77777777" w:rsidR="00891C90" w:rsidRDefault="006B5C9C">
      <w:pPr>
        <w:spacing w:after="0" w:line="240" w:lineRule="auto"/>
        <w:ind w:firstLine="680"/>
        <w:jc w:val="center"/>
        <w:rPr>
          <w:rFonts w:ascii="Times New Roman" w:hAnsi="Times New Roman"/>
          <w:color w:val="000000" w:themeColor="text1"/>
          <w:sz w:val="28"/>
          <w:lang w:val="ru-RU"/>
        </w:rPr>
      </w:pPr>
      <w:r>
        <w:rPr>
          <w:rFonts w:ascii="Times New Roman" w:hAnsi="Times New Roman"/>
          <w:color w:val="000000" w:themeColor="text1"/>
          <w:sz w:val="28"/>
          <w:lang w:val="ru-RU"/>
        </w:rPr>
        <w:t>ТСН «МИКРОРАЙОН ЭКОПАРК»</w:t>
      </w:r>
    </w:p>
    <w:p w14:paraId="205CD425" w14:textId="77777777" w:rsidR="00891C90" w:rsidRDefault="006B5C9C">
      <w:pPr>
        <w:spacing w:after="0" w:line="240" w:lineRule="auto"/>
        <w:ind w:firstLine="680"/>
        <w:jc w:val="center"/>
        <w:rPr>
          <w:rFonts w:ascii="Times New Roman" w:hAnsi="Times New Roman"/>
          <w:color w:val="000000" w:themeColor="text1"/>
          <w:sz w:val="28"/>
          <w:lang w:val="ru-RU"/>
        </w:rPr>
      </w:pPr>
      <w:r>
        <w:rPr>
          <w:rFonts w:ascii="Times New Roman" w:hAnsi="Times New Roman"/>
          <w:color w:val="000000" w:themeColor="text1"/>
          <w:sz w:val="28"/>
          <w:lang w:val="ru-RU"/>
        </w:rPr>
        <w:t>ОГРН 1255400029719 | ИНН 5473022627 | КПП 547301001</w:t>
      </w:r>
    </w:p>
    <w:p w14:paraId="2443471D" w14:textId="77777777" w:rsidR="00891C90" w:rsidRDefault="006B5C9C">
      <w:pPr>
        <w:spacing w:after="0" w:line="240" w:lineRule="auto"/>
        <w:ind w:firstLine="680"/>
        <w:jc w:val="center"/>
        <w:rPr>
          <w:rFonts w:ascii="Times New Roman" w:hAnsi="Times New Roman"/>
          <w:color w:val="000000" w:themeColor="text1"/>
          <w:sz w:val="28"/>
          <w:lang w:val="ru-RU"/>
        </w:rPr>
      </w:pPr>
      <w:r>
        <w:rPr>
          <w:rFonts w:ascii="Times New Roman" w:hAnsi="Times New Roman"/>
          <w:color w:val="000000" w:themeColor="text1"/>
          <w:sz w:val="28"/>
          <w:lang w:val="ru-RU"/>
        </w:rPr>
        <w:t xml:space="preserve">Адрес: {{TSN_ADDRESS}}</w:t>
      </w:r>
    </w:p>
    <w:p w14:paraId="1AC7C044" w14:textId="77777777" w:rsidR="00891C90" w:rsidRDefault="006B5C9C">
      <w:pPr>
        <w:spacing w:after="0" w:line="240" w:lineRule="auto"/>
        <w:ind w:firstLine="680"/>
        <w:jc w:val="center"/>
        <w:rPr>
          <w:rFonts w:ascii="Times New Roman" w:hAnsi="Times New Roman"/>
          <w:color w:val="000000" w:themeColor="text1"/>
          <w:sz w:val="28"/>
          <w:lang w:val="ru-RU"/>
        </w:rPr>
      </w:pPr>
      <w:r>
        <w:rPr>
          <w:rFonts w:ascii="Times New Roman" w:hAnsi="Times New Roman"/>
          <w:color w:val="000000" w:themeColor="text1"/>
          <w:sz w:val="28"/>
          <w:lang w:val="ru-RU"/>
        </w:rPr>
        <w:t xml:space="preserve">Телефон: {{TSN_PHONE}} | Электронная почта: {{TSN_EMAIL}}</w:t>
      </w:r>
    </w:p>
    <w:p w14:paraId="7C27AD8B" w14:textId="77777777" w:rsidR="00891C90" w:rsidRDefault="006B5C9C">
      <w:pPr>
        <w:spacing w:after="0" w:line="240" w:lineRule="auto"/>
        <w:ind w:firstLine="680"/>
        <w:jc w:val="center"/>
        <w:rPr>
          <w:rFonts w:ascii="Times New Roman" w:hAnsi="Times New Roman"/>
          <w:color w:val="000000" w:themeColor="text1"/>
          <w:lang w:val="ru-RU"/>
        </w:rPr>
      </w:pPr>
      <w:r>
        <w:rPr>
          <w:rFonts w:ascii="Times New Roman" w:hAnsi="Times New Roman"/>
          <w:color w:val="000000" w:themeColor="text1"/>
          <w:sz w:val="19"/>
          <w:lang w:val="ru-RU"/>
        </w:rPr>
        <w:t>__________________________________________________________________________________________</w:t>
      </w:r>
    </w:p>
    <w:p w14:paraId="19399A38" w14:textId="77777777" w:rsidR="00891C90" w:rsidRDefault="00891C90">
      <w:pPr>
        <w:spacing w:after="0" w:line="240" w:lineRule="auto"/>
        <w:ind w:firstLine="680"/>
        <w:rPr>
          <w:color w:val="000000" w:themeColor="text1"/>
          <w:lang w:val="ru-RU"/>
        </w:rPr>
      </w:pPr>
    </w:p>
    <w:p w14:paraId="51DE1F66" w14:textId="77777777" w:rsidR="00891C90" w:rsidRDefault="006B5C9C">
      <w:pPr>
        <w:spacing w:after="0" w:line="240" w:lineRule="auto"/>
        <w:ind w:firstLine="680"/>
        <w:jc w:val="right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Собственнику земельного участка № {{PLOT_NUMBER}}</w:t>
      </w:r>
    </w:p>
    <w:p w14:paraId="516769B7" w14:textId="77777777" w:rsidR="00891C90" w:rsidRDefault="006B5C9C">
      <w:pPr>
        <w:spacing w:after="0" w:line="240" w:lineRule="auto"/>
        <w:ind w:firstLine="680"/>
        <w:jc w:val="right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{{OWNER_NAME}}</w:t>
      </w:r>
    </w:p>
    <w:p w14:paraId="074F6D45" w14:textId="318A1BD5" w:rsidR="00891C90" w:rsidRDefault="006B5C9C">
      <w:pPr>
        <w:spacing w:after="0" w:line="240" w:lineRule="auto"/>
        <w:ind w:firstLine="680"/>
        <w:jc w:val="right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Адрес участка: {{PLOT_ADDRESS}}</w:t>
      </w:r>
    </w:p>
    <w:p w14:paraId="1F2BC312" w14:textId="77777777" w:rsidR="00F2505E" w:rsidRDefault="00F2505E">
      <w:pPr>
        <w:tabs>
          <w:tab w:val="right" w:pos="9360"/>
        </w:tabs>
        <w:spacing w:after="0" w:line="240" w:lineRule="auto"/>
        <w:ind w:firstLine="680"/>
        <w:jc w:val="right"/>
        <w:rPr>
          <w:rFonts w:ascii="Times New Roman" w:hAnsi="Times New Roman"/>
          <w:color w:val="000000" w:themeColor="text1"/>
          <w:sz w:val="23"/>
          <w:lang w:val="ru-RU"/>
        </w:rPr>
      </w:pPr>
    </w:p>
    <w:p w14:paraId="0107F281" w14:textId="77777777" w:rsidR="00F2505E" w:rsidRDefault="00F2505E">
      <w:pPr>
        <w:tabs>
          <w:tab w:val="right" w:pos="9360"/>
        </w:tabs>
        <w:spacing w:after="0" w:line="240" w:lineRule="auto"/>
        <w:ind w:firstLine="680"/>
        <w:jc w:val="right"/>
        <w:rPr>
          <w:rFonts w:ascii="Times New Roman" w:hAnsi="Times New Roman"/>
          <w:color w:val="000000" w:themeColor="text1"/>
          <w:sz w:val="23"/>
          <w:lang w:val="ru-RU"/>
        </w:rPr>
      </w:pPr>
    </w:p>
    <w:p w14:paraId="722FC123" w14:textId="77777777" w:rsidR="00F2505E" w:rsidRDefault="00F2505E">
      <w:pPr>
        <w:tabs>
          <w:tab w:val="right" w:pos="9360"/>
        </w:tabs>
        <w:spacing w:after="0" w:line="240" w:lineRule="auto"/>
        <w:ind w:firstLine="680"/>
        <w:jc w:val="right"/>
        <w:rPr>
          <w:rFonts w:ascii="Times New Roman" w:hAnsi="Times New Roman"/>
          <w:color w:val="000000" w:themeColor="text1"/>
          <w:sz w:val="23"/>
          <w:lang w:val="ru-RU"/>
        </w:rPr>
      </w:pPr>
    </w:p>
    <w:p w14:paraId="0D1FB71A" w14:textId="28EEF4BD" w:rsidR="00891C90" w:rsidRDefault="006B5C9C">
      <w:pPr>
        <w:tabs>
          <w:tab w:val="right" w:pos="9360"/>
        </w:tabs>
        <w:spacing w:after="0" w:line="240" w:lineRule="auto"/>
        <w:ind w:firstLine="680"/>
        <w:jc w:val="right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Исх. № {{CLAIM_NUMBER}}    от {{CLAIM_DATE}}</w:t>
      </w:r>
    </w:p>
    <w:p w14:paraId="14C01B6B" w14:textId="77777777" w:rsidR="00891C90" w:rsidRDefault="00891C90">
      <w:pPr>
        <w:keepNext/>
        <w:keepLines/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</w:p>
    <w:p w14:paraId="28E8897A" w14:textId="77777777" w:rsidR="00891C90" w:rsidRDefault="00891C90">
      <w:pPr>
        <w:keepNext/>
        <w:keepLines/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</w:p>
    <w:p w14:paraId="7BEECA3C" w14:textId="77777777" w:rsidR="00891C90" w:rsidRDefault="00891C90">
      <w:pPr>
        <w:keepNext/>
        <w:keepLines/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</w:p>
    <w:p w14:paraId="12D1537D" w14:textId="77777777" w:rsidR="00891C90" w:rsidRDefault="006B5C9C">
      <w:pPr>
        <w:keepNext/>
        <w:keepLines/>
        <w:spacing w:after="0" w:line="240" w:lineRule="auto"/>
        <w:ind w:firstLine="680"/>
        <w:jc w:val="center"/>
        <w:rPr>
          <w:rFonts w:ascii="Times New Roman" w:hAnsi="Times New Roman"/>
          <w:b/>
          <w:color w:val="000000" w:themeColor="text1"/>
          <w:sz w:val="23"/>
          <w:lang w:val="ru-RU"/>
        </w:rPr>
      </w:pPr>
      <w:r>
        <w:rPr>
          <w:rFonts w:ascii="Times New Roman" w:hAnsi="Times New Roman"/>
          <w:b/>
          <w:color w:val="000000" w:themeColor="text1"/>
          <w:sz w:val="23"/>
          <w:lang w:val="ru-RU"/>
        </w:rPr>
        <w:t>ДОСУДЕБНАЯ ПРЕТЕНЗИЯ</w:t>
      </w:r>
    </w:p>
    <w:p w14:paraId="037CA746" w14:textId="77777777" w:rsidR="00891C90" w:rsidRDefault="006B5C9C">
      <w:pPr>
        <w:keepNext/>
        <w:keepLines/>
        <w:spacing w:after="0" w:line="240" w:lineRule="auto"/>
        <w:ind w:firstLine="680"/>
        <w:jc w:val="center"/>
        <w:rPr>
          <w:rFonts w:ascii="Times New Roman" w:hAnsi="Times New Roman"/>
          <w:b/>
          <w:color w:val="000000" w:themeColor="text1"/>
          <w:sz w:val="23"/>
          <w:lang w:val="ru-RU"/>
        </w:rPr>
      </w:pPr>
      <w:r>
        <w:rPr>
          <w:rFonts w:ascii="Times New Roman" w:hAnsi="Times New Roman"/>
          <w:b/>
          <w:color w:val="000000" w:themeColor="text1"/>
          <w:sz w:val="23"/>
          <w:lang w:val="ru-RU"/>
        </w:rPr>
        <w:t>о погашении задолженности по обязательным платежа</w:t>
      </w:r>
      <w:r>
        <w:rPr>
          <w:rFonts w:ascii="Times New Roman" w:hAnsi="Times New Roman"/>
          <w:b/>
          <w:color w:val="000000" w:themeColor="text1"/>
          <w:sz w:val="23"/>
          <w:lang w:val="ru-RU"/>
        </w:rPr>
        <w:t>м</w:t>
      </w:r>
    </w:p>
    <w:p w14:paraId="6029D922" w14:textId="77777777" w:rsidR="00891C90" w:rsidRDefault="00891C90">
      <w:pPr>
        <w:keepNext/>
        <w:keepLines/>
        <w:spacing w:after="0" w:line="240" w:lineRule="auto"/>
        <w:ind w:firstLine="680"/>
        <w:jc w:val="center"/>
        <w:rPr>
          <w:rFonts w:ascii="Times New Roman" w:hAnsi="Times New Roman"/>
          <w:color w:val="000000" w:themeColor="text1"/>
          <w:sz w:val="23"/>
          <w:lang w:val="ru-RU"/>
        </w:rPr>
      </w:pPr>
    </w:p>
    <w:p w14:paraId="407BC9BD" w14:textId="2D115630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Вы являетесь собственником земельного участка № {{PLOT_NUMBER}}, кадастровый номер {{CADASTRAL_NUMBER}}, расположенного по адресу: {{PLOT_ADDRESS}}, и членом ТСН «Микрорайон Экопарк».</w:t>
      </w:r>
    </w:p>
    <w:p w14:paraId="67F73013" w14:textId="77777777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highlight w:val="white"/>
          <w:lang w:val="ru-RU"/>
        </w:rPr>
      </w:pP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 xml:space="preserve">В соответствии с Уставом ТСН члены товарищества обязаны своевременно уплачивать членские и целевые взносы, размеры которых устанавливаются решением общего собрания членов ТСН.</w:t>
      </w:r>
    </w:p>
    <w:p w14:paraId="10FC2FA2" w14:textId="6F232B7C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Протоколом общего собрания от {{CHARGE_BASIS}} установлены членские взносы в размере 285 руб./сотка. По данным бухгалтерского учета ТСН по лицевому счету {{ACCOUNT}} у Вас образовалась задолженность по членским взносам в размере {{PRINCIPAL_AMOUNT}}:</w:t>
      </w:r>
    </w:p>
    <w:p w14:paraId="35BC0E74" w14:textId="77777777" w:rsidR="00891C90" w:rsidRDefault="00891C90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</w:p>
    <w:p w14:paraId="0A833F40" w14:textId="77777777" w:rsidR="00891C90" w:rsidRDefault="00891C90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</w:p>
    <w:tbl>
      <w:tblPr>
        <w:tblW w:w="0" w:type="auto"/>
        <w:tblInd w:w="140" w:type="dxa"/>
        <w:tblLayout w:type="fixed"/>
        <w:tblLook w:val="04A0" w:firstRow="1" w:lastRow="0" w:firstColumn="1" w:lastColumn="0" w:noHBand="0" w:noVBand="1"/>
      </w:tblPr>
      <w:tblGrid>
        <w:gridCol w:w="3359"/>
        <w:gridCol w:w="6169"/>
      </w:tblGrid>
      <w:tr w:rsidR="00891C90" w14:paraId="40249AD0" w14:textId="77777777" w:rsidTr="00F2505E">
        <w:trPr>
          <w:trHeight w:val="169"/>
        </w:trPr>
        <w:tc>
          <w:tcPr>
            <w:tcW w:w="3359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shd w:val="clear" w:color="auto" w:fill="F2F4F7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1E3C2F" w14:textId="77777777" w:rsidR="00891C90" w:rsidRDefault="006B5C9C">
            <w:pPr>
              <w:spacing w:after="0" w:line="240" w:lineRule="auto"/>
              <w:ind w:firstLine="680"/>
              <w:jc w:val="both"/>
              <w:rPr>
                <w:rFonts w:ascii="Times New Roman" w:hAnsi="Times New Roman"/>
                <w:color w:val="000000" w:themeColor="text1"/>
                <w:sz w:val="20"/>
              </w:rPr>
            </w:pPr>
            <w:proofErr w:type="spellStart"/>
            <w:r>
              <w:rPr>
                <w:rFonts w:ascii="Times New Roman" w:hAnsi="Times New Roman"/>
                <w:color w:val="000000" w:themeColor="text1"/>
                <w:sz w:val="20"/>
              </w:rPr>
              <w:t>Показатель</w:t>
            </w:r>
            <w:proofErr w:type="spellEnd"/>
          </w:p>
        </w:tc>
        <w:tc>
          <w:tcPr>
            <w:tcW w:w="6169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shd w:val="clear" w:color="auto" w:fill="F2F4F7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AF7D148" w14:textId="77777777" w:rsidR="00891C90" w:rsidRDefault="006B5C9C">
            <w:pPr>
              <w:spacing w:after="0" w:line="240" w:lineRule="auto"/>
              <w:ind w:firstLine="680"/>
              <w:jc w:val="both"/>
              <w:rPr>
                <w:rFonts w:ascii="Times New Roman" w:hAnsi="Times New Roman"/>
                <w:color w:val="000000" w:themeColor="text1"/>
                <w:sz w:val="20"/>
              </w:rPr>
            </w:pPr>
            <w:proofErr w:type="spellStart"/>
            <w:r>
              <w:rPr>
                <w:rFonts w:ascii="Times New Roman" w:hAnsi="Times New Roman"/>
                <w:color w:val="000000" w:themeColor="text1"/>
                <w:sz w:val="20"/>
              </w:rPr>
              <w:t>Значение</w:t>
            </w:r>
            <w:proofErr w:type="spellEnd"/>
          </w:p>
        </w:tc>
      </w:tr>
      <w:tr w:rsidR="00891C90" w14:paraId="2AF226ED" w14:textId="77777777" w:rsidTr="00F2505E">
        <w:trPr>
          <w:trHeight w:val="169"/>
        </w:trPr>
        <w:tc>
          <w:tcPr>
            <w:tcW w:w="3359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753E784" w14:textId="77777777" w:rsidR="00891C90" w:rsidRDefault="006B5C9C">
            <w:pPr>
              <w:spacing w:after="0" w:line="240" w:lineRule="auto"/>
              <w:ind w:firstLine="680"/>
              <w:jc w:val="both"/>
              <w:rPr>
                <w:rFonts w:ascii="Times New Roman" w:hAnsi="Times New Roman"/>
                <w:color w:val="000000" w:themeColor="text1"/>
                <w:sz w:val="20"/>
              </w:rPr>
            </w:pPr>
            <w:proofErr w:type="spellStart"/>
            <w:r>
              <w:rPr>
                <w:rFonts w:ascii="Times New Roman" w:hAnsi="Times New Roman"/>
                <w:color w:val="000000" w:themeColor="text1"/>
                <w:sz w:val="20"/>
              </w:rPr>
              <w:t>Расчетная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20"/>
              </w:rPr>
              <w:t>да</w:t>
            </w:r>
            <w:r>
              <w:rPr>
                <w:rFonts w:ascii="Times New Roman" w:hAnsi="Times New Roman"/>
                <w:color w:val="000000" w:themeColor="text1"/>
                <w:sz w:val="20"/>
              </w:rPr>
              <w:t>та</w:t>
            </w:r>
            <w:proofErr w:type="spellEnd"/>
          </w:p>
        </w:tc>
        <w:tc>
          <w:tcPr>
            <w:tcW w:w="6169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E59782" w14:textId="77777777" w:rsidR="00891C90" w:rsidRDefault="00891C90">
            <w:pPr>
              <w:spacing w:after="0" w:line="240" w:lineRule="auto"/>
              <w:ind w:firstLine="680"/>
              <w:jc w:val="both"/>
              <w:rPr>
                <w:rFonts w:ascii="Times New Roman" w:hAnsi="Times New Roman"/>
                <w:color w:val="000000" w:themeColor="text1"/>
                <w:sz w:val="20"/>
                <w:lang w:val="ru-RU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lang w:val="ru-RU"/>
              </w:rPr>
              <w:t xml:space="preserve">{{CALCULATION_DATE}}</w:t>
            </w:r>
          </w:p>
        </w:tc>
      </w:tr>
      <w:tr w:rsidR="00891C90" w14:paraId="3A1A3B32" w14:textId="77777777" w:rsidTr="00F2505E">
        <w:trPr>
          <w:trHeight w:val="169"/>
        </w:trPr>
        <w:tc>
          <w:tcPr>
            <w:tcW w:w="3359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6CC1DA1" w14:textId="77777777" w:rsidR="00891C90" w:rsidRDefault="006B5C9C">
            <w:pPr>
              <w:spacing w:after="0" w:line="240" w:lineRule="auto"/>
              <w:ind w:firstLine="680"/>
              <w:jc w:val="both"/>
              <w:rPr>
                <w:rFonts w:ascii="Times New Roman" w:hAnsi="Times New Roman"/>
                <w:color w:val="000000" w:themeColor="text1"/>
                <w:sz w:val="20"/>
              </w:rPr>
            </w:pPr>
            <w:proofErr w:type="spellStart"/>
            <w:r>
              <w:rPr>
                <w:rFonts w:ascii="Times New Roman" w:hAnsi="Times New Roman"/>
                <w:color w:val="000000" w:themeColor="text1"/>
                <w:sz w:val="20"/>
              </w:rPr>
              <w:t>Период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20"/>
              </w:rPr>
              <w:t>задолженности</w:t>
            </w:r>
            <w:proofErr w:type="spellEnd"/>
          </w:p>
        </w:tc>
        <w:tc>
          <w:tcPr>
            <w:tcW w:w="6169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99608F" w14:textId="77777777" w:rsidR="00891C90" w:rsidRDefault="006B5C9C">
            <w:pPr>
              <w:spacing w:after="0" w:line="240" w:lineRule="auto"/>
              <w:ind w:firstLine="680"/>
              <w:jc w:val="both"/>
              <w:rPr>
                <w:rFonts w:ascii="Times New Roman" w:hAnsi="Times New Roman"/>
                <w:color w:val="000000" w:themeColor="text1"/>
                <w:sz w:val="20"/>
                <w:lang w:val="ru-RU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lang w:val="ru-RU"/>
              </w:rPr>
              <w:t xml:space="preserve">{{DEBT_PERIOD}}</w:t>
            </w:r>
          </w:p>
        </w:tc>
      </w:tr>
      <w:tr w:rsidR="00891C90" w14:paraId="5E05CAD7" w14:textId="77777777" w:rsidTr="00F2505E">
        <w:trPr>
          <w:trHeight w:val="169"/>
        </w:trPr>
        <w:tc>
          <w:tcPr>
            <w:tcW w:w="3359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5DC0B6" w14:textId="77777777" w:rsidR="00891C90" w:rsidRDefault="006B5C9C">
            <w:pPr>
              <w:spacing w:after="0" w:line="240" w:lineRule="auto"/>
              <w:ind w:firstLine="680"/>
              <w:jc w:val="both"/>
              <w:rPr>
                <w:rFonts w:ascii="Times New Roman" w:hAnsi="Times New Roman"/>
                <w:color w:val="000000" w:themeColor="text1"/>
                <w:sz w:val="20"/>
              </w:rPr>
            </w:pPr>
            <w:proofErr w:type="spellStart"/>
            <w:r>
              <w:rPr>
                <w:rFonts w:ascii="Times New Roman" w:hAnsi="Times New Roman"/>
                <w:color w:val="000000" w:themeColor="text1"/>
                <w:sz w:val="20"/>
              </w:rPr>
              <w:t>Основной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20"/>
              </w:rPr>
              <w:t>долг</w:t>
            </w:r>
            <w:proofErr w:type="spellEnd"/>
          </w:p>
        </w:tc>
        <w:tc>
          <w:tcPr>
            <w:tcW w:w="6169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6B6CDE5" w14:textId="77777777" w:rsidR="00891C90" w:rsidRDefault="006B5C9C">
            <w:pPr>
              <w:spacing w:after="0" w:line="240" w:lineRule="auto"/>
              <w:ind w:firstLine="680"/>
              <w:jc w:val="both"/>
              <w:rPr>
                <w:rFonts w:ascii="Times New Roman" w:hAnsi="Times New Roman"/>
                <w:color w:val="000000" w:themeColor="text1"/>
                <w:sz w:val="20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</w:rPr>
              <w:t xml:space="preserve">{{PRINCIPAL_AMOUNT}}</w:t>
            </w:r>
          </w:p>
        </w:tc>
      </w:tr>
      <w:tr w:rsidR="00891C90" w14:paraId="41B862AE" w14:textId="77777777" w:rsidTr="00F2505E">
        <w:trPr>
          <w:trHeight w:val="161"/>
        </w:trPr>
        <w:tc>
          <w:tcPr>
            <w:tcW w:w="3359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4395AA" w14:textId="77777777" w:rsidR="00891C90" w:rsidRDefault="006B5C9C">
            <w:pPr>
              <w:spacing w:after="0" w:line="240" w:lineRule="auto"/>
              <w:ind w:firstLine="680"/>
              <w:jc w:val="both"/>
              <w:rPr>
                <w:rFonts w:ascii="Times New Roman" w:hAnsi="Times New Roman"/>
                <w:color w:val="000000" w:themeColor="text1"/>
                <w:sz w:val="20"/>
              </w:rPr>
            </w:pPr>
            <w:proofErr w:type="spellStart"/>
            <w:r>
              <w:rPr>
                <w:rFonts w:ascii="Times New Roman" w:hAnsi="Times New Roman"/>
                <w:color w:val="000000" w:themeColor="text1"/>
                <w:sz w:val="20"/>
              </w:rPr>
              <w:t>Пени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20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20"/>
              </w:rPr>
              <w:t>проценты</w:t>
            </w:r>
            <w:proofErr w:type="spellEnd"/>
          </w:p>
        </w:tc>
        <w:tc>
          <w:tcPr>
            <w:tcW w:w="6169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D16263" w14:textId="77777777" w:rsidR="00891C90" w:rsidRDefault="006B5C9C">
            <w:pPr>
              <w:spacing w:after="0" w:line="240" w:lineRule="auto"/>
              <w:ind w:firstLine="680"/>
              <w:jc w:val="both"/>
              <w:rPr>
                <w:rFonts w:ascii="Times New Roman" w:hAnsi="Times New Roman"/>
                <w:color w:val="000000" w:themeColor="text1"/>
                <w:sz w:val="20"/>
                <w:lang w:val="ru-RU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lang w:val="ru-RU"/>
              </w:rPr>
              <w:t xml:space="preserve">{{PENALTY_TEXT}}</w:t>
            </w:r>
          </w:p>
        </w:tc>
      </w:tr>
      <w:tr w:rsidR="00891C90" w14:paraId="4A7809D5" w14:textId="77777777" w:rsidTr="00F2505E">
        <w:trPr>
          <w:trHeight w:val="178"/>
        </w:trPr>
        <w:tc>
          <w:tcPr>
            <w:tcW w:w="3359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shd w:val="clear" w:color="auto" w:fill="E8EEF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AE8AA5" w14:textId="77777777" w:rsidR="00891C90" w:rsidRDefault="006B5C9C">
            <w:pPr>
              <w:spacing w:after="0" w:line="240" w:lineRule="auto"/>
              <w:ind w:firstLine="680"/>
              <w:jc w:val="both"/>
              <w:rPr>
                <w:rFonts w:ascii="Times New Roman" w:hAnsi="Times New Roman"/>
                <w:color w:val="000000" w:themeColor="text1"/>
                <w:sz w:val="20"/>
              </w:rPr>
            </w:pPr>
            <w:bookmarkStart w:id="0" w:name="_GoBack"/>
            <w:bookmarkEnd w:id="0"/>
            <w:r>
              <w:rPr>
                <w:rFonts w:ascii="Times New Roman" w:hAnsi="Times New Roman"/>
                <w:color w:val="000000" w:themeColor="text1"/>
                <w:sz w:val="20"/>
              </w:rPr>
              <w:t>ИТОГО К ОПЛАТЕ</w:t>
            </w:r>
          </w:p>
        </w:tc>
        <w:tc>
          <w:tcPr>
            <w:tcW w:w="6169" w:type="dxa"/>
            <w:tcBorders>
              <w:top w:val="single" w:sz="6" w:space="0" w:color="B7C0CA"/>
              <w:left w:val="single" w:sz="6" w:space="0" w:color="B7C0CA"/>
              <w:bottom w:val="single" w:sz="6" w:space="0" w:color="B7C0CA"/>
              <w:right w:val="single" w:sz="6" w:space="0" w:color="B7C0CA"/>
            </w:tcBorders>
            <w:shd w:val="clear" w:color="auto" w:fill="E8EEF5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09C931" w14:textId="77777777" w:rsidR="00891C90" w:rsidRDefault="006B5C9C">
            <w:pPr>
              <w:spacing w:after="0" w:line="240" w:lineRule="auto"/>
              <w:ind w:firstLine="680"/>
              <w:jc w:val="both"/>
              <w:rPr>
                <w:rFonts w:ascii="Times New Roman" w:hAnsi="Times New Roman"/>
                <w:color w:val="000000" w:themeColor="text1"/>
                <w:sz w:val="20"/>
                <w:lang w:val="ru-RU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lang w:val="ru-RU"/>
              </w:rPr>
              <w:t xml:space="preserve">{{TOTAL_AMOUNT}}</w:t>
            </w:r>
          </w:p>
        </w:tc>
      </w:tr>
    </w:tbl>
    <w:p w14:paraId="7A1E1095" w14:textId="77777777" w:rsidR="00891C90" w:rsidRDefault="006B5C9C">
      <w:pPr>
        <w:pStyle w:val="2"/>
        <w:pageBreakBefore/>
        <w:spacing w:before="0" w:after="0" w:line="240" w:lineRule="auto"/>
        <w:ind w:firstLine="680"/>
        <w:jc w:val="both"/>
        <w:rPr>
          <w:rFonts w:ascii="Times New Roman" w:hAnsi="Times New Roman"/>
          <w:b w:val="0"/>
          <w:color w:val="000000" w:themeColor="text1"/>
          <w:sz w:val="23"/>
          <w:highlight w:val="white"/>
          <w:lang w:val="ru-RU"/>
        </w:rPr>
      </w:pPr>
      <w:r>
        <w:rPr>
          <w:rFonts w:ascii="Times New Roman" w:hAnsi="Times New Roman"/>
          <w:b w:val="0"/>
          <w:color w:val="000000" w:themeColor="text1"/>
          <w:sz w:val="23"/>
          <w:highlight w:val="white"/>
          <w:lang w:val="ru-RU"/>
        </w:rPr>
        <w:lastRenderedPageBreak/>
        <w:t>С</w:t>
      </w:r>
      <w:r>
        <w:rPr>
          <w:rFonts w:ascii="Times New Roman" w:hAnsi="Times New Roman"/>
          <w:b w:val="0"/>
          <w:color w:val="000000" w:themeColor="text1"/>
          <w:sz w:val="23"/>
          <w:highlight w:val="white"/>
          <w:lang w:val="ru-RU"/>
        </w:rPr>
        <w:t xml:space="preserve">огласно ст. ст. 209, 210 ГК РФ собственнику принадлежат права владения, пользования и распоряжения своим имуществом. Собственник несет </w:t>
      </w:r>
      <w:proofErr w:type="gramStart"/>
      <w:r>
        <w:rPr>
          <w:rFonts w:ascii="Times New Roman" w:hAnsi="Times New Roman"/>
          <w:b w:val="0"/>
          <w:color w:val="000000" w:themeColor="text1"/>
          <w:sz w:val="23"/>
          <w:highlight w:val="white"/>
          <w:lang w:val="ru-RU"/>
        </w:rPr>
        <w:t>бремя содержания</w:t>
      </w:r>
      <w:proofErr w:type="gramEnd"/>
      <w:r>
        <w:rPr>
          <w:rFonts w:ascii="Times New Roman" w:hAnsi="Times New Roman"/>
          <w:b w:val="0"/>
          <w:color w:val="000000" w:themeColor="text1"/>
          <w:sz w:val="23"/>
          <w:highlight w:val="white"/>
          <w:lang w:val="ru-RU"/>
        </w:rPr>
        <w:t xml:space="preserve"> принадлежащего ему имущества, если иное не предусмотрено законом или договором. В соответствии со ст. 30</w:t>
      </w:r>
      <w:r>
        <w:rPr>
          <w:rFonts w:ascii="Times New Roman" w:hAnsi="Times New Roman"/>
          <w:b w:val="0"/>
          <w:color w:val="000000" w:themeColor="text1"/>
          <w:sz w:val="23"/>
          <w:highlight w:val="white"/>
          <w:lang w:val="ru-RU"/>
        </w:rPr>
        <w:t>9 ГК РФ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делового оборота или иными обычно предъ</w:t>
      </w:r>
      <w:r>
        <w:rPr>
          <w:rFonts w:ascii="Times New Roman" w:hAnsi="Times New Roman"/>
          <w:b w:val="0"/>
          <w:color w:val="000000" w:themeColor="text1"/>
          <w:sz w:val="23"/>
          <w:highlight w:val="white"/>
          <w:lang w:val="ru-RU"/>
        </w:rPr>
        <w:t xml:space="preserve">являемыми требованиями. </w:t>
      </w:r>
    </w:p>
    <w:p w14:paraId="6E6F2D05" w14:textId="77777777" w:rsidR="00891C90" w:rsidRDefault="006B5C9C">
      <w:pPr>
        <w:tabs>
          <w:tab w:val="left" w:pos="709"/>
        </w:tabs>
        <w:spacing w:after="0" w:line="240" w:lineRule="auto"/>
        <w:jc w:val="both"/>
        <w:rPr>
          <w:rFonts w:ascii="Times New Roman" w:hAnsi="Times New Roman"/>
          <w:color w:val="000000" w:themeColor="text1"/>
          <w:sz w:val="23"/>
          <w:highlight w:val="white"/>
          <w:lang w:val="ru-RU"/>
        </w:rPr>
      </w:pPr>
      <w:r>
        <w:rPr>
          <w:lang w:val="ru-RU"/>
        </w:rPr>
        <w:tab/>
      </w: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 xml:space="preserve">Отношения, возникающие в связи с ведением гражданами садоводства, огородничества и дачного хозяйства, правовое положение садоводческих, огороднических и дачных некоммерческих объединений, в том числе особенности их </w:t>
      </w: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>гражданско-правового положения определены Федеральным законом № 217-ФЗ «О ведении гражданами садоводства и огородничества для собственных нужд и о внесении изменений в отдельные законодательные акты Российской Федерации</w:t>
      </w:r>
      <w:r>
        <w:rPr>
          <w:rFonts w:ascii="Times New Roman" w:hAnsi="Times New Roman"/>
          <w:b/>
          <w:color w:val="000000" w:themeColor="text1"/>
          <w:sz w:val="23"/>
          <w:highlight w:val="white"/>
          <w:lang w:val="ru-RU"/>
        </w:rPr>
        <w:t>»</w:t>
      </w: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>.</w:t>
      </w:r>
    </w:p>
    <w:p w14:paraId="3A1F13A0" w14:textId="77777777" w:rsidR="00891C90" w:rsidRDefault="006B5C9C">
      <w:pPr>
        <w:tabs>
          <w:tab w:val="left" w:pos="567"/>
        </w:tabs>
        <w:spacing w:after="0" w:line="240" w:lineRule="auto"/>
        <w:jc w:val="both"/>
        <w:rPr>
          <w:rFonts w:ascii="Times New Roman" w:hAnsi="Times New Roman"/>
          <w:b/>
          <w:color w:val="000000" w:themeColor="text1"/>
          <w:sz w:val="23"/>
          <w:highlight w:val="white"/>
          <w:lang w:val="ru-RU"/>
        </w:rPr>
      </w:pPr>
      <w:r>
        <w:rPr>
          <w:rFonts w:ascii="Times New Roman" w:hAnsi="Times New Roman"/>
          <w:sz w:val="23"/>
          <w:lang w:val="ru-RU"/>
        </w:rPr>
        <w:tab/>
      </w: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>В соответствии с п. 1 ст. 4 Федер</w:t>
      </w: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 xml:space="preserve">ального закона № 217-ФЗ «О ведении гражданами садоводства и огородничества для собственных нужд и о внесении изменений в отдельные законодательные акты Российской Федерации» собственники садовых земельных участков или огородных земельных участков, а также </w:t>
      </w: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>граждане, желающие приобрести такие участки в соответствии с земельным законодательством, могут создавать соответственно садоводческие некоммерческие товарищества и огороднические некоммерческие товарищества.</w:t>
      </w:r>
    </w:p>
    <w:p w14:paraId="5540AFE0" w14:textId="77777777" w:rsidR="00891C90" w:rsidRDefault="006B5C9C">
      <w:pPr>
        <w:spacing w:after="0" w:line="240" w:lineRule="auto"/>
        <w:jc w:val="both"/>
        <w:rPr>
          <w:rFonts w:ascii="Times New Roman" w:hAnsi="Times New Roman"/>
          <w:color w:val="000000" w:themeColor="text1"/>
          <w:sz w:val="23"/>
          <w:highlight w:val="white"/>
          <w:lang w:val="ru-RU"/>
        </w:rPr>
      </w:pPr>
      <w:r>
        <w:rPr>
          <w:rFonts w:ascii="Times New Roman" w:hAnsi="Times New Roman"/>
          <w:sz w:val="23"/>
          <w:lang w:val="ru-RU"/>
        </w:rPr>
        <w:tab/>
      </w: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 xml:space="preserve">В силу ст. 11 Федерального закона № 217-ФЗ «О </w:t>
      </w: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>ведении гражданами садоводства и огородничества для собственных нужд и о внесении изменений в отдельные законодательные акты Российской Федерации» наряду с обязанностями, предусмотренными гражданским законодательством для членов некоммерческой корпоративно</w:t>
      </w: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>й организации, член товарищества обязан своевременно уплачивать взносы, предусмотренные настоящим Федеральным законом.</w:t>
      </w:r>
    </w:p>
    <w:p w14:paraId="2DA7FA8B" w14:textId="77777777" w:rsidR="00891C90" w:rsidRDefault="006B5C9C">
      <w:pPr>
        <w:tabs>
          <w:tab w:val="left" w:pos="426"/>
        </w:tabs>
        <w:spacing w:after="0" w:line="240" w:lineRule="auto"/>
        <w:jc w:val="both"/>
        <w:rPr>
          <w:rFonts w:ascii="Times New Roman" w:hAnsi="Times New Roman"/>
          <w:color w:val="000000" w:themeColor="text1"/>
          <w:sz w:val="23"/>
          <w:highlight w:val="white"/>
          <w:lang w:val="ru-RU"/>
        </w:rPr>
      </w:pPr>
      <w:r>
        <w:rPr>
          <w:rFonts w:ascii="Times New Roman" w:hAnsi="Times New Roman"/>
          <w:sz w:val="23"/>
          <w:lang w:val="ru-RU"/>
        </w:rPr>
        <w:tab/>
        <w:t xml:space="preserve">    </w:t>
      </w: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>Согласно ст. 14 Федерального закона № 217-ФЗ «О ведении гражданами садоводства и огородничества для собственных нужд и о внесении из</w:t>
      </w: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>менений в отдельные законодательные акты Российской Федерации» взносы членов товарищества могут быть следующих видов:</w:t>
      </w:r>
    </w:p>
    <w:p w14:paraId="20437BFE" w14:textId="77777777" w:rsidR="00891C90" w:rsidRDefault="006B5C9C">
      <w:pPr>
        <w:tabs>
          <w:tab w:val="left" w:pos="1117"/>
        </w:tabs>
        <w:spacing w:after="0" w:line="240" w:lineRule="auto"/>
        <w:ind w:firstLine="567"/>
        <w:rPr>
          <w:rFonts w:ascii="Times New Roman" w:hAnsi="Times New Roman"/>
          <w:b/>
          <w:color w:val="000000" w:themeColor="text1"/>
          <w:sz w:val="23"/>
          <w:highlight w:val="white"/>
          <w:lang w:val="ru-RU"/>
        </w:rPr>
      </w:pP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>1) членские взносы;</w:t>
      </w:r>
    </w:p>
    <w:p w14:paraId="57F87C6A" w14:textId="77777777" w:rsidR="00891C90" w:rsidRDefault="006B5C9C">
      <w:pPr>
        <w:spacing w:after="0" w:line="240" w:lineRule="auto"/>
        <w:ind w:firstLine="567"/>
        <w:rPr>
          <w:rFonts w:ascii="Times New Roman" w:hAnsi="Times New Roman"/>
          <w:color w:val="000000" w:themeColor="text1"/>
          <w:sz w:val="23"/>
          <w:highlight w:val="white"/>
          <w:lang w:val="ru-RU"/>
        </w:rPr>
      </w:pP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>2) целевые взносы.</w:t>
      </w:r>
    </w:p>
    <w:p w14:paraId="72C9D0BC" w14:textId="77777777" w:rsidR="00891C90" w:rsidRDefault="006B5C9C">
      <w:pPr>
        <w:tabs>
          <w:tab w:val="left" w:pos="709"/>
        </w:tabs>
        <w:spacing w:after="0" w:line="240" w:lineRule="auto"/>
        <w:jc w:val="both"/>
        <w:rPr>
          <w:rFonts w:ascii="Times New Roman" w:hAnsi="Times New Roman"/>
          <w:color w:val="000000" w:themeColor="text1"/>
          <w:sz w:val="23"/>
          <w:highlight w:val="white"/>
          <w:lang w:val="ru-RU"/>
        </w:rPr>
      </w:pP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 xml:space="preserve">Обязанность по внесению взносов распространяется на всех членов товарищества. Целевые взносы вносятся членами товарищества на расчетный счет товарищества по решению общего собрания членов товарищества, определяющему их размер и срок внесения, в порядке, установленном уставом товарищества. Размер взносов определяется на основании приходно-расходной сметы товарищества и финансово-экономического обоснования, утвержденных общим собранием членов товарищества. Уставом товарищества может быть установлен порядок взимания и размер пеней в случае несвоевременной уплаты взносов. В случае неуплаты взносов и пеней товарищество вправе взыскать их в судебном порядке.</w:t>
      </w:r>
    </w:p>
    <w:p w14:paraId="4359C185" w14:textId="77777777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highlight w:val="white"/>
          <w:lang w:val="ru-RU"/>
        </w:rPr>
      </w:pP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 xml:space="preserve">В соответствии с п. 7.5 Устава ТСН член товарищества обязан нести бремя содержания своего земельного участка; вносить обязательные платежи, членские и целевые взносы, а также другие платежи, предусмотренные законодательством и Уставом, в размерах и сроки, определяемые законодательством и общим собранием членов товарищества; выполнять решения общего собрания членов товарищества и решения правления.</w:t>
      </w:r>
    </w:p>
    <w:p w14:paraId="6561E3A8" w14:textId="77777777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highlight w:val="white"/>
          <w:lang w:val="ru-RU"/>
        </w:rPr>
      </w:pPr>
      <w:r>
        <w:rPr>
          <w:rFonts w:ascii="Times New Roman" w:hAnsi="Times New Roman"/>
          <w:color w:val="000000" w:themeColor="text1"/>
          <w:sz w:val="23"/>
          <w:highlight w:val="white"/>
          <w:lang w:val="ru-RU"/>
        </w:rPr>
        <w:t xml:space="preserve">Таким образом, взнос установлен решением общего собрания, которое не отменено и не признано недействительным, в связи с чем подлежит уплате всеми членами товарищества.</w:t>
      </w:r>
    </w:p>
    <w:p w14:paraId="0154D6FB" w14:textId="77777777" w:rsidR="00F2505E" w:rsidRDefault="00F2505E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highlight w:val="white"/>
          <w:lang w:val="ru-RU"/>
        </w:rPr>
      </w:pPr>
    </w:p>
    <w:p w14:paraId="776783C9" w14:textId="076679A1" w:rsidR="00891C90" w:rsidRPr="00F2505E" w:rsidRDefault="006B5C9C">
      <w:pPr>
        <w:spacing w:after="0" w:line="240" w:lineRule="auto"/>
        <w:ind w:firstLine="680"/>
        <w:jc w:val="both"/>
        <w:rPr>
          <w:rFonts w:ascii="Times New Roman" w:hAnsi="Times New Roman"/>
          <w:b/>
          <w:bCs/>
          <w:color w:val="000000" w:themeColor="text1"/>
          <w:sz w:val="23"/>
          <w:highlight w:val="white"/>
          <w:lang w:val="ru-RU"/>
        </w:rPr>
      </w:pPr>
      <w:r>
        <w:rPr>
          <w:rFonts w:ascii="Times New Roman" w:hAnsi="Times New Roman"/>
          <w:b/>
          <w:bCs/>
          <w:color w:val="000000" w:themeColor="text1"/>
          <w:sz w:val="23"/>
          <w:highlight w:val="white"/>
          <w:lang w:val="ru-RU"/>
        </w:rPr>
        <w:t xml:space="preserve">В связи с этим задолженность по членскому взносу в размере {{PRINCIPAL_AMOUNT}} подлежит взысканию с должника в пользу ТСН.</w:t>
      </w:r>
    </w:p>
    <w:p w14:paraId="5937BB77" w14:textId="77777777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На основании вышеизложенного прошу незамедлительно рассмотреть настоящую досудебную претензию и погасить образовавшуюся задолженность в размере {{TOTAL_AMOUNT}} в течение 10 календарных дней со дня получения настоящей претензии (если иной срок не установлен применимым законом или договором). Претензия считается врученной любым способом, позволяющим установить ее получение должником.</w:t>
      </w:r>
    </w:p>
    <w:p w14:paraId="4A1FB167" w14:textId="77777777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В случае удовлетворения требований ТСН о погашении задолженности прошу направить в ТСН подтверждение оплаты по адресу электронной почты {{TSN_EMAIL}} либо передать копию платежного документа председателю ТСН.</w:t>
      </w:r>
    </w:p>
    <w:p w14:paraId="3CE588D8" w14:textId="2EC80538" w:rsidR="00891C90" w:rsidRDefault="006B5C9C">
      <w:pPr>
        <w:tabs>
          <w:tab w:val="left" w:pos="720"/>
        </w:tabs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lastRenderedPageBreak/>
        <w:t>При несогласии с начислениями в тот же срок представить письменные возражения и подтверждающие документы для проведения сверки расчетов.</w:t>
      </w:r>
    </w:p>
    <w:p w14:paraId="4A7D0B5D" w14:textId="77777777" w:rsidR="00F2505E" w:rsidRDefault="00F2505E">
      <w:pPr>
        <w:tabs>
          <w:tab w:val="left" w:pos="720"/>
        </w:tabs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</w:p>
    <w:p w14:paraId="4CBFAACC" w14:textId="77777777" w:rsidR="00891C90" w:rsidRDefault="006B5C9C">
      <w:pPr>
        <w:tabs>
          <w:tab w:val="left" w:pos="720"/>
        </w:tabs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>Также готовы рассмотреть ваши п</w:t>
      </w:r>
      <w:r>
        <w:rPr>
          <w:rFonts w:ascii="Times New Roman" w:hAnsi="Times New Roman"/>
          <w:color w:val="000000" w:themeColor="text1"/>
          <w:sz w:val="23"/>
          <w:lang w:val="ru-RU"/>
        </w:rPr>
        <w:t>редложения об урегулировании ситуации мирным способом.</w:t>
      </w:r>
    </w:p>
    <w:p w14:paraId="70083643" w14:textId="3A29C1D8" w:rsidR="00891C90" w:rsidRDefault="006B5C9C">
      <w:pPr>
        <w:tabs>
          <w:tab w:val="left" w:pos="720"/>
        </w:tabs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>Вариант оплаты задолженности в рассрочку также возможен к рассмотрению.</w:t>
      </w:r>
    </w:p>
    <w:p w14:paraId="6EFE4F89" w14:textId="77777777" w:rsidR="00F2505E" w:rsidRDefault="00F2505E">
      <w:pPr>
        <w:tabs>
          <w:tab w:val="left" w:pos="720"/>
        </w:tabs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</w:p>
    <w:p w14:paraId="0616A699" w14:textId="77777777" w:rsidR="00891C90" w:rsidRDefault="006B5C9C">
      <w:pPr>
        <w:pStyle w:val="2"/>
        <w:spacing w:before="0" w:after="0" w:line="240" w:lineRule="auto"/>
        <w:ind w:firstLine="680"/>
        <w:jc w:val="both"/>
        <w:rPr>
          <w:rFonts w:ascii="Times New Roman" w:hAnsi="Times New Roman"/>
          <w:b w:val="0"/>
          <w:color w:val="000000" w:themeColor="text1"/>
          <w:sz w:val="23"/>
          <w:lang w:val="ru-RU"/>
        </w:rPr>
      </w:pPr>
      <w:r>
        <w:rPr>
          <w:rFonts w:ascii="Times New Roman" w:hAnsi="Times New Roman"/>
          <w:b w:val="0"/>
          <w:color w:val="000000" w:themeColor="text1"/>
          <w:sz w:val="23"/>
          <w:lang w:val="ru-RU"/>
        </w:rPr>
        <w:t>Реквизиты для оплаты</w:t>
      </w:r>
    </w:p>
    <w:p w14:paraId="2E01F19B" w14:textId="77777777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>Получатель: ТСН «МИКРОРАЙОН ЭКОПАРК»</w:t>
      </w:r>
    </w:p>
    <w:p w14:paraId="1B9E9FBA" w14:textId="77777777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>ИНН / КПП: 5473022627 / 547301001</w:t>
      </w:r>
    </w:p>
    <w:p w14:paraId="2F6262EF" w14:textId="77777777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Расчетный счет: </w:t>
      </w:r>
      <w:r>
        <w:rPr>
          <w:rFonts w:ascii="Times New Roman" w:hAnsi="Times New Roman"/>
          <w:color w:val="000000" w:themeColor="text1"/>
          <w:sz w:val="23"/>
          <w:lang w:val="ru-RU"/>
        </w:rPr>
        <w:t>40703810644750000109</w:t>
      </w:r>
    </w:p>
    <w:p w14:paraId="6C7A45C9" w14:textId="77777777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>Банк: СИБИРСКИЙ БАНК ПАО СБЕРБАНК</w:t>
      </w:r>
    </w:p>
    <w:p w14:paraId="29D41D7E" w14:textId="77777777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>БИК: 045004641</w:t>
      </w:r>
    </w:p>
    <w:p w14:paraId="497C2CC9" w14:textId="77777777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>Корреспондентский счет: 30101810500000000641</w:t>
      </w:r>
    </w:p>
    <w:p w14:paraId="3BCEF5D5" w14:textId="77777777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Назначение платежа: «Погашение задолженности по претензии № {{CLAIM_NUMBER}} от {{CLAIM_DATE}}, участок № {{PLOT_NUMBER}}».</w:t>
      </w:r>
    </w:p>
    <w:p w14:paraId="105A848A" w14:textId="77777777" w:rsidR="00F2505E" w:rsidRDefault="00F2505E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</w:p>
    <w:p w14:paraId="0DB9CBEA" w14:textId="7B9B5C0D" w:rsidR="00891C90" w:rsidRDefault="006B5C9C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Если требования не будут исполнены в </w:t>
      </w:r>
      <w:r>
        <w:rPr>
          <w:rFonts w:ascii="Times New Roman" w:hAnsi="Times New Roman"/>
          <w:color w:val="000000" w:themeColor="text1"/>
          <w:sz w:val="23"/>
          <w:lang w:val="ru-RU"/>
        </w:rPr>
        <w:t xml:space="preserve">указанный срок, </w:t>
      </w:r>
      <w:r w:rsidRPr="00F2505E">
        <w:rPr>
          <w:rFonts w:ascii="Times New Roman" w:hAnsi="Times New Roman"/>
          <w:b/>
          <w:bCs/>
          <w:color w:val="000000" w:themeColor="text1"/>
          <w:sz w:val="23"/>
          <w:lang w:val="ru-RU"/>
        </w:rPr>
        <w:t>ТСН вправе обратиться в суд</w:t>
      </w:r>
      <w:r>
        <w:rPr>
          <w:rFonts w:ascii="Times New Roman" w:hAnsi="Times New Roman"/>
          <w:color w:val="000000" w:themeColor="text1"/>
          <w:sz w:val="23"/>
          <w:lang w:val="ru-RU"/>
        </w:rPr>
        <w:t xml:space="preserve"> за взысканием задолженности, применимых процентов или неустойки, а также заявить требование о возмещении понесенных судебных расходов.</w:t>
      </w:r>
    </w:p>
    <w:p w14:paraId="1227483A" w14:textId="080A82F5" w:rsidR="00F2505E" w:rsidRDefault="00F2505E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</w:p>
    <w:p w14:paraId="164EB916" w14:textId="77777777" w:rsidR="00F2505E" w:rsidRDefault="00F2505E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</w:p>
    <w:p w14:paraId="2BD09A30" w14:textId="77777777" w:rsidR="00891C90" w:rsidRDefault="00891C90">
      <w:pPr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</w:p>
    <w:p w14:paraId="7CB7F688" w14:textId="73A895B4" w:rsidR="00891C90" w:rsidRDefault="006B5C9C">
      <w:pPr>
        <w:keepNext/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Председатель </w:t>
      </w:r>
      <w:r w:rsidR="00F2505E">
        <w:rPr>
          <w:rFonts w:ascii="Times New Roman" w:hAnsi="Times New Roman"/>
          <w:color w:val="000000" w:themeColor="text1"/>
          <w:sz w:val="23"/>
          <w:lang w:val="ru-RU"/>
        </w:rPr>
        <w:t xml:space="preserve">правления </w:t>
      </w:r>
      <w:r>
        <w:rPr>
          <w:rFonts w:ascii="Times New Roman" w:hAnsi="Times New Roman"/>
          <w:color w:val="000000" w:themeColor="text1"/>
          <w:sz w:val="23"/>
          <w:lang w:val="ru-RU"/>
        </w:rPr>
        <w:t>ТСН «МИКРОРАЙОН ЭКОПАРК»</w:t>
      </w:r>
    </w:p>
    <w:p w14:paraId="25840730" w14:textId="77777777" w:rsidR="00F2505E" w:rsidRDefault="00F2505E">
      <w:pPr>
        <w:keepNext/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</w:p>
    <w:p w14:paraId="3879AA1B" w14:textId="77777777" w:rsidR="00891C90" w:rsidRDefault="006B5C9C">
      <w:pPr>
        <w:tabs>
          <w:tab w:val="right" w:pos="9360"/>
        </w:tabs>
        <w:spacing w:after="0" w:line="240" w:lineRule="auto"/>
        <w:ind w:firstLine="680"/>
        <w:jc w:val="both"/>
        <w:rPr>
          <w:rFonts w:ascii="Times New Roman" w:hAnsi="Times New Roman"/>
          <w:color w:val="000000" w:themeColor="text1"/>
          <w:sz w:val="23"/>
          <w:lang w:val="ru-RU"/>
        </w:rPr>
      </w:pPr>
      <w:r>
        <w:rPr>
          <w:rFonts w:ascii="Times New Roman" w:hAnsi="Times New Roman"/>
          <w:color w:val="000000" w:themeColor="text1"/>
          <w:sz w:val="23"/>
          <w:lang w:val="ru-RU"/>
        </w:rPr>
        <w:t xml:space="preserve">___________________ / </w:t>
      </w:r>
      <w:proofErr w:type="spellStart"/>
      <w:r>
        <w:rPr>
          <w:rFonts w:ascii="Times New Roman" w:hAnsi="Times New Roman"/>
          <w:color w:val="000000" w:themeColor="text1"/>
          <w:sz w:val="23"/>
          <w:lang w:val="ru-RU"/>
        </w:rPr>
        <w:t>Дорогин</w:t>
      </w:r>
      <w:proofErr w:type="spellEnd"/>
      <w:r>
        <w:rPr>
          <w:rFonts w:ascii="Times New Roman" w:hAnsi="Times New Roman"/>
          <w:color w:val="000000" w:themeColor="text1"/>
          <w:sz w:val="23"/>
          <w:lang w:val="ru-RU"/>
        </w:rPr>
        <w:t xml:space="preserve"> Артем Вл</w:t>
      </w:r>
      <w:r>
        <w:rPr>
          <w:rFonts w:ascii="Times New Roman" w:hAnsi="Times New Roman"/>
          <w:color w:val="000000" w:themeColor="text1"/>
          <w:sz w:val="23"/>
          <w:lang w:val="ru-RU"/>
        </w:rPr>
        <w:t>адимирович /</w:t>
      </w:r>
      <w:r>
        <w:rPr>
          <w:rFonts w:ascii="Times New Roman" w:hAnsi="Times New Roman"/>
          <w:color w:val="000000" w:themeColor="text1"/>
          <w:sz w:val="23"/>
          <w:lang w:val="ru-RU"/>
        </w:rPr>
        <w:tab/>
        <w:t>М.П.</w:t>
      </w:r>
    </w:p>
    <w:p w14:paraId="2E7F9A76" w14:textId="77777777" w:rsidR="00891C90" w:rsidRDefault="00891C90">
      <w:pPr>
        <w:pStyle w:val="2"/>
        <w:spacing w:before="0" w:after="0" w:line="240" w:lineRule="auto"/>
        <w:ind w:firstLine="680"/>
        <w:jc w:val="both"/>
        <w:rPr>
          <w:rFonts w:ascii="Times New Roman" w:hAnsi="Times New Roman"/>
          <w:b w:val="0"/>
          <w:color w:val="000000" w:themeColor="text1"/>
          <w:sz w:val="23"/>
          <w:lang w:val="ru-RU"/>
        </w:rPr>
      </w:pPr>
    </w:p>
    <w:p w14:paraId="705573BC" w14:textId="77777777" w:rsidR="00891C90" w:rsidRDefault="00891C90">
      <w:pPr>
        <w:pStyle w:val="2"/>
        <w:spacing w:before="0" w:after="0" w:line="240" w:lineRule="auto"/>
        <w:ind w:firstLine="680"/>
        <w:jc w:val="both"/>
        <w:rPr>
          <w:rFonts w:ascii="Times New Roman" w:hAnsi="Times New Roman"/>
          <w:b w:val="0"/>
          <w:color w:val="000000" w:themeColor="text1"/>
          <w:sz w:val="23"/>
          <w:lang w:val="ru-RU"/>
        </w:rPr>
      </w:pPr>
    </w:p>
    <w:p w14:paraId="1945EF75" w14:textId="77777777" w:rsidR="00891C90" w:rsidRDefault="00891C90">
      <w:pPr>
        <w:pStyle w:val="2"/>
        <w:spacing w:before="0" w:after="0" w:line="240" w:lineRule="auto"/>
        <w:ind w:firstLine="680"/>
        <w:jc w:val="both"/>
        <w:rPr>
          <w:rFonts w:ascii="Times New Roman" w:hAnsi="Times New Roman"/>
          <w:b w:val="0"/>
          <w:color w:val="000000" w:themeColor="text1"/>
          <w:sz w:val="23"/>
          <w:lang w:val="ru-RU"/>
        </w:rPr>
      </w:pPr>
    </w:p>
    <w:p w14:paraId="2B000E3B" w14:textId="77777777" w:rsidR="00891C90" w:rsidRDefault="006B5C9C">
      <w:pPr>
        <w:pStyle w:val="2"/>
        <w:spacing w:before="0" w:after="0" w:line="240" w:lineRule="auto"/>
        <w:ind w:firstLine="680"/>
        <w:jc w:val="both"/>
        <w:rPr>
          <w:rFonts w:ascii="Times New Roman" w:hAnsi="Times New Roman"/>
          <w:b w:val="0"/>
          <w:color w:val="000000" w:themeColor="text1"/>
          <w:sz w:val="23"/>
          <w:lang w:val="ru-RU"/>
        </w:rPr>
      </w:pPr>
      <w:r>
        <w:rPr>
          <w:rFonts w:ascii="Times New Roman" w:hAnsi="Times New Roman"/>
          <w:b w:val="0"/>
          <w:color w:val="000000" w:themeColor="text1"/>
          <w:sz w:val="23"/>
          <w:lang w:val="ru-RU"/>
        </w:rPr>
        <w:t>Отметка о вручении при личной передаче</w:t>
      </w:r>
    </w:p>
    <w:p w14:paraId="3C2EC626" w14:textId="77777777" w:rsidR="00891C90" w:rsidRDefault="006B5C9C">
      <w:pPr>
        <w:pStyle w:val="2"/>
        <w:spacing w:before="0" w:after="0" w:line="240" w:lineRule="auto"/>
        <w:ind w:firstLine="680"/>
        <w:jc w:val="both"/>
        <w:rPr>
          <w:rFonts w:ascii="Times New Roman" w:hAnsi="Times New Roman"/>
          <w:b w:val="0"/>
          <w:color w:val="000000" w:themeColor="text1"/>
          <w:sz w:val="23"/>
          <w:lang w:val="ru-RU"/>
        </w:rPr>
      </w:pPr>
      <w:r>
        <w:rPr>
          <w:rFonts w:ascii="Times New Roman" w:hAnsi="Times New Roman"/>
          <w:b w:val="0"/>
          <w:color w:val="000000" w:themeColor="text1"/>
          <w:sz w:val="23"/>
          <w:lang w:val="ru-RU"/>
        </w:rPr>
        <w:t>____________________________________________________________________________________________________________________________________________________________</w:t>
      </w:r>
    </w:p>
    <w:p w14:paraId="69747C0A" w14:textId="77777777" w:rsidR="00891C90" w:rsidRDefault="00891C90">
      <w:pPr>
        <w:spacing w:after="0" w:line="240" w:lineRule="auto"/>
        <w:ind w:firstLine="680"/>
        <w:rPr>
          <w:lang w:val="ru-RU"/>
        </w:rPr>
      </w:pPr>
    </w:p>
    <w:sectPr w:rsidR="00891C90" w:rsidSect="00F2505E">
      <w:footerReference w:type="default" r:id="rId8"/>
      <w:pgSz w:w="11906" w:h="16838"/>
      <w:pgMar w:top="1020" w:right="991" w:bottom="1020" w:left="993" w:header="650" w:footer="6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22B571D" w14:textId="77777777" w:rsidR="006B5C9C" w:rsidRDefault="006B5C9C">
      <w:pPr>
        <w:spacing w:after="0" w:line="240" w:lineRule="auto"/>
      </w:pPr>
      <w:r>
        <w:separator/>
      </w:r>
    </w:p>
  </w:endnote>
  <w:endnote w:type="continuationSeparator" w:id="0">
    <w:p w14:paraId="39567591" w14:textId="77777777" w:rsidR="006B5C9C" w:rsidRDefault="006B5C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XO Thames">
    <w:panose1 w:val="00000000000000000000"/>
    <w:charset w:val="00"/>
    <w:family w:val="roman"/>
    <w:notTrueType/>
    <w:pitch w:val="default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884176" w14:textId="77777777" w:rsidR="00891C90" w:rsidRDefault="006B5C9C">
    <w:pPr>
      <w:pStyle w:val="af8"/>
      <w:jc w:val="right"/>
    </w:pPr>
    <w:proofErr w:type="spellStart"/>
    <w:r>
      <w:rPr>
        <w:color w:val="666666"/>
        <w:sz w:val="17"/>
      </w:rPr>
      <w:t>Страница</w:t>
    </w:r>
    <w:proofErr w:type="spellEnd"/>
    <w:r>
      <w:rPr>
        <w:color w:val="666666"/>
        <w:sz w:val="17"/>
      </w:rPr>
      <w:t xml:space="preserve">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 xml:space="preserve"> 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8CE724C" w14:textId="77777777" w:rsidR="006B5C9C" w:rsidRDefault="006B5C9C">
      <w:pPr>
        <w:spacing w:after="0" w:line="240" w:lineRule="auto"/>
      </w:pPr>
      <w:r>
        <w:separator/>
      </w:r>
    </w:p>
  </w:footnote>
  <w:footnote w:type="continuationSeparator" w:id="0">
    <w:p w14:paraId="68D236C8" w14:textId="77777777" w:rsidR="006B5C9C" w:rsidRDefault="006B5C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CBA17DD"/>
    <w:multiLevelType w:val="multilevel"/>
    <w:tmpl w:val="743A45F4"/>
    <w:lvl w:ilvl="0">
      <w:start w:val="1"/>
      <w:numFmt w:val="decimal"/>
      <w:pStyle w:val="a"/>
      <w:lvlText w:val="%1."/>
      <w:lvlJc w:val="left"/>
      <w:pPr>
        <w:widowControl/>
        <w:tabs>
          <w:tab w:val="left" w:pos="720"/>
        </w:tabs>
        <w:spacing w:before="0" w:after="160" w:line="280" w:lineRule="auto"/>
        <w:ind w:left="720" w:hanging="360"/>
      </w:pPr>
      <w:rPr>
        <w:rFonts w:ascii="Calibri" w:hAnsi="Calibri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C90"/>
    <w:rsid w:val="006B5C9C"/>
    <w:rsid w:val="00891C90"/>
    <w:rsid w:val="00F2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AE399"/>
  <w15:docId w15:val="{BFFB388D-CD87-461D-808E-E4764B9B629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Times New Roman" w:hAnsiTheme="minorHAnsi" w:cs="Times New Roman"/>
        <w:color w:val="000000"/>
        <w:sz w:val="22"/>
        <w:lang w:val="en-US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0">
    <w:name w:val="Normal"/>
    <w:link w:val="1"/>
    <w:qFormat/>
    <w:pPr>
      <w:spacing w:after="120" w:line="264" w:lineRule="auto"/>
    </w:pPr>
    <w:rPr>
      <w:rFonts w:ascii="Calibri" w:hAnsi="Calibri"/>
      <w:color w:val="1F1F1F"/>
    </w:rPr>
  </w:style>
  <w:style w:type="paragraph" w:styleId="10">
    <w:name w:val="heading 1"/>
    <w:basedOn w:val="a0"/>
    <w:next w:val="a0"/>
    <w:link w:val="11"/>
    <w:uiPriority w:val="9"/>
    <w:qFormat/>
    <w:pPr>
      <w:keepNext/>
      <w:keepLines/>
      <w:spacing w:before="320" w:after="160"/>
      <w:outlineLvl w:val="0"/>
    </w:pPr>
    <w:rPr>
      <w:rFonts w:asciiTheme="majorHAnsi" w:hAnsiTheme="majorHAnsi"/>
      <w:b/>
      <w:color w:val="2E74B5"/>
      <w:sz w:val="32"/>
    </w:rPr>
  </w:style>
  <w:style w:type="paragraph" w:styleId="2">
    <w:name w:val="heading 2"/>
    <w:basedOn w:val="a0"/>
    <w:next w:val="a0"/>
    <w:link w:val="20"/>
    <w:uiPriority w:val="9"/>
    <w:qFormat/>
    <w:pPr>
      <w:keepNext/>
      <w:keepLines/>
      <w:spacing w:before="240"/>
      <w:outlineLvl w:val="1"/>
    </w:pPr>
    <w:rPr>
      <w:rFonts w:asciiTheme="majorHAnsi" w:hAnsiTheme="majorHAnsi"/>
      <w:b/>
      <w:color w:val="2E74B5"/>
      <w:sz w:val="26"/>
    </w:rPr>
  </w:style>
  <w:style w:type="paragraph" w:styleId="3">
    <w:name w:val="heading 3"/>
    <w:basedOn w:val="a0"/>
    <w:next w:val="a0"/>
    <w:link w:val="30"/>
    <w:uiPriority w:val="9"/>
    <w:qFormat/>
    <w:pPr>
      <w:keepNext/>
      <w:keepLines/>
      <w:spacing w:before="160" w:after="80"/>
      <w:outlineLvl w:val="2"/>
    </w:pPr>
    <w:rPr>
      <w:rFonts w:asciiTheme="majorHAnsi" w:hAnsiTheme="majorHAnsi"/>
      <w:b/>
      <w:color w:val="1F4D78"/>
      <w:sz w:val="24"/>
    </w:rPr>
  </w:style>
  <w:style w:type="paragraph" w:styleId="4">
    <w:name w:val="heading 4"/>
    <w:basedOn w:val="a0"/>
    <w:next w:val="a0"/>
    <w:link w:val="40"/>
    <w:uiPriority w:val="9"/>
    <w:qFormat/>
    <w:pPr>
      <w:keepNext/>
      <w:keepLines/>
      <w:spacing w:before="200" w:after="0"/>
      <w:outlineLvl w:val="3"/>
    </w:pPr>
    <w:rPr>
      <w:rFonts w:asciiTheme="majorHAnsi" w:hAnsiTheme="majorHAnsi"/>
      <w:b/>
      <w:i/>
      <w:color w:val="4F81BD" w:themeColor="accent1"/>
    </w:rPr>
  </w:style>
  <w:style w:type="paragraph" w:styleId="5">
    <w:name w:val="heading 5"/>
    <w:basedOn w:val="a0"/>
    <w:next w:val="a0"/>
    <w:link w:val="50"/>
    <w:uiPriority w:val="9"/>
    <w:qFormat/>
    <w:pPr>
      <w:keepNext/>
      <w:keepLines/>
      <w:spacing w:before="200" w:after="0"/>
      <w:outlineLvl w:val="4"/>
    </w:pPr>
    <w:rPr>
      <w:rFonts w:asciiTheme="majorHAnsi" w:hAnsiTheme="majorHAns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qFormat/>
    <w:pPr>
      <w:keepNext/>
      <w:keepLines/>
      <w:spacing w:before="200" w:after="0"/>
      <w:outlineLvl w:val="5"/>
    </w:pPr>
    <w:rPr>
      <w:rFonts w:asciiTheme="majorHAnsi" w:hAnsiTheme="majorHAnsi"/>
      <w:i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qFormat/>
    <w:pPr>
      <w:keepNext/>
      <w:keepLines/>
      <w:spacing w:before="200" w:after="0"/>
      <w:outlineLvl w:val="6"/>
    </w:pPr>
    <w:rPr>
      <w:rFonts w:asciiTheme="majorHAnsi" w:hAnsiTheme="majorHAnsi"/>
      <w:i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qFormat/>
    <w:pPr>
      <w:keepNext/>
      <w:keepLines/>
      <w:spacing w:before="200" w:after="0"/>
      <w:outlineLvl w:val="7"/>
    </w:pPr>
    <w:rPr>
      <w:rFonts w:asciiTheme="majorHAnsi" w:hAnsiTheme="majorHAnsi"/>
      <w:color w:val="4F81BD" w:themeColor="accent1"/>
      <w:sz w:val="20"/>
    </w:rPr>
  </w:style>
  <w:style w:type="paragraph" w:styleId="9">
    <w:name w:val="heading 9"/>
    <w:basedOn w:val="a0"/>
    <w:next w:val="a0"/>
    <w:link w:val="90"/>
    <w:uiPriority w:val="9"/>
    <w:qFormat/>
    <w:pPr>
      <w:keepNext/>
      <w:keepLines/>
      <w:spacing w:before="200" w:after="0"/>
      <w:outlineLvl w:val="8"/>
    </w:pPr>
    <w:rPr>
      <w:rFonts w:asciiTheme="majorHAnsi" w:hAnsiTheme="majorHAnsi"/>
      <w:i/>
      <w:color w:val="404040" w:themeColor="text1" w:themeTint="BF"/>
      <w:sz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  <w:rPr>
      <w:rFonts w:ascii="Calibri" w:hAnsi="Calibri"/>
      <w:color w:val="1F1F1F"/>
    </w:rPr>
  </w:style>
  <w:style w:type="paragraph" w:styleId="21">
    <w:name w:val="List Bullet 2"/>
    <w:basedOn w:val="a0"/>
    <w:link w:val="22"/>
    <w:pPr>
      <w:tabs>
        <w:tab w:val="left" w:pos="360"/>
      </w:tabs>
      <w:contextualSpacing/>
    </w:pPr>
  </w:style>
  <w:style w:type="character" w:customStyle="1" w:styleId="22">
    <w:name w:val="Маркированный список 2 Знак"/>
    <w:basedOn w:val="1"/>
    <w:link w:val="21"/>
    <w:rPr>
      <w:rFonts w:ascii="Calibri" w:hAnsi="Calibri"/>
      <w:color w:val="1F1F1F"/>
    </w:rPr>
  </w:style>
  <w:style w:type="paragraph" w:styleId="23">
    <w:name w:val="toc 2"/>
    <w:next w:val="a0"/>
    <w:link w:val="24"/>
    <w:uiPriority w:val="39"/>
    <w:pPr>
      <w:ind w:left="200"/>
    </w:pPr>
    <w:rPr>
      <w:rFonts w:ascii="XO Thames" w:hAnsi="XO Thames"/>
      <w:sz w:val="28"/>
    </w:rPr>
  </w:style>
  <w:style w:type="character" w:customStyle="1" w:styleId="24">
    <w:name w:val="Оглавление 2 Знак"/>
    <w:link w:val="23"/>
    <w:rPr>
      <w:rFonts w:ascii="XO Thames" w:hAnsi="XO Thames"/>
      <w:sz w:val="28"/>
    </w:rPr>
  </w:style>
  <w:style w:type="paragraph" w:styleId="41">
    <w:name w:val="toc 4"/>
    <w:next w:val="a0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customStyle="1" w:styleId="12">
    <w:name w:val="Сильное выделение1"/>
    <w:basedOn w:val="13"/>
    <w:link w:val="14"/>
    <w:rPr>
      <w:b/>
      <w:i/>
      <w:color w:val="4F81BD" w:themeColor="accent1"/>
    </w:rPr>
  </w:style>
  <w:style w:type="character" w:customStyle="1" w:styleId="14">
    <w:name w:val="Сильное выделение1"/>
    <w:basedOn w:val="15"/>
    <w:link w:val="12"/>
    <w:rPr>
      <w:b/>
      <w:i/>
      <w:color w:val="4F81BD" w:themeColor="accent1"/>
    </w:rPr>
  </w:style>
  <w:style w:type="character" w:customStyle="1" w:styleId="70">
    <w:name w:val="Заголовок 7 Знак"/>
    <w:basedOn w:val="1"/>
    <w:link w:val="7"/>
    <w:rPr>
      <w:rFonts w:asciiTheme="majorHAnsi" w:hAnsiTheme="majorHAnsi"/>
      <w:i/>
      <w:color w:val="404040" w:themeColor="text1" w:themeTint="BF"/>
    </w:rPr>
  </w:style>
  <w:style w:type="paragraph" w:customStyle="1" w:styleId="13">
    <w:name w:val="Основной шрифт абзаца1"/>
    <w:link w:val="15"/>
  </w:style>
  <w:style w:type="character" w:customStyle="1" w:styleId="15">
    <w:name w:val="Основной шрифт абзаца1"/>
    <w:link w:val="13"/>
  </w:style>
  <w:style w:type="paragraph" w:styleId="61">
    <w:name w:val="toc 6"/>
    <w:next w:val="a0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1">
    <w:name w:val="toc 7"/>
    <w:next w:val="a0"/>
    <w:link w:val="72"/>
    <w:uiPriority w:val="39"/>
    <w:pPr>
      <w:ind w:left="1200"/>
    </w:pPr>
    <w:rPr>
      <w:rFonts w:ascii="XO Thames" w:hAnsi="XO Thames"/>
      <w:sz w:val="28"/>
    </w:rPr>
  </w:style>
  <w:style w:type="character" w:customStyle="1" w:styleId="72">
    <w:name w:val="Оглавление 7 Знак"/>
    <w:link w:val="71"/>
    <w:rPr>
      <w:rFonts w:ascii="XO Thames" w:hAnsi="XO Thames"/>
      <w:sz w:val="28"/>
    </w:rPr>
  </w:style>
  <w:style w:type="paragraph" w:customStyle="1" w:styleId="16">
    <w:name w:val="Выделение1"/>
    <w:basedOn w:val="13"/>
    <w:link w:val="17"/>
    <w:rPr>
      <w:i/>
    </w:rPr>
  </w:style>
  <w:style w:type="character" w:customStyle="1" w:styleId="17">
    <w:name w:val="Выделение1"/>
    <w:basedOn w:val="15"/>
    <w:link w:val="16"/>
    <w:rPr>
      <w:i/>
    </w:rPr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</w:rPr>
  </w:style>
  <w:style w:type="character" w:customStyle="1" w:styleId="Endnote0">
    <w:name w:val="Endnote"/>
    <w:link w:val="Endnote"/>
    <w:rPr>
      <w:rFonts w:ascii="XO Thames" w:hAnsi="XO Thames"/>
    </w:rPr>
  </w:style>
  <w:style w:type="character" w:customStyle="1" w:styleId="30">
    <w:name w:val="Заголовок 3 Знак"/>
    <w:basedOn w:val="1"/>
    <w:link w:val="3"/>
    <w:rPr>
      <w:rFonts w:asciiTheme="majorHAnsi" w:hAnsiTheme="majorHAnsi"/>
      <w:b/>
      <w:color w:val="1F4D78"/>
      <w:sz w:val="24"/>
    </w:rPr>
  </w:style>
  <w:style w:type="paragraph" w:styleId="31">
    <w:name w:val="List 3"/>
    <w:basedOn w:val="a0"/>
    <w:link w:val="32"/>
    <w:pPr>
      <w:ind w:left="1080" w:hanging="360"/>
      <w:contextualSpacing/>
    </w:pPr>
  </w:style>
  <w:style w:type="character" w:customStyle="1" w:styleId="32">
    <w:name w:val="Список 3 Знак"/>
    <w:basedOn w:val="1"/>
    <w:link w:val="31"/>
    <w:rPr>
      <w:rFonts w:ascii="Calibri" w:hAnsi="Calibri"/>
      <w:color w:val="1F1F1F"/>
    </w:rPr>
  </w:style>
  <w:style w:type="paragraph" w:styleId="a4">
    <w:name w:val="Intense Quote"/>
    <w:basedOn w:val="a0"/>
    <w:next w:val="a0"/>
    <w:link w:val="a5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i/>
      <w:color w:val="4F81BD" w:themeColor="accent1"/>
    </w:rPr>
  </w:style>
  <w:style w:type="character" w:customStyle="1" w:styleId="a5">
    <w:name w:val="Выделенная цитата Знак"/>
    <w:basedOn w:val="1"/>
    <w:link w:val="a4"/>
    <w:rPr>
      <w:rFonts w:ascii="Calibri" w:hAnsi="Calibri"/>
      <w:b/>
      <w:i/>
      <w:color w:val="4F81BD" w:themeColor="accent1"/>
    </w:rPr>
  </w:style>
  <w:style w:type="character" w:customStyle="1" w:styleId="90">
    <w:name w:val="Заголовок 9 Знак"/>
    <w:basedOn w:val="1"/>
    <w:link w:val="9"/>
    <w:rPr>
      <w:rFonts w:asciiTheme="majorHAnsi" w:hAnsiTheme="majorHAnsi"/>
      <w:i/>
      <w:color w:val="404040" w:themeColor="text1" w:themeTint="BF"/>
      <w:sz w:val="20"/>
    </w:rPr>
  </w:style>
  <w:style w:type="paragraph" w:styleId="25">
    <w:name w:val="List 2"/>
    <w:basedOn w:val="a0"/>
    <w:link w:val="26"/>
    <w:pPr>
      <w:ind w:left="720" w:hanging="360"/>
      <w:contextualSpacing/>
    </w:pPr>
  </w:style>
  <w:style w:type="character" w:customStyle="1" w:styleId="26">
    <w:name w:val="Список 2 Знак"/>
    <w:basedOn w:val="1"/>
    <w:link w:val="25"/>
    <w:rPr>
      <w:rFonts w:ascii="Calibri" w:hAnsi="Calibri"/>
      <w:color w:val="1F1F1F"/>
    </w:rPr>
  </w:style>
  <w:style w:type="paragraph" w:styleId="a6">
    <w:name w:val="macro"/>
    <w:link w:val="a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</w:rPr>
  </w:style>
  <w:style w:type="character" w:customStyle="1" w:styleId="a7">
    <w:name w:val="Текст макроса Знак"/>
    <w:link w:val="a6"/>
    <w:rPr>
      <w:rFonts w:ascii="Courier" w:hAnsi="Courier"/>
      <w:sz w:val="20"/>
    </w:rPr>
  </w:style>
  <w:style w:type="paragraph" w:styleId="27">
    <w:name w:val="Body Text 2"/>
    <w:basedOn w:val="a0"/>
    <w:link w:val="28"/>
    <w:pPr>
      <w:spacing w:line="480" w:lineRule="auto"/>
    </w:pPr>
  </w:style>
  <w:style w:type="character" w:customStyle="1" w:styleId="28">
    <w:name w:val="Основной текст 2 Знак"/>
    <w:basedOn w:val="1"/>
    <w:link w:val="27"/>
    <w:rPr>
      <w:rFonts w:ascii="Calibri" w:hAnsi="Calibri"/>
      <w:color w:val="1F1F1F"/>
    </w:rPr>
  </w:style>
  <w:style w:type="paragraph" w:styleId="a8">
    <w:name w:val="caption"/>
    <w:basedOn w:val="a0"/>
    <w:next w:val="a0"/>
    <w:link w:val="a9"/>
    <w:pPr>
      <w:spacing w:line="240" w:lineRule="auto"/>
    </w:pPr>
    <w:rPr>
      <w:b/>
      <w:color w:val="4F81BD" w:themeColor="accent1"/>
      <w:sz w:val="18"/>
    </w:rPr>
  </w:style>
  <w:style w:type="character" w:customStyle="1" w:styleId="a9">
    <w:name w:val="Название объекта Знак"/>
    <w:basedOn w:val="1"/>
    <w:link w:val="a8"/>
    <w:rPr>
      <w:rFonts w:ascii="Calibri" w:hAnsi="Calibri"/>
      <w:b/>
      <w:color w:val="4F81BD" w:themeColor="accent1"/>
      <w:sz w:val="18"/>
    </w:rPr>
  </w:style>
  <w:style w:type="paragraph" w:customStyle="1" w:styleId="18">
    <w:name w:val="Слабое выделение1"/>
    <w:basedOn w:val="13"/>
    <w:link w:val="19"/>
    <w:rPr>
      <w:i/>
      <w:color w:val="808080" w:themeColor="text1" w:themeTint="7F"/>
    </w:rPr>
  </w:style>
  <w:style w:type="character" w:customStyle="1" w:styleId="19">
    <w:name w:val="Слабое выделение1"/>
    <w:basedOn w:val="15"/>
    <w:link w:val="18"/>
    <w:rPr>
      <w:i/>
      <w:color w:val="808080" w:themeColor="text1" w:themeTint="7F"/>
    </w:rPr>
  </w:style>
  <w:style w:type="paragraph" w:customStyle="1" w:styleId="1a">
    <w:name w:val="Сильная ссылка1"/>
    <w:basedOn w:val="13"/>
    <w:link w:val="1b"/>
    <w:rPr>
      <w:b/>
      <w:smallCaps/>
      <w:color w:val="C0504D" w:themeColor="accent2"/>
      <w:spacing w:val="5"/>
      <w:u w:val="single"/>
    </w:rPr>
  </w:style>
  <w:style w:type="character" w:customStyle="1" w:styleId="1b">
    <w:name w:val="Сильная ссылка1"/>
    <w:basedOn w:val="15"/>
    <w:link w:val="1a"/>
    <w:rPr>
      <w:b/>
      <w:smallCaps/>
      <w:color w:val="C0504D" w:themeColor="accent2"/>
      <w:spacing w:val="5"/>
      <w:u w:val="single"/>
    </w:rPr>
  </w:style>
  <w:style w:type="paragraph" w:styleId="aa">
    <w:name w:val="List Number"/>
    <w:basedOn w:val="a0"/>
    <w:link w:val="ab"/>
    <w:pPr>
      <w:tabs>
        <w:tab w:val="left" w:pos="360"/>
      </w:tabs>
      <w:contextualSpacing/>
    </w:pPr>
  </w:style>
  <w:style w:type="character" w:customStyle="1" w:styleId="ab">
    <w:name w:val="Нумерованный список Знак"/>
    <w:basedOn w:val="1"/>
    <w:link w:val="aa"/>
    <w:rPr>
      <w:rFonts w:ascii="Calibri" w:hAnsi="Calibri"/>
      <w:color w:val="1F1F1F"/>
    </w:rPr>
  </w:style>
  <w:style w:type="paragraph" w:customStyle="1" w:styleId="1c">
    <w:name w:val="Название книги1"/>
    <w:basedOn w:val="13"/>
    <w:link w:val="1d"/>
    <w:rPr>
      <w:b/>
      <w:smallCaps/>
      <w:spacing w:val="5"/>
    </w:rPr>
  </w:style>
  <w:style w:type="character" w:customStyle="1" w:styleId="1d">
    <w:name w:val="Название книги1"/>
    <w:basedOn w:val="15"/>
    <w:link w:val="1c"/>
    <w:rPr>
      <w:b/>
      <w:smallCaps/>
      <w:spacing w:val="5"/>
    </w:rPr>
  </w:style>
  <w:style w:type="paragraph" w:styleId="33">
    <w:name w:val="toc 3"/>
    <w:next w:val="a0"/>
    <w:link w:val="34"/>
    <w:uiPriority w:val="39"/>
    <w:pPr>
      <w:ind w:left="400"/>
    </w:pPr>
    <w:rPr>
      <w:rFonts w:ascii="XO Thames" w:hAnsi="XO Thames"/>
      <w:sz w:val="28"/>
    </w:rPr>
  </w:style>
  <w:style w:type="character" w:customStyle="1" w:styleId="34">
    <w:name w:val="Оглавление 3 Знак"/>
    <w:link w:val="33"/>
    <w:rPr>
      <w:rFonts w:ascii="XO Thames" w:hAnsi="XO Thames"/>
      <w:sz w:val="28"/>
    </w:rPr>
  </w:style>
  <w:style w:type="paragraph" w:styleId="29">
    <w:name w:val="Quote"/>
    <w:basedOn w:val="a0"/>
    <w:next w:val="a0"/>
    <w:link w:val="2a"/>
    <w:rPr>
      <w:i/>
      <w:color w:val="000000" w:themeColor="text1"/>
    </w:rPr>
  </w:style>
  <w:style w:type="character" w:customStyle="1" w:styleId="2a">
    <w:name w:val="Цитата 2 Знак"/>
    <w:basedOn w:val="1"/>
    <w:link w:val="29"/>
    <w:rPr>
      <w:rFonts w:ascii="Calibri" w:hAnsi="Calibri"/>
      <w:i/>
      <w:color w:val="000000" w:themeColor="text1"/>
    </w:rPr>
  </w:style>
  <w:style w:type="paragraph" w:styleId="ac">
    <w:name w:val="TOC Heading"/>
    <w:basedOn w:val="10"/>
    <w:next w:val="a0"/>
    <w:link w:val="ad"/>
    <w:pPr>
      <w:outlineLvl w:val="8"/>
    </w:pPr>
  </w:style>
  <w:style w:type="character" w:customStyle="1" w:styleId="ad">
    <w:name w:val="Заголовок оглавления Знак"/>
    <w:basedOn w:val="11"/>
    <w:link w:val="ac"/>
    <w:rPr>
      <w:rFonts w:asciiTheme="majorHAnsi" w:hAnsiTheme="majorHAnsi"/>
      <w:b/>
      <w:color w:val="2E74B5"/>
      <w:sz w:val="32"/>
    </w:rPr>
  </w:style>
  <w:style w:type="paragraph" w:customStyle="1" w:styleId="1e">
    <w:name w:val="Гиперссылка1"/>
    <w:link w:val="1f"/>
    <w:rPr>
      <w:color w:val="0000FF"/>
      <w:u w:val="single"/>
    </w:rPr>
  </w:style>
  <w:style w:type="character" w:customStyle="1" w:styleId="1f">
    <w:name w:val="Гиперссылка1"/>
    <w:link w:val="1e"/>
    <w:rPr>
      <w:color w:val="0000FF"/>
      <w:u w:val="single"/>
    </w:rPr>
  </w:style>
  <w:style w:type="character" w:customStyle="1" w:styleId="50">
    <w:name w:val="Заголовок 5 Знак"/>
    <w:basedOn w:val="1"/>
    <w:link w:val="5"/>
    <w:rPr>
      <w:rFonts w:asciiTheme="majorHAnsi" w:hAnsiTheme="majorHAnsi"/>
      <w:color w:val="243F60" w:themeColor="accent1" w:themeShade="7F"/>
    </w:rPr>
  </w:style>
  <w:style w:type="paragraph" w:styleId="35">
    <w:name w:val="List Number 3"/>
    <w:basedOn w:val="a0"/>
    <w:link w:val="36"/>
    <w:pPr>
      <w:tabs>
        <w:tab w:val="left" w:pos="360"/>
      </w:tabs>
      <w:contextualSpacing/>
    </w:pPr>
  </w:style>
  <w:style w:type="character" w:customStyle="1" w:styleId="36">
    <w:name w:val="Нумерованный список 3 Знак"/>
    <w:basedOn w:val="1"/>
    <w:link w:val="35"/>
    <w:rPr>
      <w:rFonts w:ascii="Calibri" w:hAnsi="Calibri"/>
      <w:color w:val="1F1F1F"/>
    </w:rPr>
  </w:style>
  <w:style w:type="paragraph" w:customStyle="1" w:styleId="1f0">
    <w:name w:val="Слабая ссылка1"/>
    <w:basedOn w:val="13"/>
    <w:link w:val="1f1"/>
    <w:rPr>
      <w:smallCaps/>
      <w:color w:val="C0504D" w:themeColor="accent2"/>
      <w:u w:val="single"/>
    </w:rPr>
  </w:style>
  <w:style w:type="character" w:customStyle="1" w:styleId="1f1">
    <w:name w:val="Слабая ссылка1"/>
    <w:basedOn w:val="15"/>
    <w:link w:val="1f0"/>
    <w:rPr>
      <w:smallCaps/>
      <w:color w:val="C0504D" w:themeColor="accent2"/>
      <w:u w:val="single"/>
    </w:rPr>
  </w:style>
  <w:style w:type="character" w:customStyle="1" w:styleId="11">
    <w:name w:val="Заголовок 1 Знак"/>
    <w:basedOn w:val="1"/>
    <w:link w:val="10"/>
    <w:rPr>
      <w:rFonts w:asciiTheme="majorHAnsi" w:hAnsiTheme="majorHAnsi"/>
      <w:b/>
      <w:color w:val="2E74B5"/>
      <w:sz w:val="32"/>
    </w:rPr>
  </w:style>
  <w:style w:type="paragraph" w:styleId="37">
    <w:name w:val="Body Text 3"/>
    <w:basedOn w:val="a0"/>
    <w:link w:val="38"/>
    <w:rPr>
      <w:sz w:val="16"/>
    </w:rPr>
  </w:style>
  <w:style w:type="character" w:customStyle="1" w:styleId="38">
    <w:name w:val="Основной текст 3 Знак"/>
    <w:basedOn w:val="1"/>
    <w:link w:val="37"/>
    <w:rPr>
      <w:rFonts w:ascii="Calibri" w:hAnsi="Calibri"/>
      <w:color w:val="1F1F1F"/>
      <w:sz w:val="16"/>
    </w:rPr>
  </w:style>
  <w:style w:type="paragraph" w:styleId="ae">
    <w:name w:val="No Spacing"/>
    <w:link w:val="af"/>
    <w:pPr>
      <w:spacing w:after="0" w:line="240" w:lineRule="auto"/>
    </w:pPr>
  </w:style>
  <w:style w:type="character" w:customStyle="1" w:styleId="af">
    <w:name w:val="Без интервала Знак"/>
    <w:link w:val="ae"/>
  </w:style>
  <w:style w:type="paragraph" w:customStyle="1" w:styleId="2b">
    <w:name w:val="Гиперссылка2"/>
    <w:link w:val="af0"/>
    <w:rPr>
      <w:color w:val="0000FF"/>
      <w:u w:val="single"/>
    </w:rPr>
  </w:style>
  <w:style w:type="character" w:styleId="af0">
    <w:name w:val="Hyperlink"/>
    <w:link w:val="2b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</w:rPr>
  </w:style>
  <w:style w:type="character" w:customStyle="1" w:styleId="80">
    <w:name w:val="Заголовок 8 Знак"/>
    <w:basedOn w:val="1"/>
    <w:link w:val="8"/>
    <w:rPr>
      <w:rFonts w:asciiTheme="majorHAnsi" w:hAnsiTheme="majorHAnsi"/>
      <w:color w:val="4F81BD" w:themeColor="accent1"/>
      <w:sz w:val="20"/>
    </w:rPr>
  </w:style>
  <w:style w:type="paragraph" w:styleId="1f2">
    <w:name w:val="toc 1"/>
    <w:next w:val="a0"/>
    <w:link w:val="1f3"/>
    <w:uiPriority w:val="39"/>
    <w:rPr>
      <w:rFonts w:ascii="XO Thames" w:hAnsi="XO Thames"/>
      <w:b/>
      <w:sz w:val="28"/>
    </w:rPr>
  </w:style>
  <w:style w:type="character" w:customStyle="1" w:styleId="1f3">
    <w:name w:val="Оглавление 1 Знак"/>
    <w:link w:val="1f2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2c">
    <w:name w:val="List Continue 2"/>
    <w:basedOn w:val="a0"/>
    <w:link w:val="2d"/>
    <w:pPr>
      <w:ind w:left="720"/>
      <w:contextualSpacing/>
    </w:pPr>
  </w:style>
  <w:style w:type="character" w:customStyle="1" w:styleId="2d">
    <w:name w:val="Продолжение списка 2 Знак"/>
    <w:basedOn w:val="1"/>
    <w:link w:val="2c"/>
    <w:rPr>
      <w:rFonts w:ascii="Calibri" w:hAnsi="Calibri"/>
      <w:color w:val="1F1F1F"/>
    </w:rPr>
  </w:style>
  <w:style w:type="paragraph" w:styleId="af1">
    <w:name w:val="List Paragraph"/>
    <w:basedOn w:val="a0"/>
    <w:link w:val="af2"/>
    <w:pPr>
      <w:ind w:left="720"/>
      <w:contextualSpacing/>
    </w:pPr>
  </w:style>
  <w:style w:type="character" w:customStyle="1" w:styleId="af2">
    <w:name w:val="Абзац списка Знак"/>
    <w:basedOn w:val="1"/>
    <w:link w:val="af1"/>
    <w:rPr>
      <w:rFonts w:ascii="Calibri" w:hAnsi="Calibri"/>
      <w:color w:val="1F1F1F"/>
    </w:rPr>
  </w:style>
  <w:style w:type="paragraph" w:styleId="91">
    <w:name w:val="toc 9"/>
    <w:next w:val="a0"/>
    <w:link w:val="92"/>
    <w:uiPriority w:val="39"/>
    <w:pPr>
      <w:ind w:left="1600"/>
    </w:pPr>
    <w:rPr>
      <w:rFonts w:ascii="XO Thames" w:hAnsi="XO Thames"/>
      <w:sz w:val="28"/>
    </w:rPr>
  </w:style>
  <w:style w:type="character" w:customStyle="1" w:styleId="92">
    <w:name w:val="Оглавление 9 Знак"/>
    <w:link w:val="91"/>
    <w:rPr>
      <w:rFonts w:ascii="XO Thames" w:hAnsi="XO Thames"/>
      <w:sz w:val="28"/>
    </w:rPr>
  </w:style>
  <w:style w:type="paragraph" w:styleId="2e">
    <w:name w:val="List Number 2"/>
    <w:basedOn w:val="a0"/>
    <w:link w:val="2f"/>
    <w:pPr>
      <w:tabs>
        <w:tab w:val="left" w:pos="360"/>
      </w:tabs>
      <w:contextualSpacing/>
    </w:pPr>
  </w:style>
  <w:style w:type="character" w:customStyle="1" w:styleId="2f">
    <w:name w:val="Нумерованный список 2 Знак"/>
    <w:basedOn w:val="1"/>
    <w:link w:val="2e"/>
    <w:rPr>
      <w:rFonts w:ascii="Calibri" w:hAnsi="Calibri"/>
      <w:color w:val="1F1F1F"/>
    </w:rPr>
  </w:style>
  <w:style w:type="paragraph" w:styleId="39">
    <w:name w:val="List Continue 3"/>
    <w:basedOn w:val="a0"/>
    <w:link w:val="3a"/>
    <w:pPr>
      <w:ind w:left="1080"/>
      <w:contextualSpacing/>
    </w:pPr>
  </w:style>
  <w:style w:type="character" w:customStyle="1" w:styleId="3a">
    <w:name w:val="Продолжение списка 3 Знак"/>
    <w:basedOn w:val="1"/>
    <w:link w:val="39"/>
    <w:rPr>
      <w:rFonts w:ascii="Calibri" w:hAnsi="Calibri"/>
      <w:color w:val="1F1F1F"/>
    </w:rPr>
  </w:style>
  <w:style w:type="paragraph" w:customStyle="1" w:styleId="1f4">
    <w:name w:val="Строгий1"/>
    <w:basedOn w:val="13"/>
    <w:link w:val="1f5"/>
    <w:rPr>
      <w:b/>
    </w:rPr>
  </w:style>
  <w:style w:type="character" w:customStyle="1" w:styleId="1f5">
    <w:name w:val="Строгий1"/>
    <w:basedOn w:val="15"/>
    <w:link w:val="1f4"/>
    <w:rPr>
      <w:b/>
    </w:rPr>
  </w:style>
  <w:style w:type="paragraph" w:styleId="af3">
    <w:name w:val="header"/>
    <w:basedOn w:val="a0"/>
    <w:link w:val="a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4">
    <w:name w:val="Верхний колонтитул Знак"/>
    <w:basedOn w:val="1"/>
    <w:link w:val="af3"/>
    <w:rPr>
      <w:rFonts w:ascii="Calibri" w:hAnsi="Calibri"/>
      <w:color w:val="1F1F1F"/>
    </w:rPr>
  </w:style>
  <w:style w:type="paragraph" w:styleId="81">
    <w:name w:val="toc 8"/>
    <w:next w:val="a0"/>
    <w:link w:val="82"/>
    <w:uiPriority w:val="39"/>
    <w:pPr>
      <w:ind w:left="1400"/>
    </w:pPr>
    <w:rPr>
      <w:rFonts w:ascii="XO Thames" w:hAnsi="XO Thames"/>
      <w:sz w:val="28"/>
    </w:rPr>
  </w:style>
  <w:style w:type="character" w:customStyle="1" w:styleId="82">
    <w:name w:val="Оглавление 8 Знак"/>
    <w:link w:val="81"/>
    <w:rPr>
      <w:rFonts w:ascii="XO Thames" w:hAnsi="XO Thames"/>
      <w:sz w:val="28"/>
    </w:rPr>
  </w:style>
  <w:style w:type="paragraph" w:styleId="af5">
    <w:name w:val="List"/>
    <w:basedOn w:val="a0"/>
    <w:link w:val="af6"/>
    <w:pPr>
      <w:ind w:left="360" w:hanging="360"/>
      <w:contextualSpacing/>
    </w:pPr>
  </w:style>
  <w:style w:type="character" w:customStyle="1" w:styleId="af6">
    <w:name w:val="Список Знак"/>
    <w:basedOn w:val="1"/>
    <w:link w:val="af5"/>
    <w:rPr>
      <w:rFonts w:ascii="Calibri" w:hAnsi="Calibri"/>
      <w:color w:val="1F1F1F"/>
    </w:rPr>
  </w:style>
  <w:style w:type="paragraph" w:styleId="a">
    <w:name w:val="List Bullet"/>
    <w:basedOn w:val="a0"/>
    <w:link w:val="af7"/>
    <w:pPr>
      <w:numPr>
        <w:numId w:val="1"/>
      </w:numPr>
      <w:contextualSpacing/>
    </w:pPr>
  </w:style>
  <w:style w:type="character" w:customStyle="1" w:styleId="af7">
    <w:name w:val="Маркированный список Знак"/>
    <w:basedOn w:val="1"/>
    <w:link w:val="a"/>
    <w:rPr>
      <w:rFonts w:ascii="Calibri" w:hAnsi="Calibri"/>
      <w:color w:val="1F1F1F"/>
    </w:rPr>
  </w:style>
  <w:style w:type="paragraph" w:styleId="51">
    <w:name w:val="toc 5"/>
    <w:next w:val="a0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f8">
    <w:name w:val="footer"/>
    <w:basedOn w:val="a0"/>
    <w:link w:val="a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9">
    <w:name w:val="Нижний колонтитул Знак"/>
    <w:basedOn w:val="1"/>
    <w:link w:val="af8"/>
    <w:rPr>
      <w:rFonts w:ascii="Calibri" w:hAnsi="Calibri"/>
      <w:color w:val="1F1F1F"/>
    </w:rPr>
  </w:style>
  <w:style w:type="paragraph" w:customStyle="1" w:styleId="2f0">
    <w:name w:val="Основной шрифт абзаца2"/>
    <w:link w:val="afa"/>
  </w:style>
  <w:style w:type="paragraph" w:styleId="afa">
    <w:name w:val="Subtitle"/>
    <w:basedOn w:val="a0"/>
    <w:next w:val="a0"/>
    <w:link w:val="afb"/>
    <w:uiPriority w:val="11"/>
    <w:qFormat/>
    <w:pPr>
      <w:numPr>
        <w:ilvl w:val="1"/>
      </w:numPr>
    </w:pPr>
    <w:rPr>
      <w:rFonts w:asciiTheme="majorHAnsi" w:hAnsiTheme="majorHAnsi"/>
      <w:i/>
      <w:color w:val="4F81BD" w:themeColor="accent1"/>
      <w:spacing w:val="15"/>
      <w:sz w:val="24"/>
    </w:rPr>
  </w:style>
  <w:style w:type="character" w:customStyle="1" w:styleId="afb">
    <w:name w:val="Подзаголовок Знак"/>
    <w:basedOn w:val="1"/>
    <w:link w:val="afa"/>
    <w:rPr>
      <w:rFonts w:asciiTheme="majorHAnsi" w:hAnsiTheme="majorHAnsi"/>
      <w:i/>
      <w:color w:val="4F81BD" w:themeColor="accent1"/>
      <w:spacing w:val="15"/>
      <w:sz w:val="24"/>
    </w:rPr>
  </w:style>
  <w:style w:type="paragraph" w:styleId="afc">
    <w:name w:val="List Continue"/>
    <w:basedOn w:val="a0"/>
    <w:link w:val="afd"/>
    <w:pPr>
      <w:ind w:left="360"/>
      <w:contextualSpacing/>
    </w:pPr>
  </w:style>
  <w:style w:type="character" w:customStyle="1" w:styleId="afd">
    <w:name w:val="Продолжение списка Знак"/>
    <w:basedOn w:val="1"/>
    <w:link w:val="afc"/>
    <w:rPr>
      <w:rFonts w:ascii="Calibri" w:hAnsi="Calibri"/>
      <w:color w:val="1F1F1F"/>
    </w:rPr>
  </w:style>
  <w:style w:type="paragraph" w:styleId="afe">
    <w:name w:val="Body Text"/>
    <w:basedOn w:val="a0"/>
    <w:link w:val="aff"/>
  </w:style>
  <w:style w:type="character" w:customStyle="1" w:styleId="aff">
    <w:name w:val="Основной текст Знак"/>
    <w:basedOn w:val="1"/>
    <w:link w:val="afe"/>
    <w:rPr>
      <w:rFonts w:ascii="Calibri" w:hAnsi="Calibri"/>
      <w:color w:val="1F1F1F"/>
    </w:rPr>
  </w:style>
  <w:style w:type="paragraph" w:styleId="aff0">
    <w:name w:val="Title"/>
    <w:basedOn w:val="a0"/>
    <w:next w:val="a0"/>
    <w:link w:val="aff1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/>
      <w:color w:val="17365D" w:themeColor="text2" w:themeShade="BF"/>
      <w:spacing w:val="5"/>
      <w:sz w:val="52"/>
    </w:rPr>
  </w:style>
  <w:style w:type="character" w:customStyle="1" w:styleId="aff1">
    <w:name w:val="Заголовок Знак"/>
    <w:basedOn w:val="1"/>
    <w:link w:val="aff0"/>
    <w:rPr>
      <w:rFonts w:asciiTheme="majorHAnsi" w:hAnsiTheme="majorHAnsi"/>
      <w:color w:val="17365D" w:themeColor="text2" w:themeShade="BF"/>
      <w:spacing w:val="5"/>
      <w:sz w:val="52"/>
    </w:rPr>
  </w:style>
  <w:style w:type="character" w:customStyle="1" w:styleId="40">
    <w:name w:val="Заголовок 4 Знак"/>
    <w:basedOn w:val="1"/>
    <w:link w:val="4"/>
    <w:rPr>
      <w:rFonts w:asciiTheme="majorHAnsi" w:hAnsiTheme="majorHAnsi"/>
      <w:b/>
      <w:i/>
      <w:color w:val="4F81BD" w:themeColor="accent1"/>
    </w:rPr>
  </w:style>
  <w:style w:type="paragraph" w:styleId="3b">
    <w:name w:val="List Bullet 3"/>
    <w:basedOn w:val="a0"/>
    <w:link w:val="3c"/>
    <w:pPr>
      <w:tabs>
        <w:tab w:val="left" w:pos="360"/>
      </w:tabs>
      <w:contextualSpacing/>
    </w:pPr>
  </w:style>
  <w:style w:type="character" w:customStyle="1" w:styleId="3c">
    <w:name w:val="Маркированный список 3 Знак"/>
    <w:basedOn w:val="1"/>
    <w:link w:val="3b"/>
    <w:rPr>
      <w:rFonts w:ascii="Calibri" w:hAnsi="Calibri"/>
      <w:color w:val="1F1F1F"/>
    </w:rPr>
  </w:style>
  <w:style w:type="character" w:customStyle="1" w:styleId="20">
    <w:name w:val="Заголовок 2 Знак"/>
    <w:basedOn w:val="1"/>
    <w:link w:val="2"/>
    <w:rPr>
      <w:rFonts w:asciiTheme="majorHAnsi" w:hAnsiTheme="majorHAnsi"/>
      <w:b/>
      <w:color w:val="2E74B5"/>
      <w:sz w:val="26"/>
    </w:rPr>
  </w:style>
  <w:style w:type="paragraph" w:customStyle="1" w:styleId="1f6">
    <w:name w:val="Обычный1"/>
    <w:link w:val="1f7"/>
    <w:rPr>
      <w:rFonts w:ascii="Calibri" w:hAnsi="Calibri"/>
      <w:color w:val="1F1F1F"/>
    </w:rPr>
  </w:style>
  <w:style w:type="character" w:customStyle="1" w:styleId="1f7">
    <w:name w:val="Обычный1"/>
    <w:link w:val="1f6"/>
    <w:rPr>
      <w:rFonts w:ascii="Calibri" w:hAnsi="Calibri"/>
      <w:color w:val="1F1F1F"/>
    </w:rPr>
  </w:style>
  <w:style w:type="character" w:customStyle="1" w:styleId="60">
    <w:name w:val="Заголовок 6 Знак"/>
    <w:basedOn w:val="1"/>
    <w:link w:val="6"/>
    <w:rPr>
      <w:rFonts w:asciiTheme="majorHAnsi" w:hAnsiTheme="majorHAnsi"/>
      <w:i/>
      <w:color w:val="243F60" w:themeColor="accent1" w:themeShade="7F"/>
    </w:rPr>
  </w:style>
  <w:style w:type="table" w:styleId="1-3">
    <w:name w:val="Medium Shading 1 Accent 3"/>
    <w:basedOn w:val="a2"/>
    <w:pPr>
      <w:spacing w:after="0" w:line="240" w:lineRule="auto"/>
    </w:p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</w:style>
  <w:style w:type="table" w:styleId="1f8">
    <w:name w:val="Medium Grid 1"/>
    <w:basedOn w:val="a2"/>
    <w:pPr>
      <w:spacing w:after="0" w:line="240" w:lineRule="auto"/>
    </w:p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</w:style>
  <w:style w:type="table" w:styleId="-5">
    <w:name w:val="Light Shading Accent 5"/>
    <w:basedOn w:val="a2"/>
    <w:pPr>
      <w:spacing w:after="0" w:line="240" w:lineRule="auto"/>
    </w:pPr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</w:style>
  <w:style w:type="table" w:styleId="-4">
    <w:name w:val="Dark List Accent 4"/>
    <w:basedOn w:val="a2"/>
    <w:pPr>
      <w:spacing w:after="0" w:line="240" w:lineRule="auto"/>
    </w:pPr>
    <w:rPr>
      <w:color w:val="FFFFFF" w:themeColor="background1"/>
    </w:rPr>
    <w:tblPr/>
  </w:style>
  <w:style w:type="table" w:styleId="3-1">
    <w:name w:val="Medium Grid 3 Accent 1"/>
    <w:basedOn w:val="a2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</w:style>
  <w:style w:type="table" w:styleId="-3">
    <w:name w:val="Colorful List Accent 3"/>
    <w:basedOn w:val="a2"/>
    <w:pPr>
      <w:spacing w:after="0" w:line="240" w:lineRule="auto"/>
    </w:pPr>
    <w:rPr>
      <w:color w:val="000000" w:themeColor="text1"/>
    </w:rPr>
    <w:tblPr/>
  </w:style>
  <w:style w:type="table" w:styleId="-40">
    <w:name w:val="Colorful List Accent 4"/>
    <w:basedOn w:val="a2"/>
    <w:pPr>
      <w:spacing w:after="0" w:line="240" w:lineRule="auto"/>
    </w:pPr>
    <w:rPr>
      <w:color w:val="000000" w:themeColor="text1"/>
    </w:rPr>
    <w:tblPr/>
  </w:style>
  <w:style w:type="table" w:styleId="aff2">
    <w:name w:val="Colorful Grid"/>
    <w:basedOn w:val="a2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</w:style>
  <w:style w:type="table" w:styleId="3-5">
    <w:name w:val="Medium Grid 3 Accent 5"/>
    <w:basedOn w:val="a2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</w:style>
  <w:style w:type="table" w:styleId="3-2">
    <w:name w:val="Medium Grid 3 Accent 2"/>
    <w:basedOn w:val="a2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</w:style>
  <w:style w:type="table" w:styleId="-50">
    <w:name w:val="Dark List Accent 5"/>
    <w:basedOn w:val="a2"/>
    <w:pPr>
      <w:spacing w:after="0" w:line="240" w:lineRule="auto"/>
    </w:pPr>
    <w:rPr>
      <w:color w:val="FFFFFF" w:themeColor="background1"/>
    </w:rPr>
    <w:tblPr/>
  </w:style>
  <w:style w:type="table" w:styleId="2-1">
    <w:name w:val="Medium Shading 2 Accent 1"/>
    <w:basedOn w:val="a2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</w:style>
  <w:style w:type="table" w:styleId="1-2">
    <w:name w:val="Medium Grid 1 Accent 2"/>
    <w:basedOn w:val="a2"/>
    <w:pPr>
      <w:spacing w:after="0" w:line="240" w:lineRule="auto"/>
    </w:p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</w:style>
  <w:style w:type="table" w:styleId="-1">
    <w:name w:val="Colorful Grid Accent 1"/>
    <w:basedOn w:val="a2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</w:style>
  <w:style w:type="table" w:styleId="-10">
    <w:name w:val="Light Shading Accent 1"/>
    <w:basedOn w:val="a2"/>
    <w:pPr>
      <w:spacing w:after="0" w:line="240" w:lineRule="auto"/>
    </w:pPr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</w:style>
  <w:style w:type="table" w:styleId="1-1">
    <w:name w:val="Medium Grid 1 Accent 1"/>
    <w:basedOn w:val="a2"/>
    <w:pPr>
      <w:spacing w:after="0" w:line="240" w:lineRule="auto"/>
    </w:p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</w:style>
  <w:style w:type="table" w:styleId="2-5">
    <w:name w:val="Medium Shading 2 Accent 5"/>
    <w:basedOn w:val="a2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</w:style>
  <w:style w:type="table" w:styleId="2-2">
    <w:name w:val="Medium List 2 Accent 2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</w:style>
  <w:style w:type="table" w:styleId="2-10">
    <w:name w:val="Medium List 2 Accent 1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</w:style>
  <w:style w:type="table" w:styleId="2-3">
    <w:name w:val="Medium Grid 2 Accent 3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</w:style>
  <w:style w:type="table" w:styleId="1-30">
    <w:name w:val="Medium Grid 1 Accent 3"/>
    <w:basedOn w:val="a2"/>
    <w:pPr>
      <w:spacing w:after="0" w:line="240" w:lineRule="auto"/>
    </w:pPr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</w:style>
  <w:style w:type="table" w:styleId="2f1">
    <w:name w:val="Medium List 2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</w:style>
  <w:style w:type="table" w:styleId="1-5">
    <w:name w:val="Medium List 1 Accent 5"/>
    <w:basedOn w:val="a2"/>
    <w:pPr>
      <w:spacing w:after="0" w:line="240" w:lineRule="auto"/>
    </w:pPr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</w:style>
  <w:style w:type="table" w:styleId="aff3">
    <w:name w:val="Light Grid"/>
    <w:basedOn w:val="a2"/>
    <w:pPr>
      <w:spacing w:after="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</w:style>
  <w:style w:type="table" w:styleId="1-10">
    <w:name w:val="Medium List 1 Accent 1"/>
    <w:basedOn w:val="a2"/>
    <w:pPr>
      <w:spacing w:after="0" w:line="240" w:lineRule="auto"/>
    </w:pPr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</w:style>
  <w:style w:type="table" w:styleId="-6">
    <w:name w:val="Colorful List Accent 6"/>
    <w:basedOn w:val="a2"/>
    <w:pPr>
      <w:spacing w:after="0" w:line="240" w:lineRule="auto"/>
    </w:pPr>
    <w:rPr>
      <w:color w:val="000000" w:themeColor="text1"/>
    </w:rPr>
    <w:tblPr/>
  </w:style>
  <w:style w:type="table" w:styleId="1-11">
    <w:name w:val="Medium Shading 1 Accent 1"/>
    <w:basedOn w:val="a2"/>
    <w:pPr>
      <w:spacing w:after="0" w:line="240" w:lineRule="auto"/>
    </w:pPr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</w:style>
  <w:style w:type="table" w:styleId="2f2">
    <w:name w:val="Medium Shading 2"/>
    <w:basedOn w:val="a2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</w:style>
  <w:style w:type="table" w:styleId="aff4">
    <w:name w:val="Table Grid"/>
    <w:basedOn w:val="a2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-2">
    <w:name w:val="Dark List Accent 2"/>
    <w:basedOn w:val="a2"/>
    <w:pPr>
      <w:spacing w:after="0" w:line="240" w:lineRule="auto"/>
    </w:pPr>
    <w:rPr>
      <w:color w:val="FFFFFF" w:themeColor="background1"/>
    </w:rPr>
    <w:tblPr/>
  </w:style>
  <w:style w:type="table" w:styleId="-11">
    <w:name w:val="Light List Accent 1"/>
    <w:basedOn w:val="a2"/>
    <w:pPr>
      <w:spacing w:after="0" w:line="240" w:lineRule="auto"/>
    </w:p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</w:style>
  <w:style w:type="table" w:styleId="2-30">
    <w:name w:val="Medium Shading 2 Accent 3"/>
    <w:basedOn w:val="a2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</w:style>
  <w:style w:type="table" w:styleId="-30">
    <w:name w:val="Light Shading Accent 3"/>
    <w:basedOn w:val="a2"/>
    <w:pPr>
      <w:spacing w:after="0" w:line="240" w:lineRule="auto"/>
    </w:pPr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</w:style>
  <w:style w:type="table" w:styleId="aff5">
    <w:name w:val="Colorful Shading"/>
    <w:basedOn w:val="a2"/>
    <w:pPr>
      <w:spacing w:after="0" w:line="240" w:lineRule="auto"/>
    </w:pPr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-41">
    <w:name w:val="Light List Accent 4"/>
    <w:basedOn w:val="a2"/>
    <w:pPr>
      <w:spacing w:after="0" w:line="240" w:lineRule="auto"/>
    </w:p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</w:style>
  <w:style w:type="table" w:styleId="1-4">
    <w:name w:val="Medium List 1 Accent 4"/>
    <w:basedOn w:val="a2"/>
    <w:pPr>
      <w:spacing w:after="0" w:line="240" w:lineRule="auto"/>
    </w:pPr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</w:style>
  <w:style w:type="table" w:styleId="1-40">
    <w:name w:val="Medium Shading 1 Accent 4"/>
    <w:basedOn w:val="a2"/>
    <w:pPr>
      <w:spacing w:after="0" w:line="240" w:lineRule="auto"/>
    </w:p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</w:style>
  <w:style w:type="table" w:styleId="-31">
    <w:name w:val="Light Grid Accent 3"/>
    <w:basedOn w:val="a2"/>
    <w:pPr>
      <w:spacing w:after="0" w:line="240" w:lineRule="auto"/>
    </w:p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</w:style>
  <w:style w:type="table" w:styleId="1-6">
    <w:name w:val="Medium Grid 1 Accent 6"/>
    <w:basedOn w:val="a2"/>
    <w:pPr>
      <w:spacing w:after="0" w:line="240" w:lineRule="auto"/>
    </w:p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</w:style>
  <w:style w:type="table" w:styleId="-60">
    <w:name w:val="Colorful Grid Accent 6"/>
    <w:basedOn w:val="a2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</w:style>
  <w:style w:type="table" w:styleId="-51">
    <w:name w:val="Colorful Shading Accent 5"/>
    <w:basedOn w:val="a2"/>
    <w:pPr>
      <w:spacing w:after="0" w:line="240" w:lineRule="auto"/>
    </w:pPr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-12">
    <w:name w:val="Light Grid Accent 1"/>
    <w:basedOn w:val="a2"/>
    <w:pPr>
      <w:spacing w:after="0" w:line="240" w:lineRule="auto"/>
    </w:p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</w:style>
  <w:style w:type="table" w:styleId="-52">
    <w:name w:val="Colorful List Accent 5"/>
    <w:basedOn w:val="a2"/>
    <w:pPr>
      <w:spacing w:after="0" w:line="240" w:lineRule="auto"/>
    </w:pPr>
    <w:rPr>
      <w:color w:val="000000" w:themeColor="text1"/>
    </w:rPr>
    <w:tblPr/>
  </w:style>
  <w:style w:type="table" w:styleId="-61">
    <w:name w:val="Colorful Shading Accent 6"/>
    <w:basedOn w:val="a2"/>
    <w:pPr>
      <w:spacing w:after="0" w:line="240" w:lineRule="auto"/>
    </w:pPr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-32">
    <w:name w:val="Light List Accent 3"/>
    <w:basedOn w:val="a2"/>
    <w:pPr>
      <w:spacing w:after="0" w:line="240" w:lineRule="auto"/>
    </w:p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</w:style>
  <w:style w:type="table" w:styleId="2-6">
    <w:name w:val="Medium Grid 2 Accent 6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</w:style>
  <w:style w:type="table" w:styleId="-33">
    <w:name w:val="Dark List Accent 3"/>
    <w:basedOn w:val="a2"/>
    <w:pPr>
      <w:spacing w:after="0" w:line="240" w:lineRule="auto"/>
    </w:pPr>
    <w:rPr>
      <w:color w:val="FFFFFF" w:themeColor="background1"/>
    </w:rPr>
    <w:tblPr/>
  </w:style>
  <w:style w:type="table" w:styleId="2-60">
    <w:name w:val="Medium List 2 Accent 6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</w:style>
  <w:style w:type="table" w:styleId="2-4">
    <w:name w:val="Medium List 2 Accent 4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</w:style>
  <w:style w:type="table" w:styleId="2-11">
    <w:name w:val="Medium Grid 2 Accent 1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</w:style>
  <w:style w:type="table" w:styleId="aff6">
    <w:name w:val="Light Shading"/>
    <w:basedOn w:val="a2"/>
    <w:pPr>
      <w:spacing w:after="0" w:line="240" w:lineRule="auto"/>
    </w:pPr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</w:style>
  <w:style w:type="table" w:styleId="2-40">
    <w:name w:val="Medium Grid 2 Accent 4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</w:style>
  <w:style w:type="table" w:styleId="1f9">
    <w:name w:val="Medium Shading 1"/>
    <w:basedOn w:val="a2"/>
    <w:pPr>
      <w:spacing w:after="0" w:line="240" w:lineRule="auto"/>
    </w:p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</w:style>
  <w:style w:type="table" w:styleId="1-20">
    <w:name w:val="Medium Shading 1 Accent 2"/>
    <w:basedOn w:val="a2"/>
    <w:pPr>
      <w:spacing w:after="0" w:line="240" w:lineRule="auto"/>
    </w:pPr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</w:style>
  <w:style w:type="table" w:styleId="-62">
    <w:name w:val="Light Grid Accent 6"/>
    <w:basedOn w:val="a2"/>
    <w:pPr>
      <w:spacing w:after="0" w:line="240" w:lineRule="auto"/>
    </w:p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</w:style>
  <w:style w:type="table" w:styleId="2-61">
    <w:name w:val="Medium Shading 2 Accent 6"/>
    <w:basedOn w:val="a2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</w:style>
  <w:style w:type="table" w:styleId="-20">
    <w:name w:val="Colorful Grid Accent 2"/>
    <w:basedOn w:val="a2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</w:style>
  <w:style w:type="table" w:styleId="-21">
    <w:name w:val="Light Shading Accent 2"/>
    <w:basedOn w:val="a2"/>
    <w:pPr>
      <w:spacing w:after="0" w:line="240" w:lineRule="auto"/>
    </w:pPr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</w:style>
  <w:style w:type="table" w:styleId="aff7">
    <w:name w:val="Colorful List"/>
    <w:basedOn w:val="a2"/>
    <w:pPr>
      <w:spacing w:after="0" w:line="240" w:lineRule="auto"/>
    </w:pPr>
    <w:rPr>
      <w:color w:val="000000" w:themeColor="text1"/>
    </w:rPr>
    <w:tblPr/>
  </w:style>
  <w:style w:type="table" w:styleId="-22">
    <w:name w:val="Colorful Shading Accent 2"/>
    <w:basedOn w:val="a2"/>
    <w:pPr>
      <w:spacing w:after="0" w:line="240" w:lineRule="auto"/>
    </w:pPr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1-21">
    <w:name w:val="Medium List 1 Accent 2"/>
    <w:basedOn w:val="a2"/>
    <w:pPr>
      <w:spacing w:after="0" w:line="240" w:lineRule="auto"/>
    </w:pPr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</w:style>
  <w:style w:type="table" w:styleId="2-20">
    <w:name w:val="Medium Grid 2 Accent 2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</w:style>
  <w:style w:type="table" w:styleId="-42">
    <w:name w:val="Light Shading Accent 4"/>
    <w:basedOn w:val="a2"/>
    <w:pPr>
      <w:spacing w:after="0" w:line="240" w:lineRule="auto"/>
    </w:pPr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</w:style>
  <w:style w:type="table" w:styleId="-43">
    <w:name w:val="Colorful Shading Accent 4"/>
    <w:basedOn w:val="a2"/>
    <w:pPr>
      <w:spacing w:after="0" w:line="240" w:lineRule="auto"/>
    </w:pPr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2-21">
    <w:name w:val="Medium Shading 2 Accent 2"/>
    <w:basedOn w:val="a2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</w:style>
  <w:style w:type="table" w:styleId="aff8">
    <w:name w:val="Light List"/>
    <w:basedOn w:val="a2"/>
    <w:pPr>
      <w:spacing w:after="0" w:line="240" w:lineRule="auto"/>
    </w:p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</w:style>
  <w:style w:type="table" w:styleId="3-6">
    <w:name w:val="Medium Grid 3 Accent 6"/>
    <w:basedOn w:val="a2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</w:style>
  <w:style w:type="table" w:styleId="aff9">
    <w:name w:val="Dark List"/>
    <w:basedOn w:val="a2"/>
    <w:pPr>
      <w:spacing w:after="0" w:line="240" w:lineRule="auto"/>
    </w:pPr>
    <w:rPr>
      <w:color w:val="FFFFFF" w:themeColor="background1"/>
    </w:rPr>
    <w:tblPr/>
  </w:style>
  <w:style w:type="table" w:styleId="-63">
    <w:name w:val="Light List Accent 6"/>
    <w:basedOn w:val="a2"/>
    <w:pPr>
      <w:spacing w:after="0" w:line="240" w:lineRule="auto"/>
    </w:p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</w:style>
  <w:style w:type="table" w:styleId="1-41">
    <w:name w:val="Medium Grid 1 Accent 4"/>
    <w:basedOn w:val="a2"/>
    <w:pPr>
      <w:spacing w:after="0" w:line="240" w:lineRule="auto"/>
    </w:pPr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</w:style>
  <w:style w:type="table" w:styleId="1-50">
    <w:name w:val="Medium Grid 1 Accent 5"/>
    <w:basedOn w:val="a2"/>
    <w:pPr>
      <w:spacing w:after="0" w:line="240" w:lineRule="auto"/>
    </w:p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</w:style>
  <w:style w:type="table" w:styleId="1-31">
    <w:name w:val="Medium List 1 Accent 3"/>
    <w:basedOn w:val="a2"/>
    <w:pPr>
      <w:spacing w:after="0" w:line="240" w:lineRule="auto"/>
    </w:pPr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</w:style>
  <w:style w:type="table" w:styleId="3d">
    <w:name w:val="Medium Grid 3"/>
    <w:basedOn w:val="a2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</w:style>
  <w:style w:type="table" w:styleId="2f3">
    <w:name w:val="Medium Grid 2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</w:style>
  <w:style w:type="table" w:styleId="-44">
    <w:name w:val="Colorful Grid Accent 4"/>
    <w:basedOn w:val="a2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</w:style>
  <w:style w:type="table" w:styleId="-34">
    <w:name w:val="Colorful Grid Accent 3"/>
    <w:basedOn w:val="a2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</w:style>
  <w:style w:type="table" w:styleId="1-60">
    <w:name w:val="Medium Shading 1 Accent 6"/>
    <w:basedOn w:val="a2"/>
    <w:pPr>
      <w:spacing w:after="0" w:line="240" w:lineRule="auto"/>
    </w:pPr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</w:style>
  <w:style w:type="table" w:styleId="1fa">
    <w:name w:val="Medium List 1"/>
    <w:basedOn w:val="a2"/>
    <w:pPr>
      <w:spacing w:after="0" w:line="240" w:lineRule="auto"/>
    </w:pPr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</w:style>
  <w:style w:type="table" w:styleId="-23">
    <w:name w:val="Light Grid Accent 2"/>
    <w:basedOn w:val="a2"/>
    <w:pPr>
      <w:spacing w:after="0" w:line="240" w:lineRule="auto"/>
    </w:p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</w:style>
  <w:style w:type="table" w:styleId="-45">
    <w:name w:val="Light Grid Accent 4"/>
    <w:basedOn w:val="a2"/>
    <w:pPr>
      <w:spacing w:after="0" w:line="240" w:lineRule="auto"/>
    </w:p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</w:style>
  <w:style w:type="table" w:styleId="-64">
    <w:name w:val="Dark List Accent 6"/>
    <w:basedOn w:val="a2"/>
    <w:pPr>
      <w:spacing w:after="0" w:line="240" w:lineRule="auto"/>
    </w:pPr>
    <w:rPr>
      <w:color w:val="FFFFFF" w:themeColor="background1"/>
    </w:rPr>
    <w:tblPr/>
  </w:style>
  <w:style w:type="table" w:styleId="2-31">
    <w:name w:val="Medium List 2 Accent 3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</w:style>
  <w:style w:type="table" w:styleId="3-3">
    <w:name w:val="Medium Grid 3 Accent 3"/>
    <w:basedOn w:val="a2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</w:style>
  <w:style w:type="table" w:styleId="-13">
    <w:name w:val="Colorful List Accent 1"/>
    <w:basedOn w:val="a2"/>
    <w:pPr>
      <w:spacing w:after="0" w:line="240" w:lineRule="auto"/>
    </w:pPr>
    <w:rPr>
      <w:color w:val="000000" w:themeColor="text1"/>
    </w:rPr>
    <w:tblPr/>
  </w:style>
  <w:style w:type="table" w:styleId="-14">
    <w:name w:val="Dark List Accent 1"/>
    <w:basedOn w:val="a2"/>
    <w:pPr>
      <w:spacing w:after="0" w:line="240" w:lineRule="auto"/>
    </w:pPr>
    <w:rPr>
      <w:color w:val="FFFFFF" w:themeColor="background1"/>
    </w:rPr>
    <w:tblPr/>
  </w:style>
  <w:style w:type="table" w:styleId="1-61">
    <w:name w:val="Medium List 1 Accent 6"/>
    <w:basedOn w:val="a2"/>
    <w:pPr>
      <w:spacing w:after="0" w:line="240" w:lineRule="auto"/>
    </w:pPr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</w:style>
  <w:style w:type="table" w:styleId="-15">
    <w:name w:val="Colorful Shading Accent 1"/>
    <w:basedOn w:val="a2"/>
    <w:pPr>
      <w:spacing w:after="0" w:line="240" w:lineRule="auto"/>
    </w:pPr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-53">
    <w:name w:val="Light Grid Accent 5"/>
    <w:basedOn w:val="a2"/>
    <w:pPr>
      <w:spacing w:after="0" w:line="240" w:lineRule="auto"/>
    </w:p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</w:style>
  <w:style w:type="table" w:styleId="2-50">
    <w:name w:val="Medium Grid 2 Accent 5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</w:style>
  <w:style w:type="table" w:styleId="-24">
    <w:name w:val="Light List Accent 2"/>
    <w:basedOn w:val="a2"/>
    <w:pPr>
      <w:spacing w:after="0" w:line="240" w:lineRule="auto"/>
    </w:p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</w:style>
  <w:style w:type="table" w:styleId="-35">
    <w:name w:val="Colorful Shading Accent 3"/>
    <w:basedOn w:val="a2"/>
    <w:pPr>
      <w:spacing w:after="0" w:line="240" w:lineRule="auto"/>
    </w:pPr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-25">
    <w:name w:val="Colorful List Accent 2"/>
    <w:basedOn w:val="a2"/>
    <w:pPr>
      <w:spacing w:after="0" w:line="240" w:lineRule="auto"/>
    </w:pPr>
    <w:rPr>
      <w:color w:val="000000" w:themeColor="text1"/>
    </w:rPr>
    <w:tblPr/>
  </w:style>
  <w:style w:type="table" w:styleId="3-4">
    <w:name w:val="Medium Grid 3 Accent 4"/>
    <w:basedOn w:val="a2"/>
    <w:pPr>
      <w:spacing w:after="0" w:line="240" w:lineRule="auto"/>
    </w:p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</w:style>
  <w:style w:type="table" w:styleId="-54">
    <w:name w:val="Light List Accent 5"/>
    <w:basedOn w:val="a2"/>
    <w:pPr>
      <w:spacing w:after="0" w:line="240" w:lineRule="auto"/>
    </w:p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</w:style>
  <w:style w:type="table" w:styleId="-55">
    <w:name w:val="Colorful Grid Accent 5"/>
    <w:basedOn w:val="a2"/>
    <w:pPr>
      <w:spacing w:after="0" w:line="240" w:lineRule="auto"/>
    </w:pPr>
    <w:rPr>
      <w:color w:val="000000" w:themeColor="text1"/>
    </w:rPr>
    <w:tblPr>
      <w:tblBorders>
        <w:insideH w:val="single" w:sz="4" w:space="0" w:color="FFFFFF" w:themeColor="background1"/>
      </w:tblBorders>
    </w:tblPr>
  </w:style>
  <w:style w:type="table" w:styleId="-65">
    <w:name w:val="Light Shading Accent 6"/>
    <w:basedOn w:val="a2"/>
    <w:pPr>
      <w:spacing w:after="0" w:line="240" w:lineRule="auto"/>
    </w:pPr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</w:style>
  <w:style w:type="table" w:styleId="1-51">
    <w:name w:val="Medium Shading 1 Accent 5"/>
    <w:basedOn w:val="a2"/>
    <w:pPr>
      <w:spacing w:after="0" w:line="240" w:lineRule="auto"/>
    </w:pPr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</w:style>
  <w:style w:type="table" w:styleId="2-51">
    <w:name w:val="Medium List 2 Accent 5"/>
    <w:basedOn w:val="a2"/>
    <w:pPr>
      <w:spacing w:after="0" w:line="240" w:lineRule="auto"/>
    </w:pPr>
    <w:rPr>
      <w:rFonts w:asciiTheme="majorHAnsi" w:hAnsiTheme="majorHAns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</w:style>
  <w:style w:type="table" w:styleId="2-41">
    <w:name w:val="Medium Shading 2 Accent 4"/>
    <w:basedOn w:val="a2"/>
    <w:pPr>
      <w:spacing w:after="0" w:line="240" w:lineRule="auto"/>
    </w:pPr>
    <w:tblPr>
      <w:tblBorders>
        <w:top w:val="single" w:sz="18" w:space="0" w:color="000000"/>
        <w:bottom w:val="single" w:sz="18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tsn-ecopark@mail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1032</Words>
  <Characters>5883</Characters>
  <Application>Microsoft Office Word</Application>
  <DocSecurity>0</DocSecurity>
  <Lines>49</Lines>
  <Paragraphs>13</Paragraphs>
  <ScaleCrop>false</ScaleCrop>
  <Company/>
  <LinksUpToDate>false</LinksUpToDate>
  <CharactersWithSpaces>6902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Пользователь</cp:lastModifiedBy>
  <cp:revision>2</cp:revision>
  <dcterms:created xsi:type="dcterms:W3CDTF">2026-09-24T08:48:00Z</dcterms:created>
  <dcterms:modified xsi:type="dcterms:W3CDTF">2026-09-25T05:57:00Z</dcterms:modified>
</cp:coreProperties>
</file>