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7795" w14:textId="31ED56FF" w:rsidR="001E2904" w:rsidRPr="00D50C5F" w:rsidRDefault="001F4382" w:rsidP="005D1091">
      <w:pPr>
        <w:pStyle w:val="Heading1"/>
        <w:spacing w:after="0"/>
        <w:rPr>
          <w:b/>
        </w:rPr>
      </w:pPr>
      <w:r w:rsidRPr="001F4382">
        <w:rPr>
          <w:b/>
        </w:rPr>
        <w:t xml:space="preserve">Learning Journal </w:t>
      </w:r>
      <w:r>
        <w:rPr>
          <w:b/>
        </w:rPr>
        <w:t xml:space="preserve">- </w:t>
      </w:r>
      <w:r w:rsidRPr="001F4382">
        <w:rPr>
          <w:b/>
        </w:rPr>
        <w:t xml:space="preserve">Unit </w:t>
      </w:r>
      <w:r w:rsidR="0013158F">
        <w:rPr>
          <w:b/>
        </w:rPr>
        <w:t>5</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6FF264C" w:rsidR="00876BF1" w:rsidRDefault="00BA6FE6" w:rsidP="005D1091">
      <w:pPr>
        <w:spacing w:after="0"/>
        <w:jc w:val="center"/>
      </w:pPr>
      <w:r w:rsidRPr="00BA6FE6">
        <w:t>PSYC 1504-01 Introduction to Psychology - AY2024-T4</w:t>
      </w:r>
    </w:p>
    <w:p w14:paraId="75D4A73B" w14:textId="06060527" w:rsidR="00D50C5F" w:rsidRDefault="007F373A" w:rsidP="00BA6FE6">
      <w:pPr>
        <w:jc w:val="center"/>
      </w:pPr>
      <w:r>
        <w:t xml:space="preserve">Instructor, </w:t>
      </w:r>
      <w:r w:rsidR="00BA6FE6" w:rsidRPr="00BA6FE6">
        <w:t>Joe Juarez</w:t>
      </w:r>
    </w:p>
    <w:p w14:paraId="7A207FA3" w14:textId="641343B0" w:rsidR="00D50C5F" w:rsidRPr="00876BF1" w:rsidRDefault="00360907" w:rsidP="005D1091">
      <w:pPr>
        <w:spacing w:after="0"/>
        <w:jc w:val="center"/>
      </w:pPr>
      <w:r>
        <w:t xml:space="preserve">May </w:t>
      </w:r>
      <w:r w:rsidR="0013158F">
        <w:t>15</w:t>
      </w:r>
      <w:r w:rsidR="001D1575">
        <w:t>, 202</w:t>
      </w:r>
      <w:r w:rsidR="00C24F88">
        <w:t>4</w:t>
      </w:r>
    </w:p>
    <w:p w14:paraId="4BCD7E22" w14:textId="77777777" w:rsidR="00F74983" w:rsidRDefault="00876BF1" w:rsidP="00D50C5F">
      <w:pPr>
        <w:spacing w:after="0"/>
        <w:jc w:val="center"/>
      </w:pPr>
      <w:r w:rsidRPr="00876BF1">
        <w:br w:type="page"/>
      </w:r>
    </w:p>
    <w:p w14:paraId="46A6ACBD" w14:textId="3DF5295D" w:rsidR="00F858C0" w:rsidRDefault="00A45251" w:rsidP="008A071F">
      <w:pPr>
        <w:spacing w:after="0"/>
      </w:pPr>
      <w:r>
        <w:lastRenderedPageBreak/>
        <w:t>Going through the posts in discussion forum 5 a few things pop out in regard of sexual orientation</w:t>
      </w:r>
      <w:r w:rsidR="001604EA">
        <w:t>, ageing</w:t>
      </w:r>
      <w:r>
        <w:t xml:space="preserve"> and </w:t>
      </w:r>
      <w:r w:rsidR="001604EA">
        <w:t xml:space="preserve">the </w:t>
      </w:r>
      <w:r>
        <w:t>emotions</w:t>
      </w:r>
      <w:r w:rsidR="001604EA">
        <w:t xml:space="preserve"> involved</w:t>
      </w:r>
      <w:r>
        <w:t xml:space="preserve"> and how the</w:t>
      </w:r>
      <w:r w:rsidR="001604EA">
        <w:t xml:space="preserve">y </w:t>
      </w:r>
      <w:r>
        <w:t xml:space="preserve">relate to each </w:t>
      </w:r>
      <w:r w:rsidR="001604EA">
        <w:t>of the subjects</w:t>
      </w:r>
      <w:r>
        <w:t xml:space="preserve">. I noticed a lot of different personal views each from different cultural backgrounds and social circles. </w:t>
      </w:r>
      <w:r w:rsidR="00F858C0">
        <w:t>All my peers expressed a diverse collection of views on the subjects, all of which show the position of multiple cultural backgrounds and experiences.</w:t>
      </w:r>
    </w:p>
    <w:p w14:paraId="71059631" w14:textId="77777777" w:rsidR="00F858C0" w:rsidRDefault="00F858C0" w:rsidP="008A071F">
      <w:pPr>
        <w:spacing w:after="0"/>
      </w:pPr>
    </w:p>
    <w:p w14:paraId="21BB0215" w14:textId="078F97F4" w:rsidR="008A071F" w:rsidRDefault="000D1628" w:rsidP="008A071F">
      <w:pPr>
        <w:spacing w:after="0"/>
      </w:pPr>
      <w:r>
        <w:t>A few of the similarities I noticed in the posts were around how society and culture change and affects our personal identity and our stages of life. Both later adulthood (old age) and sexual orientation are deeply rooted with both emotional and psychological issues that are also affected by social norms and cultural activities and traditions. This goes to show and deepen the fact that psychological development and emotional well-being are anchored in these aspects throughout our lives and all its stages.</w:t>
      </w:r>
    </w:p>
    <w:p w14:paraId="4BEBD5BD" w14:textId="77777777" w:rsidR="0099090F" w:rsidRDefault="0099090F" w:rsidP="008A071F">
      <w:pPr>
        <w:spacing w:after="0"/>
      </w:pPr>
    </w:p>
    <w:p w14:paraId="43FDA02E" w14:textId="5321CEDF" w:rsidR="000D1628" w:rsidRDefault="000D1628" w:rsidP="008A071F">
      <w:pPr>
        <w:spacing w:after="0"/>
      </w:pPr>
      <w:r>
        <w:t xml:space="preserve">There were a few similarities in how my peers addressed the subject of sexual orientation and late adulthood. Many choose to emphasis the importance of social acceptance and support. Noting that it is important that we push the role of education and awareness of these subjects to help remove the stigma and taboo and </w:t>
      </w:r>
      <w:r w:rsidR="004F20EA">
        <w:t>motivate</w:t>
      </w:r>
      <w:r>
        <w:t xml:space="preserve"> us to a culture of acceptance and approval. For example, both </w:t>
      </w:r>
      <w:r w:rsidRPr="000D1628">
        <w:t xml:space="preserve">Alphonsus Israel Gabriel and Fathima </w:t>
      </w:r>
      <w:proofErr w:type="spellStart"/>
      <w:r w:rsidRPr="000D1628">
        <w:t>Shafra</w:t>
      </w:r>
      <w:proofErr w:type="spellEnd"/>
      <w:r>
        <w:t xml:space="preserve"> made note that it is important to understand and support the diverse sexual orientations </w:t>
      </w:r>
      <w:r w:rsidR="004F20EA">
        <w:t>for us as a society to grow and improve. Also, they noted that the elderly need to be respected and valued to help foster a social goal of empathy and inclusion across all life stages.</w:t>
      </w:r>
    </w:p>
    <w:p w14:paraId="3BE53832" w14:textId="77777777" w:rsidR="0099090F" w:rsidRDefault="0099090F" w:rsidP="008A071F">
      <w:pPr>
        <w:spacing w:after="0"/>
      </w:pPr>
    </w:p>
    <w:p w14:paraId="458CB0AD" w14:textId="3173A09B" w:rsidR="004F20EA" w:rsidRDefault="004F20EA" w:rsidP="008A071F">
      <w:pPr>
        <w:spacing w:after="0"/>
      </w:pPr>
      <w:r>
        <w:lastRenderedPageBreak/>
        <w:t xml:space="preserve">A few differences </w:t>
      </w:r>
      <w:r w:rsidR="009E0506">
        <w:t xml:space="preserve">do crop up when look at the cultural context and the personal viewpoints of my peers. For example, </w:t>
      </w:r>
      <w:r w:rsidR="009E0506" w:rsidRPr="009E0506">
        <w:t xml:space="preserve">Enoch </w:t>
      </w:r>
      <w:proofErr w:type="spellStart"/>
      <w:r w:rsidR="009E0506" w:rsidRPr="009E0506">
        <w:t>Beamahn</w:t>
      </w:r>
      <w:proofErr w:type="spellEnd"/>
      <w:r w:rsidR="009E0506">
        <w:t xml:space="preserve"> noted that in the </w:t>
      </w:r>
      <w:r w:rsidR="009E0506" w:rsidRPr="009E0506">
        <w:t>Ghanaian</w:t>
      </w:r>
      <w:r w:rsidR="009E0506">
        <w:t xml:space="preserve"> society there is great reverence</w:t>
      </w:r>
      <w:r w:rsidR="00DE40D4">
        <w:t xml:space="preserve"> and respect</w:t>
      </w:r>
      <w:r w:rsidR="009E0506">
        <w:t xml:space="preserve"> for elders</w:t>
      </w:r>
      <w:r w:rsidR="007B6E9F">
        <w:t xml:space="preserve">. While </w:t>
      </w:r>
      <w:r w:rsidR="007B6E9F" w:rsidRPr="007B6E9F">
        <w:t xml:space="preserve">Tatsuya </w:t>
      </w:r>
      <w:proofErr w:type="spellStart"/>
      <w:r w:rsidR="007B6E9F" w:rsidRPr="007B6E9F">
        <w:t>Ishizumi</w:t>
      </w:r>
      <w:proofErr w:type="spellEnd"/>
      <w:r w:rsidR="007B6E9F">
        <w:t xml:space="preserve"> spoke about how the Japanese outlook on aging revolves around social support and respect towards the elderly. These and other differences show how cultural norms influence our outlook on both aging and sexual orientation.</w:t>
      </w:r>
    </w:p>
    <w:p w14:paraId="7D7EE2CD" w14:textId="77777777" w:rsidR="0099090F" w:rsidRDefault="0099090F" w:rsidP="008A071F">
      <w:pPr>
        <w:spacing w:after="0"/>
      </w:pPr>
    </w:p>
    <w:p w14:paraId="1D20C98C" w14:textId="63A9A07E" w:rsidR="007B6E9F" w:rsidRDefault="007B6E9F" w:rsidP="008A071F">
      <w:pPr>
        <w:spacing w:after="0"/>
      </w:pPr>
      <w:r>
        <w:t xml:space="preserve">While reading the posts about sexual orientation and aging, I felt a bit proud and happy that there is such a diverse collection of outlooks and cultures shared in this course. </w:t>
      </w:r>
      <w:r w:rsidR="00EB0CF1">
        <w:t>I felt that I saw a real effort from my peers to understand and empathize with all the different viewpoints. All the posts were very insightful and even though the complexities of the subjects all showed an understanding to try and acknowledge the challenges and opportunities for growth and acceptance.</w:t>
      </w:r>
    </w:p>
    <w:p w14:paraId="4C1C99CC" w14:textId="77777777" w:rsidR="0099090F" w:rsidRDefault="0099090F" w:rsidP="008A071F">
      <w:pPr>
        <w:spacing w:after="0"/>
      </w:pPr>
    </w:p>
    <w:p w14:paraId="6CD05F03" w14:textId="07CFDB4C" w:rsidR="00EB0CF1" w:rsidRDefault="00EB0CF1" w:rsidP="008A071F">
      <w:pPr>
        <w:spacing w:after="0"/>
      </w:pPr>
      <w:r>
        <w:t xml:space="preserve">Many students like </w:t>
      </w:r>
      <w:r w:rsidRPr="00EB0CF1">
        <w:t xml:space="preserve">Fathima </w:t>
      </w:r>
      <w:proofErr w:type="spellStart"/>
      <w:r w:rsidRPr="00EB0CF1">
        <w:t>Shafra</w:t>
      </w:r>
      <w:proofErr w:type="spellEnd"/>
      <w:r>
        <w:t xml:space="preserve">, made special note of the need of social understanding and involvement </w:t>
      </w:r>
      <w:r w:rsidR="002F0C52">
        <w:t xml:space="preserve">and the support of the diversity in sexual orientations to help battle discrimination and help improve mental health. This helps promote the theory of emotion </w:t>
      </w:r>
      <w:r w:rsidR="002F0C52" w:rsidRPr="002F0C52">
        <w:t xml:space="preserve">which </w:t>
      </w:r>
      <w:r w:rsidR="002F0C52" w:rsidRPr="002F0C52">
        <w:t>highlights</w:t>
      </w:r>
      <w:r w:rsidR="002F0C52" w:rsidRPr="002F0C52">
        <w:t xml:space="preserve"> the social and cultural </w:t>
      </w:r>
      <w:r w:rsidR="002F0C52">
        <w:t>ideas</w:t>
      </w:r>
      <w:r w:rsidR="002F0C52" w:rsidRPr="002F0C52">
        <w:t xml:space="preserve"> in shaping emotional experiences and well-being</w:t>
      </w:r>
      <w:r w:rsidR="002F0C52">
        <w:t>.</w:t>
      </w:r>
    </w:p>
    <w:p w14:paraId="723F5C13" w14:textId="77777777" w:rsidR="0099090F" w:rsidRDefault="0099090F" w:rsidP="008A071F">
      <w:pPr>
        <w:spacing w:after="0"/>
      </w:pPr>
    </w:p>
    <w:p w14:paraId="0EDB380D" w14:textId="004500E1" w:rsidR="002F0C52" w:rsidRDefault="002F0C52" w:rsidP="008A071F">
      <w:pPr>
        <w:spacing w:after="0"/>
      </w:pPr>
      <w:r>
        <w:t xml:space="preserve">The posts on aging and showed a deep respect towards the elderly and understanding of the pitfalls and hardships that come with aging. For example, </w:t>
      </w:r>
      <w:r w:rsidRPr="002F0C52">
        <w:t xml:space="preserve">Israel </w:t>
      </w:r>
      <w:proofErr w:type="spellStart"/>
      <w:r w:rsidRPr="002F0C52">
        <w:t>Mokgwetsi</w:t>
      </w:r>
      <w:proofErr w:type="spellEnd"/>
      <w:r w:rsidRPr="002F0C52">
        <w:t xml:space="preserve"> and Francis </w:t>
      </w:r>
      <w:proofErr w:type="spellStart"/>
      <w:r w:rsidRPr="002F0C52">
        <w:t>Quayson</w:t>
      </w:r>
      <w:proofErr w:type="spellEnd"/>
      <w:r>
        <w:t xml:space="preserve"> spoke about the beliefs that connected to aging and death. They made special note of how it is important to maintain dignity and provide support </w:t>
      </w:r>
      <w:r w:rsidR="000E6CEA">
        <w:t>for</w:t>
      </w:r>
      <w:r>
        <w:t xml:space="preserve"> the elderly. These posts reminded </w:t>
      </w:r>
      <w:r>
        <w:lastRenderedPageBreak/>
        <w:t xml:space="preserve">me of Erikson’s theory which says </w:t>
      </w:r>
      <w:r w:rsidRPr="002F0C52">
        <w:t>achieving a sense of integrity in late adulthood involves reflecting on one's life with a sense of fulfillment and acceptance</w:t>
      </w:r>
      <w:r>
        <w:t>.</w:t>
      </w:r>
    </w:p>
    <w:p w14:paraId="6940D687" w14:textId="77777777" w:rsidR="0099090F" w:rsidRDefault="0099090F" w:rsidP="004C20F9">
      <w:pPr>
        <w:spacing w:after="0"/>
      </w:pPr>
    </w:p>
    <w:p w14:paraId="463C290F" w14:textId="01C132D1" w:rsidR="004C20F9" w:rsidRDefault="002F0C52" w:rsidP="004C20F9">
      <w:pPr>
        <w:spacing w:after="0"/>
      </w:pPr>
      <w:r>
        <w:t xml:space="preserve">To summarize, </w:t>
      </w:r>
      <w:r w:rsidR="00412B4B">
        <w:t xml:space="preserve">the discussion and posts in unit 5 gave a rich collection of insights and views of the emotional and psychological aspects of both sexual orientation and aging. The diversity </w:t>
      </w:r>
      <w:r w:rsidR="00E2790D">
        <w:t xml:space="preserve">of all the perspectives and different cultures </w:t>
      </w:r>
      <w:r w:rsidR="000E6CEA">
        <w:t>emphasized</w:t>
      </w:r>
      <w:r w:rsidR="00E2790D">
        <w:t xml:space="preserve"> </w:t>
      </w:r>
      <w:r w:rsidR="004C20F9">
        <w:t xml:space="preserve">the complex connections between social norms, personal </w:t>
      </w:r>
      <w:r w:rsidR="000E6CEA">
        <w:t>experiences</w:t>
      </w:r>
      <w:r w:rsidR="004C20F9">
        <w:t xml:space="preserve"> and our emotional </w:t>
      </w:r>
      <w:r w:rsidR="000E6CEA">
        <w:t>wellbeing</w:t>
      </w:r>
      <w:r w:rsidR="004C20F9">
        <w:t xml:space="preserve">. By being part of discussions like these we improve our understanding of the things that </w:t>
      </w:r>
      <w:r w:rsidR="009109A4">
        <w:t>affect</w:t>
      </w:r>
      <w:r w:rsidR="000E6CEA">
        <w:t xml:space="preserve"> our social emotional development and </w:t>
      </w:r>
      <w:proofErr w:type="gramStart"/>
      <w:r w:rsidR="000E6CEA">
        <w:t>helps</w:t>
      </w:r>
      <w:proofErr w:type="gramEnd"/>
      <w:r w:rsidR="000E6CEA">
        <w:t xml:space="preserve"> promote a more inclusive and empathetic society.</w:t>
      </w:r>
    </w:p>
    <w:p w14:paraId="57843E47" w14:textId="77777777" w:rsidR="002F0C52" w:rsidRDefault="002F0C52" w:rsidP="008A071F">
      <w:pPr>
        <w:spacing w:after="0"/>
      </w:pPr>
    </w:p>
    <w:p w14:paraId="01C6367F" w14:textId="77777777" w:rsidR="00EB0CF1" w:rsidRDefault="00EB0CF1" w:rsidP="008A071F">
      <w:pPr>
        <w:spacing w:after="0"/>
      </w:pPr>
    </w:p>
    <w:p w14:paraId="6BB33598" w14:textId="77777777" w:rsidR="004F20EA" w:rsidRDefault="004F20EA" w:rsidP="008A071F">
      <w:pPr>
        <w:spacing w:after="0"/>
      </w:pPr>
    </w:p>
    <w:p w14:paraId="27243641" w14:textId="77777777" w:rsidR="00590159" w:rsidRDefault="00590159" w:rsidP="0071372D">
      <w:pPr>
        <w:spacing w:after="0"/>
        <w:ind w:firstLine="0"/>
      </w:pPr>
    </w:p>
    <w:p w14:paraId="1500D710" w14:textId="0436032B" w:rsidR="006F19F9" w:rsidRDefault="006F19F9" w:rsidP="0071372D">
      <w:pPr>
        <w:spacing w:after="0"/>
        <w:ind w:firstLine="0"/>
        <w:rPr>
          <w:b/>
        </w:rPr>
      </w:pPr>
      <w:r>
        <w:br w:type="page"/>
      </w:r>
    </w:p>
    <w:p w14:paraId="1DDC3DD0" w14:textId="6C265111" w:rsidR="00ED52F7" w:rsidRDefault="006309E6" w:rsidP="005D1091">
      <w:pPr>
        <w:pStyle w:val="Heading2"/>
        <w:spacing w:after="0"/>
      </w:pPr>
      <w:r>
        <w:lastRenderedPageBreak/>
        <w:t>References</w:t>
      </w:r>
      <w:r w:rsidR="00ED52F7">
        <w:t xml:space="preserve"> </w:t>
      </w:r>
    </w:p>
    <w:p w14:paraId="2AF712E9" w14:textId="1FB644E2" w:rsidR="00DF07EF" w:rsidRPr="003558C1" w:rsidRDefault="00DF07EF" w:rsidP="00DF07EF">
      <w:pPr>
        <w:pStyle w:val="ListParagraph"/>
        <w:numPr>
          <w:ilvl w:val="0"/>
          <w:numId w:val="9"/>
        </w:numPr>
        <w:rPr>
          <w:rStyle w:val="Hyperlink"/>
          <w:color w:val="auto"/>
          <w:u w:val="none"/>
        </w:rPr>
      </w:pPr>
      <w:r>
        <w:t>Learning Guide</w:t>
      </w:r>
      <w:r w:rsidR="0066750B">
        <w:t>s</w:t>
      </w:r>
      <w:r>
        <w:br/>
      </w:r>
      <w:hyperlink r:id="rId7" w:history="1">
        <w:r w:rsidR="0066750B" w:rsidRPr="00D44E07">
          <w:rPr>
            <w:rStyle w:val="Hyperlink"/>
          </w:rPr>
          <w:t>https://my.uopeople.edu/</w:t>
        </w:r>
      </w:hyperlink>
    </w:p>
    <w:p w14:paraId="1BFEE4A7" w14:textId="349873EF" w:rsidR="003558C1" w:rsidRDefault="003558C1" w:rsidP="00DF07EF">
      <w:pPr>
        <w:pStyle w:val="ListParagraph"/>
        <w:numPr>
          <w:ilvl w:val="0"/>
          <w:numId w:val="9"/>
        </w:numPr>
      </w:pPr>
      <w:r w:rsidRPr="003558C1">
        <w:t>Discussion Forum Unit 5</w:t>
      </w:r>
      <w:r w:rsidR="002F0C52">
        <w:t xml:space="preserve"> – multiple peers</w:t>
      </w:r>
      <w:r>
        <w:br/>
      </w:r>
      <w:hyperlink r:id="rId8" w:history="1">
        <w:r w:rsidRPr="00084D15">
          <w:rPr>
            <w:rStyle w:val="Hyperlink"/>
          </w:rPr>
          <w:t>https://my.uopeople.edu/mod/forum/discuss.php?d=1322399</w:t>
        </w:r>
      </w:hyperlink>
    </w:p>
    <w:p w14:paraId="3F378E75" w14:textId="1B93D7D5" w:rsidR="00DA4F47" w:rsidRDefault="0066750B" w:rsidP="009053A2">
      <w:pPr>
        <w:pStyle w:val="ListParagraph"/>
        <w:numPr>
          <w:ilvl w:val="0"/>
          <w:numId w:val="9"/>
        </w:numPr>
      </w:pPr>
      <w:r w:rsidRPr="0066750B">
        <w:t xml:space="preserve">Spielman, R., Dumper, K., Jenkins, W., Lacombe, A., Lovett, M. &amp; Perlmutter, M. (2017). Psychology. OpenStax College, Rice University. Download for free at </w:t>
      </w:r>
      <w:hyperlink r:id="rId9" w:history="1">
        <w:r w:rsidRPr="00D44E07">
          <w:rPr>
            <w:rStyle w:val="Hyperlink"/>
          </w:rPr>
          <w:t>https://openstax.org/details/books/psychology</w:t>
        </w:r>
      </w:hyperlink>
      <w:r w:rsidR="009053A2">
        <w:t xml:space="preserve"> </w:t>
      </w:r>
    </w:p>
    <w:sectPr w:rsidR="00DA4F47" w:rsidSect="003158C2">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106AD" w14:textId="77777777" w:rsidR="00ED3763" w:rsidRDefault="00ED3763" w:rsidP="00C4379C">
      <w:r>
        <w:separator/>
      </w:r>
    </w:p>
    <w:p w14:paraId="189A0A58" w14:textId="77777777" w:rsidR="00ED3763" w:rsidRDefault="00ED3763" w:rsidP="00C4379C"/>
  </w:endnote>
  <w:endnote w:type="continuationSeparator" w:id="0">
    <w:p w14:paraId="4D292576" w14:textId="77777777" w:rsidR="00ED3763" w:rsidRDefault="00ED3763" w:rsidP="00C4379C">
      <w:r>
        <w:continuationSeparator/>
      </w:r>
    </w:p>
    <w:p w14:paraId="3E8F0DA3" w14:textId="77777777" w:rsidR="00ED3763" w:rsidRDefault="00ED3763"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E7949" w14:textId="77777777" w:rsidR="00ED3763" w:rsidRDefault="00ED3763" w:rsidP="00C4379C">
      <w:r>
        <w:separator/>
      </w:r>
    </w:p>
    <w:p w14:paraId="724FA13C" w14:textId="77777777" w:rsidR="00ED3763" w:rsidRDefault="00ED3763" w:rsidP="00C4379C"/>
  </w:footnote>
  <w:footnote w:type="continuationSeparator" w:id="0">
    <w:p w14:paraId="5DCA700F" w14:textId="77777777" w:rsidR="00ED3763" w:rsidRDefault="00ED3763" w:rsidP="00C4379C">
      <w:r>
        <w:continuationSeparator/>
      </w:r>
    </w:p>
    <w:p w14:paraId="3A39E6F6" w14:textId="77777777" w:rsidR="00ED3763" w:rsidRDefault="00ED3763"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140E68"/>
    <w:multiLevelType w:val="hybridMultilevel"/>
    <w:tmpl w:val="6F86F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77229"/>
    <w:multiLevelType w:val="hybridMultilevel"/>
    <w:tmpl w:val="BE0ED70A"/>
    <w:lvl w:ilvl="0" w:tplc="56149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6"/>
  </w:num>
  <w:num w:numId="4" w16cid:durableId="1605378810">
    <w:abstractNumId w:val="12"/>
  </w:num>
  <w:num w:numId="5" w16cid:durableId="219366717">
    <w:abstractNumId w:val="3"/>
  </w:num>
  <w:num w:numId="6" w16cid:durableId="2075199212">
    <w:abstractNumId w:val="11"/>
  </w:num>
  <w:num w:numId="7" w16cid:durableId="623998831">
    <w:abstractNumId w:val="9"/>
  </w:num>
  <w:num w:numId="8" w16cid:durableId="1872651028">
    <w:abstractNumId w:val="5"/>
  </w:num>
  <w:num w:numId="9" w16cid:durableId="1306667924">
    <w:abstractNumId w:val="10"/>
  </w:num>
  <w:num w:numId="10" w16cid:durableId="74933911">
    <w:abstractNumId w:val="8"/>
  </w:num>
  <w:num w:numId="11" w16cid:durableId="1157763722">
    <w:abstractNumId w:val="7"/>
  </w:num>
  <w:num w:numId="12" w16cid:durableId="824584445">
    <w:abstractNumId w:val="4"/>
  </w:num>
  <w:num w:numId="13" w16cid:durableId="1126923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65B7"/>
    <w:rsid w:val="00047025"/>
    <w:rsid w:val="000509A6"/>
    <w:rsid w:val="0006534A"/>
    <w:rsid w:val="00071C46"/>
    <w:rsid w:val="00074B16"/>
    <w:rsid w:val="0007674D"/>
    <w:rsid w:val="00081AE3"/>
    <w:rsid w:val="00096B4A"/>
    <w:rsid w:val="000A7397"/>
    <w:rsid w:val="000D1628"/>
    <w:rsid w:val="000D73CF"/>
    <w:rsid w:val="000E064F"/>
    <w:rsid w:val="000E44C0"/>
    <w:rsid w:val="000E632F"/>
    <w:rsid w:val="000E6CEA"/>
    <w:rsid w:val="00103B90"/>
    <w:rsid w:val="001069A9"/>
    <w:rsid w:val="00110631"/>
    <w:rsid w:val="00127EDB"/>
    <w:rsid w:val="0013158F"/>
    <w:rsid w:val="001343A2"/>
    <w:rsid w:val="00141821"/>
    <w:rsid w:val="00142C83"/>
    <w:rsid w:val="0014403F"/>
    <w:rsid w:val="00144168"/>
    <w:rsid w:val="00150ABA"/>
    <w:rsid w:val="00153D7C"/>
    <w:rsid w:val="001549EC"/>
    <w:rsid w:val="001604EA"/>
    <w:rsid w:val="00162B24"/>
    <w:rsid w:val="00163418"/>
    <w:rsid w:val="00184D09"/>
    <w:rsid w:val="00186E06"/>
    <w:rsid w:val="001B6FC3"/>
    <w:rsid w:val="001C073B"/>
    <w:rsid w:val="001C349A"/>
    <w:rsid w:val="001C67B2"/>
    <w:rsid w:val="001D1575"/>
    <w:rsid w:val="001E15B7"/>
    <w:rsid w:val="001E2904"/>
    <w:rsid w:val="001E30A8"/>
    <w:rsid w:val="001E4333"/>
    <w:rsid w:val="001E5EBE"/>
    <w:rsid w:val="001F4382"/>
    <w:rsid w:val="00200A07"/>
    <w:rsid w:val="002053C3"/>
    <w:rsid w:val="00216572"/>
    <w:rsid w:val="002227B5"/>
    <w:rsid w:val="00237548"/>
    <w:rsid w:val="002405EA"/>
    <w:rsid w:val="00241A1E"/>
    <w:rsid w:val="002444D2"/>
    <w:rsid w:val="00245E33"/>
    <w:rsid w:val="00251461"/>
    <w:rsid w:val="00275B71"/>
    <w:rsid w:val="00277946"/>
    <w:rsid w:val="002840F2"/>
    <w:rsid w:val="00285908"/>
    <w:rsid w:val="00287BBD"/>
    <w:rsid w:val="00290284"/>
    <w:rsid w:val="00293A75"/>
    <w:rsid w:val="00297B95"/>
    <w:rsid w:val="002A201C"/>
    <w:rsid w:val="002B0E91"/>
    <w:rsid w:val="002B5AB1"/>
    <w:rsid w:val="002B6CAD"/>
    <w:rsid w:val="002C3A2F"/>
    <w:rsid w:val="002D19B4"/>
    <w:rsid w:val="002D4B27"/>
    <w:rsid w:val="002E077C"/>
    <w:rsid w:val="002E78FD"/>
    <w:rsid w:val="002F0C52"/>
    <w:rsid w:val="002F6B42"/>
    <w:rsid w:val="00311969"/>
    <w:rsid w:val="003158C2"/>
    <w:rsid w:val="003167FD"/>
    <w:rsid w:val="00324ABE"/>
    <w:rsid w:val="0033787C"/>
    <w:rsid w:val="003454CB"/>
    <w:rsid w:val="0035087B"/>
    <w:rsid w:val="003558C1"/>
    <w:rsid w:val="00360907"/>
    <w:rsid w:val="003614D6"/>
    <w:rsid w:val="00383BA8"/>
    <w:rsid w:val="00395FB8"/>
    <w:rsid w:val="00396021"/>
    <w:rsid w:val="00397EA9"/>
    <w:rsid w:val="003A305C"/>
    <w:rsid w:val="003A44F9"/>
    <w:rsid w:val="003B2C19"/>
    <w:rsid w:val="003D68C8"/>
    <w:rsid w:val="003E192C"/>
    <w:rsid w:val="003E414F"/>
    <w:rsid w:val="003E5BE3"/>
    <w:rsid w:val="003E7C4B"/>
    <w:rsid w:val="003F0B8C"/>
    <w:rsid w:val="003F41E0"/>
    <w:rsid w:val="004007FB"/>
    <w:rsid w:val="00400C8A"/>
    <w:rsid w:val="004012CD"/>
    <w:rsid w:val="00401CAC"/>
    <w:rsid w:val="00401F44"/>
    <w:rsid w:val="0040424A"/>
    <w:rsid w:val="00412B4B"/>
    <w:rsid w:val="00414C45"/>
    <w:rsid w:val="00430948"/>
    <w:rsid w:val="00441F2F"/>
    <w:rsid w:val="004467C0"/>
    <w:rsid w:val="00456BF0"/>
    <w:rsid w:val="00465370"/>
    <w:rsid w:val="00466774"/>
    <w:rsid w:val="00470264"/>
    <w:rsid w:val="004855B0"/>
    <w:rsid w:val="00490AE2"/>
    <w:rsid w:val="00492405"/>
    <w:rsid w:val="004976DB"/>
    <w:rsid w:val="004A3287"/>
    <w:rsid w:val="004C20F9"/>
    <w:rsid w:val="004C2412"/>
    <w:rsid w:val="004C46A2"/>
    <w:rsid w:val="004D2071"/>
    <w:rsid w:val="004D64CD"/>
    <w:rsid w:val="004E5636"/>
    <w:rsid w:val="004E6931"/>
    <w:rsid w:val="004F124D"/>
    <w:rsid w:val="004F1D4D"/>
    <w:rsid w:val="004F20EA"/>
    <w:rsid w:val="004F6D6E"/>
    <w:rsid w:val="004F7D5C"/>
    <w:rsid w:val="00500F14"/>
    <w:rsid w:val="00501369"/>
    <w:rsid w:val="00501BD4"/>
    <w:rsid w:val="005022FD"/>
    <w:rsid w:val="00511778"/>
    <w:rsid w:val="00517583"/>
    <w:rsid w:val="005204E6"/>
    <w:rsid w:val="00530AB4"/>
    <w:rsid w:val="005317E6"/>
    <w:rsid w:val="005446B3"/>
    <w:rsid w:val="00545C8A"/>
    <w:rsid w:val="005552C1"/>
    <w:rsid w:val="00563C2D"/>
    <w:rsid w:val="005654B6"/>
    <w:rsid w:val="00565D02"/>
    <w:rsid w:val="0057052D"/>
    <w:rsid w:val="0057091E"/>
    <w:rsid w:val="005716FE"/>
    <w:rsid w:val="00577B24"/>
    <w:rsid w:val="00582E52"/>
    <w:rsid w:val="00590159"/>
    <w:rsid w:val="0059035F"/>
    <w:rsid w:val="005903B6"/>
    <w:rsid w:val="00595579"/>
    <w:rsid w:val="005956F7"/>
    <w:rsid w:val="005B3E8F"/>
    <w:rsid w:val="005D1091"/>
    <w:rsid w:val="005E5F45"/>
    <w:rsid w:val="005F67D8"/>
    <w:rsid w:val="00615483"/>
    <w:rsid w:val="00627A3C"/>
    <w:rsid w:val="006309E6"/>
    <w:rsid w:val="00640EBF"/>
    <w:rsid w:val="006462A2"/>
    <w:rsid w:val="0065356D"/>
    <w:rsid w:val="006573F2"/>
    <w:rsid w:val="00662089"/>
    <w:rsid w:val="0066276B"/>
    <w:rsid w:val="006667A3"/>
    <w:rsid w:val="0066750B"/>
    <w:rsid w:val="006812B7"/>
    <w:rsid w:val="00687B67"/>
    <w:rsid w:val="00694E09"/>
    <w:rsid w:val="006A6CB8"/>
    <w:rsid w:val="006C2EE6"/>
    <w:rsid w:val="006D0812"/>
    <w:rsid w:val="006E4198"/>
    <w:rsid w:val="006E4762"/>
    <w:rsid w:val="006F19F9"/>
    <w:rsid w:val="006F736E"/>
    <w:rsid w:val="0070471A"/>
    <w:rsid w:val="007059BA"/>
    <w:rsid w:val="0071372D"/>
    <w:rsid w:val="00722B42"/>
    <w:rsid w:val="00734697"/>
    <w:rsid w:val="00744936"/>
    <w:rsid w:val="0075307A"/>
    <w:rsid w:val="007832F0"/>
    <w:rsid w:val="0079322D"/>
    <w:rsid w:val="007A4820"/>
    <w:rsid w:val="007A7FB9"/>
    <w:rsid w:val="007B5858"/>
    <w:rsid w:val="007B6E9F"/>
    <w:rsid w:val="007C42C1"/>
    <w:rsid w:val="007F36C9"/>
    <w:rsid w:val="007F373A"/>
    <w:rsid w:val="007F568F"/>
    <w:rsid w:val="00800276"/>
    <w:rsid w:val="00802438"/>
    <w:rsid w:val="00804DAA"/>
    <w:rsid w:val="00804E6E"/>
    <w:rsid w:val="008058DB"/>
    <w:rsid w:val="00807126"/>
    <w:rsid w:val="008218AA"/>
    <w:rsid w:val="00832CA5"/>
    <w:rsid w:val="0083568E"/>
    <w:rsid w:val="00857606"/>
    <w:rsid w:val="008612F8"/>
    <w:rsid w:val="008752D8"/>
    <w:rsid w:val="00876BF1"/>
    <w:rsid w:val="00877D39"/>
    <w:rsid w:val="008853C1"/>
    <w:rsid w:val="008A071F"/>
    <w:rsid w:val="008A152A"/>
    <w:rsid w:val="008A3DEB"/>
    <w:rsid w:val="008A70B0"/>
    <w:rsid w:val="008C0F3E"/>
    <w:rsid w:val="008C24D4"/>
    <w:rsid w:val="008D3969"/>
    <w:rsid w:val="008D52D5"/>
    <w:rsid w:val="008E1EB8"/>
    <w:rsid w:val="008E363C"/>
    <w:rsid w:val="008F03A0"/>
    <w:rsid w:val="009053A2"/>
    <w:rsid w:val="009109A4"/>
    <w:rsid w:val="00926BDB"/>
    <w:rsid w:val="0094029C"/>
    <w:rsid w:val="009407AC"/>
    <w:rsid w:val="00947F4C"/>
    <w:rsid w:val="00953C11"/>
    <w:rsid w:val="0095513F"/>
    <w:rsid w:val="009575A5"/>
    <w:rsid w:val="00971BDB"/>
    <w:rsid w:val="00971C34"/>
    <w:rsid w:val="0097380E"/>
    <w:rsid w:val="00976D1F"/>
    <w:rsid w:val="0098559D"/>
    <w:rsid w:val="00986AA2"/>
    <w:rsid w:val="009906E5"/>
    <w:rsid w:val="0099090F"/>
    <w:rsid w:val="009942A1"/>
    <w:rsid w:val="00996540"/>
    <w:rsid w:val="009A488A"/>
    <w:rsid w:val="009B0FE4"/>
    <w:rsid w:val="009B128A"/>
    <w:rsid w:val="009B3CAD"/>
    <w:rsid w:val="009C39E9"/>
    <w:rsid w:val="009C3E98"/>
    <w:rsid w:val="009D0388"/>
    <w:rsid w:val="009D63F5"/>
    <w:rsid w:val="009D7976"/>
    <w:rsid w:val="009E0506"/>
    <w:rsid w:val="009E183E"/>
    <w:rsid w:val="009E480A"/>
    <w:rsid w:val="009E58E1"/>
    <w:rsid w:val="009F21A2"/>
    <w:rsid w:val="00A01664"/>
    <w:rsid w:val="00A07718"/>
    <w:rsid w:val="00A1160B"/>
    <w:rsid w:val="00A1591A"/>
    <w:rsid w:val="00A3539B"/>
    <w:rsid w:val="00A36684"/>
    <w:rsid w:val="00A45251"/>
    <w:rsid w:val="00A46AB6"/>
    <w:rsid w:val="00A51D45"/>
    <w:rsid w:val="00A522CF"/>
    <w:rsid w:val="00A61570"/>
    <w:rsid w:val="00A62458"/>
    <w:rsid w:val="00A66FBD"/>
    <w:rsid w:val="00A826C6"/>
    <w:rsid w:val="00A83415"/>
    <w:rsid w:val="00A83E3B"/>
    <w:rsid w:val="00AA5DED"/>
    <w:rsid w:val="00AA5E3D"/>
    <w:rsid w:val="00AB679A"/>
    <w:rsid w:val="00AC3217"/>
    <w:rsid w:val="00AD4C95"/>
    <w:rsid w:val="00AD74A7"/>
    <w:rsid w:val="00AE0124"/>
    <w:rsid w:val="00AE143F"/>
    <w:rsid w:val="00B10D91"/>
    <w:rsid w:val="00B1183C"/>
    <w:rsid w:val="00B20588"/>
    <w:rsid w:val="00B31201"/>
    <w:rsid w:val="00B312F9"/>
    <w:rsid w:val="00B5149E"/>
    <w:rsid w:val="00B5198B"/>
    <w:rsid w:val="00B54EEB"/>
    <w:rsid w:val="00B56F35"/>
    <w:rsid w:val="00B74F66"/>
    <w:rsid w:val="00B838D4"/>
    <w:rsid w:val="00B96282"/>
    <w:rsid w:val="00BA6FE6"/>
    <w:rsid w:val="00BC3F63"/>
    <w:rsid w:val="00BE0359"/>
    <w:rsid w:val="00BE3293"/>
    <w:rsid w:val="00BE6622"/>
    <w:rsid w:val="00BF5C5B"/>
    <w:rsid w:val="00C106ED"/>
    <w:rsid w:val="00C24F88"/>
    <w:rsid w:val="00C26F64"/>
    <w:rsid w:val="00C36476"/>
    <w:rsid w:val="00C37983"/>
    <w:rsid w:val="00C4379C"/>
    <w:rsid w:val="00C5077B"/>
    <w:rsid w:val="00C60A92"/>
    <w:rsid w:val="00C63838"/>
    <w:rsid w:val="00C74123"/>
    <w:rsid w:val="00C83321"/>
    <w:rsid w:val="00C94DB2"/>
    <w:rsid w:val="00CB73B7"/>
    <w:rsid w:val="00CC4613"/>
    <w:rsid w:val="00CC746C"/>
    <w:rsid w:val="00CD1A27"/>
    <w:rsid w:val="00CD7AD0"/>
    <w:rsid w:val="00CE087A"/>
    <w:rsid w:val="00CE29A5"/>
    <w:rsid w:val="00CE3E32"/>
    <w:rsid w:val="00CF016D"/>
    <w:rsid w:val="00CF22E7"/>
    <w:rsid w:val="00CF4B3A"/>
    <w:rsid w:val="00D00114"/>
    <w:rsid w:val="00D130C1"/>
    <w:rsid w:val="00D17C67"/>
    <w:rsid w:val="00D27D7E"/>
    <w:rsid w:val="00D45EC0"/>
    <w:rsid w:val="00D50C5F"/>
    <w:rsid w:val="00D73E8C"/>
    <w:rsid w:val="00D83A6D"/>
    <w:rsid w:val="00D86E82"/>
    <w:rsid w:val="00D90C6A"/>
    <w:rsid w:val="00DA1FFF"/>
    <w:rsid w:val="00DA4C69"/>
    <w:rsid w:val="00DA4F47"/>
    <w:rsid w:val="00DA65B3"/>
    <w:rsid w:val="00DA77C0"/>
    <w:rsid w:val="00DB054D"/>
    <w:rsid w:val="00DB79F8"/>
    <w:rsid w:val="00DC0DF1"/>
    <w:rsid w:val="00DC3559"/>
    <w:rsid w:val="00DE40D4"/>
    <w:rsid w:val="00DE6041"/>
    <w:rsid w:val="00DF07EF"/>
    <w:rsid w:val="00DF116B"/>
    <w:rsid w:val="00DF3CE6"/>
    <w:rsid w:val="00DF66DE"/>
    <w:rsid w:val="00E22B85"/>
    <w:rsid w:val="00E24959"/>
    <w:rsid w:val="00E2790D"/>
    <w:rsid w:val="00E32A0B"/>
    <w:rsid w:val="00E33C69"/>
    <w:rsid w:val="00E35C60"/>
    <w:rsid w:val="00E37594"/>
    <w:rsid w:val="00E424D2"/>
    <w:rsid w:val="00E43BF9"/>
    <w:rsid w:val="00E51004"/>
    <w:rsid w:val="00E55F8D"/>
    <w:rsid w:val="00E61F65"/>
    <w:rsid w:val="00E65D36"/>
    <w:rsid w:val="00E71631"/>
    <w:rsid w:val="00E777E0"/>
    <w:rsid w:val="00E840A8"/>
    <w:rsid w:val="00E9453A"/>
    <w:rsid w:val="00EA43BC"/>
    <w:rsid w:val="00EB0CF1"/>
    <w:rsid w:val="00EB2F93"/>
    <w:rsid w:val="00EB72E0"/>
    <w:rsid w:val="00EC3BCF"/>
    <w:rsid w:val="00ED09D6"/>
    <w:rsid w:val="00ED3763"/>
    <w:rsid w:val="00ED4FB4"/>
    <w:rsid w:val="00ED52F7"/>
    <w:rsid w:val="00ED54A9"/>
    <w:rsid w:val="00ED651B"/>
    <w:rsid w:val="00EE1E83"/>
    <w:rsid w:val="00EE367C"/>
    <w:rsid w:val="00EF6779"/>
    <w:rsid w:val="00F0198B"/>
    <w:rsid w:val="00F14F5B"/>
    <w:rsid w:val="00F17DE7"/>
    <w:rsid w:val="00F21720"/>
    <w:rsid w:val="00F25ED9"/>
    <w:rsid w:val="00F37888"/>
    <w:rsid w:val="00F4365A"/>
    <w:rsid w:val="00F475FF"/>
    <w:rsid w:val="00F47E54"/>
    <w:rsid w:val="00F54817"/>
    <w:rsid w:val="00F7479C"/>
    <w:rsid w:val="00F74983"/>
    <w:rsid w:val="00F843A0"/>
    <w:rsid w:val="00F858C0"/>
    <w:rsid w:val="00F9502B"/>
    <w:rsid w:val="00F969EB"/>
    <w:rsid w:val="00FA1380"/>
    <w:rsid w:val="00FA7508"/>
    <w:rsid w:val="00FB5FEF"/>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B0F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B0FE4"/>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609">
      <w:bodyDiv w:val="1"/>
      <w:marLeft w:val="0"/>
      <w:marRight w:val="0"/>
      <w:marTop w:val="0"/>
      <w:marBottom w:val="0"/>
      <w:divBdr>
        <w:top w:val="none" w:sz="0" w:space="0" w:color="auto"/>
        <w:left w:val="none" w:sz="0" w:space="0" w:color="auto"/>
        <w:bottom w:val="none" w:sz="0" w:space="0" w:color="auto"/>
        <w:right w:val="none" w:sz="0" w:space="0" w:color="auto"/>
      </w:divBdr>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5407273">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7778356">
      <w:bodyDiv w:val="1"/>
      <w:marLeft w:val="0"/>
      <w:marRight w:val="0"/>
      <w:marTop w:val="0"/>
      <w:marBottom w:val="0"/>
      <w:divBdr>
        <w:top w:val="none" w:sz="0" w:space="0" w:color="auto"/>
        <w:left w:val="none" w:sz="0" w:space="0" w:color="auto"/>
        <w:bottom w:val="none" w:sz="0" w:space="0" w:color="auto"/>
        <w:right w:val="none" w:sz="0" w:space="0" w:color="auto"/>
      </w:divBdr>
      <w:divsChild>
        <w:div w:id="38360332">
          <w:marLeft w:val="0"/>
          <w:marRight w:val="0"/>
          <w:marTop w:val="0"/>
          <w:marBottom w:val="0"/>
          <w:divBdr>
            <w:top w:val="none" w:sz="0" w:space="0" w:color="auto"/>
            <w:left w:val="none" w:sz="0" w:space="0" w:color="auto"/>
            <w:bottom w:val="none" w:sz="0" w:space="0" w:color="auto"/>
            <w:right w:val="none" w:sz="0" w:space="0" w:color="auto"/>
          </w:divBdr>
          <w:divsChild>
            <w:div w:id="1493175517">
              <w:marLeft w:val="0"/>
              <w:marRight w:val="0"/>
              <w:marTop w:val="0"/>
              <w:marBottom w:val="0"/>
              <w:divBdr>
                <w:top w:val="none" w:sz="0" w:space="0" w:color="auto"/>
                <w:left w:val="none" w:sz="0" w:space="0" w:color="auto"/>
                <w:bottom w:val="none" w:sz="0" w:space="0" w:color="auto"/>
                <w:right w:val="none" w:sz="0" w:space="0" w:color="auto"/>
              </w:divBdr>
              <w:divsChild>
                <w:div w:id="1366173684">
                  <w:marLeft w:val="0"/>
                  <w:marRight w:val="0"/>
                  <w:marTop w:val="0"/>
                  <w:marBottom w:val="0"/>
                  <w:divBdr>
                    <w:top w:val="none" w:sz="0" w:space="0" w:color="auto"/>
                    <w:left w:val="none" w:sz="0" w:space="0" w:color="auto"/>
                    <w:bottom w:val="none" w:sz="0" w:space="0" w:color="auto"/>
                    <w:right w:val="none" w:sz="0" w:space="0" w:color="auto"/>
                  </w:divBdr>
                  <w:divsChild>
                    <w:div w:id="370108829">
                      <w:marLeft w:val="0"/>
                      <w:marRight w:val="0"/>
                      <w:marTop w:val="0"/>
                      <w:marBottom w:val="0"/>
                      <w:divBdr>
                        <w:top w:val="none" w:sz="0" w:space="0" w:color="auto"/>
                        <w:left w:val="none" w:sz="0" w:space="0" w:color="auto"/>
                        <w:bottom w:val="none" w:sz="0" w:space="0" w:color="auto"/>
                        <w:right w:val="none" w:sz="0" w:space="0" w:color="auto"/>
                      </w:divBdr>
                      <w:divsChild>
                        <w:div w:id="1892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4403">
      <w:bodyDiv w:val="1"/>
      <w:marLeft w:val="0"/>
      <w:marRight w:val="0"/>
      <w:marTop w:val="0"/>
      <w:marBottom w:val="0"/>
      <w:divBdr>
        <w:top w:val="none" w:sz="0" w:space="0" w:color="auto"/>
        <w:left w:val="none" w:sz="0" w:space="0" w:color="auto"/>
        <w:bottom w:val="none" w:sz="0" w:space="0" w:color="auto"/>
        <w:right w:val="none" w:sz="0" w:space="0" w:color="auto"/>
      </w:divBdr>
      <w:divsChild>
        <w:div w:id="310641062">
          <w:marLeft w:val="0"/>
          <w:marRight w:val="0"/>
          <w:marTop w:val="0"/>
          <w:marBottom w:val="0"/>
          <w:divBdr>
            <w:top w:val="none" w:sz="0" w:space="0" w:color="auto"/>
            <w:left w:val="none" w:sz="0" w:space="0" w:color="auto"/>
            <w:bottom w:val="none" w:sz="0" w:space="0" w:color="auto"/>
            <w:right w:val="none" w:sz="0" w:space="0" w:color="auto"/>
          </w:divBdr>
          <w:divsChild>
            <w:div w:id="141194739">
              <w:marLeft w:val="0"/>
              <w:marRight w:val="0"/>
              <w:marTop w:val="0"/>
              <w:marBottom w:val="0"/>
              <w:divBdr>
                <w:top w:val="none" w:sz="0" w:space="0" w:color="auto"/>
                <w:left w:val="none" w:sz="0" w:space="0" w:color="auto"/>
                <w:bottom w:val="none" w:sz="0" w:space="0" w:color="auto"/>
                <w:right w:val="none" w:sz="0" w:space="0" w:color="auto"/>
              </w:divBdr>
              <w:divsChild>
                <w:div w:id="1454909059">
                  <w:marLeft w:val="0"/>
                  <w:marRight w:val="0"/>
                  <w:marTop w:val="0"/>
                  <w:marBottom w:val="0"/>
                  <w:divBdr>
                    <w:top w:val="none" w:sz="0" w:space="0" w:color="auto"/>
                    <w:left w:val="none" w:sz="0" w:space="0" w:color="auto"/>
                    <w:bottom w:val="none" w:sz="0" w:space="0" w:color="auto"/>
                    <w:right w:val="none" w:sz="0" w:space="0" w:color="auto"/>
                  </w:divBdr>
                  <w:divsChild>
                    <w:div w:id="840434707">
                      <w:marLeft w:val="0"/>
                      <w:marRight w:val="0"/>
                      <w:marTop w:val="0"/>
                      <w:marBottom w:val="0"/>
                      <w:divBdr>
                        <w:top w:val="none" w:sz="0" w:space="0" w:color="auto"/>
                        <w:left w:val="none" w:sz="0" w:space="0" w:color="auto"/>
                        <w:bottom w:val="none" w:sz="0" w:space="0" w:color="auto"/>
                        <w:right w:val="none" w:sz="0" w:space="0" w:color="auto"/>
                      </w:divBdr>
                      <w:divsChild>
                        <w:div w:id="1534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569364">
      <w:bodyDiv w:val="1"/>
      <w:marLeft w:val="0"/>
      <w:marRight w:val="0"/>
      <w:marTop w:val="0"/>
      <w:marBottom w:val="0"/>
      <w:divBdr>
        <w:top w:val="none" w:sz="0" w:space="0" w:color="auto"/>
        <w:left w:val="none" w:sz="0" w:space="0" w:color="auto"/>
        <w:bottom w:val="none" w:sz="0" w:space="0" w:color="auto"/>
        <w:right w:val="none" w:sz="0" w:space="0" w:color="auto"/>
      </w:divBdr>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6841">
      <w:bodyDiv w:val="1"/>
      <w:marLeft w:val="0"/>
      <w:marRight w:val="0"/>
      <w:marTop w:val="0"/>
      <w:marBottom w:val="0"/>
      <w:divBdr>
        <w:top w:val="none" w:sz="0" w:space="0" w:color="auto"/>
        <w:left w:val="none" w:sz="0" w:space="0" w:color="auto"/>
        <w:bottom w:val="none" w:sz="0" w:space="0" w:color="auto"/>
        <w:right w:val="none" w:sz="0" w:space="0" w:color="auto"/>
      </w:divBdr>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778">
      <w:bodyDiv w:val="1"/>
      <w:marLeft w:val="0"/>
      <w:marRight w:val="0"/>
      <w:marTop w:val="0"/>
      <w:marBottom w:val="0"/>
      <w:divBdr>
        <w:top w:val="none" w:sz="0" w:space="0" w:color="auto"/>
        <w:left w:val="none" w:sz="0" w:space="0" w:color="auto"/>
        <w:bottom w:val="none" w:sz="0" w:space="0" w:color="auto"/>
        <w:right w:val="none" w:sz="0" w:space="0" w:color="auto"/>
      </w:divBdr>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mod/forum/discuss.php?d=132239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uopeopl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stax.org/details/books/psyc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5</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cp:lastModifiedBy>
  <cp:revision>98</cp:revision>
  <dcterms:created xsi:type="dcterms:W3CDTF">2023-11-18T14:44:00Z</dcterms:created>
  <dcterms:modified xsi:type="dcterms:W3CDTF">2024-05-16T12:43:00Z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