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Dans le cadre de la présentation de la prochaine exposition de la Maison de l’Architecture des Hauts-de-France, j’ai imaginé et conçu un site web éphémère dédié à l’événement.</w:t>
      </w:r>
    </w:p>
    <w:p w:rsidR="00000000" w:rsidDel="00000000" w:rsidP="00000000" w:rsidRDefault="00000000" w:rsidRPr="00000000" w14:paraId="00000002">
      <w:pPr>
        <w:spacing w:after="240" w:before="240" w:lineRule="auto"/>
        <w:rPr/>
      </w:pPr>
      <w:r w:rsidDel="00000000" w:rsidR="00000000" w:rsidRPr="00000000">
        <w:rPr>
          <w:rtl w:val="0"/>
        </w:rPr>
        <w:t xml:space="preserve">Ce projet a pour objectif d’accompagner le visiteur avant et après l’exposition, en lui permettant de découvrir plus en profondeur l’artiste, son univers et ses œuvres. Le site agit comme une extension de l’expérience physique, en proposant des contenus complémentaires et une immersion numérique accessible à tout moment.</w:t>
      </w:r>
    </w:p>
    <w:p w:rsidR="00000000" w:rsidDel="00000000" w:rsidP="00000000" w:rsidRDefault="00000000" w:rsidRPr="00000000" w14:paraId="00000003">
      <w:pPr>
        <w:spacing w:after="240" w:before="240" w:lineRule="auto"/>
        <w:rPr/>
      </w:pPr>
      <w:r w:rsidDel="00000000" w:rsidR="00000000" w:rsidRPr="00000000">
        <w:rPr>
          <w:rtl w:val="0"/>
        </w:rPr>
        <w:t xml:space="preserve">À travers ce projet, j’ai souhaité explorer la manière dont le digital peut enrichir une exposition et prolonger la relation entre le public et la création artistique.</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https://ma-hdf-vernissage-expo.mystrikingly.com/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De plus je vous propose de visionner les photos du vernissage : </w:t>
      </w:r>
      <w:hyperlink r:id="rId7">
        <w:r w:rsidDel="00000000" w:rsidR="00000000" w:rsidRPr="00000000">
          <w:rPr>
            <w:color w:val="1155cc"/>
            <w:u w:val="single"/>
            <w:rtl w:val="0"/>
          </w:rPr>
          <w:t xml:space="preserve">https://photos.app.goo.gl/r5FxiemKT4ukPpD1A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hdf-vernissage-expo.mystrikingly.com/" TargetMode="External"/><Relationship Id="rId7" Type="http://schemas.openxmlformats.org/officeDocument/2006/relationships/hyperlink" Target="https://photos.app.goo.gl/r5FxiemKT4ukPpD1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