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34A0A">
      <w:pPr>
        <w:jc w:val="center"/>
        <w:rPr>
          <w:rFonts w:hint="default" w:ascii="Calibri" w:hAnsi="Calibri" w:cs="Calibri"/>
          <w:b/>
          <w:bCs/>
          <w:color w:val="8EB4E3" w:themeColor="text2" w:themeTint="66"/>
          <w:sz w:val="44"/>
          <w:szCs w:val="44"/>
          <w:lang w:val="en-US"/>
          <w14:textFill>
            <w14:solidFill>
              <w14:schemeClr w14:val="tx2">
                <w14:lumMod w14:val="40000"/>
                <w14:lumOff w14:val="60000"/>
              </w14:schemeClr>
            </w14:solidFill>
          </w14:textFill>
        </w:rPr>
      </w:pPr>
    </w:p>
    <w:p w14:paraId="5C4A4865">
      <w:pPr>
        <w:jc w:val="center"/>
        <w:rPr>
          <w:rFonts w:hint="default" w:ascii="Calibri" w:hAnsi="Calibri" w:cs="Calibri"/>
          <w:b/>
          <w:bCs/>
          <w:color w:val="8EB4E3" w:themeColor="text2" w:themeTint="66"/>
          <w:sz w:val="44"/>
          <w:szCs w:val="44"/>
          <w:lang w:val="en-US"/>
          <w14:textFill>
            <w14:solidFill>
              <w14:schemeClr w14:val="tx2">
                <w14:lumMod w14:val="40000"/>
                <w14:lumOff w14:val="60000"/>
              </w14:schemeClr>
            </w14:solidFill>
          </w14:textFill>
        </w:rPr>
      </w:pPr>
    </w:p>
    <w:p w14:paraId="72543104">
      <w:pPr>
        <w:jc w:val="center"/>
        <w:rPr>
          <w:rFonts w:hint="default" w:ascii="Calibri" w:hAnsi="Calibri" w:cs="Calibri"/>
          <w:b/>
          <w:bCs/>
          <w:color w:val="8EB4E3" w:themeColor="text2" w:themeTint="66"/>
          <w:sz w:val="44"/>
          <w:szCs w:val="44"/>
          <w:lang w:val="en-US"/>
          <w14:textFill>
            <w14:solidFill>
              <w14:schemeClr w14:val="tx2">
                <w14:lumMod w14:val="40000"/>
                <w14:lumOff w14:val="60000"/>
              </w14:schemeClr>
            </w14:solidFill>
          </w14:textFill>
        </w:rPr>
      </w:pPr>
    </w:p>
    <w:p w14:paraId="5E3DA772">
      <w:pPr>
        <w:jc w:val="center"/>
        <w:rPr>
          <w:rFonts w:hint="default" w:ascii="Calibri" w:hAnsi="Calibri" w:cs="Calibri"/>
          <w:b/>
          <w:bCs/>
          <w:color w:val="8EB4E3" w:themeColor="text2" w:themeTint="66"/>
          <w:sz w:val="44"/>
          <w:szCs w:val="44"/>
          <w:lang w:val="en-US"/>
          <w14:textFill>
            <w14:solidFill>
              <w14:schemeClr w14:val="tx2">
                <w14:lumMod w14:val="40000"/>
                <w14:lumOff w14:val="60000"/>
              </w14:schemeClr>
            </w14:solidFill>
          </w14:textFill>
        </w:rPr>
      </w:pPr>
      <w:r>
        <w:rPr>
          <w:rFonts w:hint="default" w:ascii="Calibri" w:hAnsi="Calibri" w:cs="Calibri"/>
          <w:b/>
          <w:bCs/>
          <w:color w:val="8EB4E3" w:themeColor="text2" w:themeTint="66"/>
          <w:sz w:val="44"/>
          <w:szCs w:val="44"/>
          <w:lang w:val="en-US"/>
          <w14:textFill>
            <w14:solidFill>
              <w14:schemeClr w14:val="tx2">
                <w14:lumMod w14:val="40000"/>
                <w14:lumOff w14:val="60000"/>
              </w14:schemeClr>
            </w14:solidFill>
          </w14:textFill>
        </w:rPr>
        <w:t>BIT 213 GROUP FIVE (5)</w:t>
      </w:r>
    </w:p>
    <w:p w14:paraId="365B706B">
      <w:pPr>
        <w:jc w:val="center"/>
        <w:rPr>
          <w:rFonts w:hint="default" w:ascii="Calibri" w:hAnsi="Calibri" w:cs="Calibri"/>
          <w:b/>
          <w:bCs/>
          <w:sz w:val="28"/>
          <w:szCs w:val="28"/>
          <w:lang w:val="en-US"/>
        </w:rPr>
      </w:pPr>
      <w:r>
        <w:rPr>
          <w:rFonts w:hint="default" w:ascii="Calibri" w:hAnsi="Calibri" w:cs="Calibri"/>
          <w:b/>
          <w:bCs/>
          <w:sz w:val="28"/>
          <w:szCs w:val="28"/>
          <w:lang w:val="en-US"/>
        </w:rPr>
        <w:t>IDAH BOWEN</w:t>
      </w:r>
      <w:r>
        <w:rPr>
          <w:rFonts w:hint="default" w:ascii="Calibri" w:hAnsi="Calibri" w:cs="Calibri"/>
          <w:b/>
          <w:bCs/>
          <w:sz w:val="28"/>
          <w:szCs w:val="28"/>
          <w:lang w:val="en-US"/>
        </w:rPr>
        <w:tab/>
        <w:t/>
      </w:r>
      <w:r>
        <w:rPr>
          <w:rFonts w:hint="default" w:ascii="Calibri" w:hAnsi="Calibri" w:cs="Calibri"/>
          <w:b/>
          <w:bCs/>
          <w:sz w:val="28"/>
          <w:szCs w:val="28"/>
          <w:lang w:val="en-US"/>
        </w:rPr>
        <w:tab/>
        <w:t>IN17/00076/24</w:t>
      </w:r>
    </w:p>
    <w:p w14:paraId="3CC073DA">
      <w:pPr>
        <w:jc w:val="center"/>
        <w:rPr>
          <w:rFonts w:hint="default" w:ascii="Calibri" w:hAnsi="Calibri" w:cs="Calibri"/>
          <w:b/>
          <w:bCs/>
          <w:sz w:val="28"/>
          <w:szCs w:val="28"/>
          <w:lang w:val="en-US"/>
        </w:rPr>
      </w:pPr>
      <w:r>
        <w:rPr>
          <w:rFonts w:hint="default" w:ascii="Calibri" w:hAnsi="Calibri" w:cs="Calibri"/>
          <w:b/>
          <w:bCs/>
          <w:sz w:val="28"/>
          <w:szCs w:val="28"/>
          <w:lang w:val="en-US"/>
        </w:rPr>
        <w:t>DAVID MAENGWE</w:t>
      </w:r>
      <w:r>
        <w:rPr>
          <w:rFonts w:hint="default" w:ascii="Calibri" w:hAnsi="Calibri" w:cs="Calibri"/>
          <w:b/>
          <w:bCs/>
          <w:sz w:val="28"/>
          <w:szCs w:val="28"/>
          <w:lang w:val="en-US"/>
        </w:rPr>
        <w:tab/>
        <w:t/>
      </w:r>
      <w:r>
        <w:rPr>
          <w:rFonts w:hint="default" w:ascii="Calibri" w:hAnsi="Calibri" w:cs="Calibri"/>
          <w:b/>
          <w:bCs/>
          <w:sz w:val="28"/>
          <w:szCs w:val="28"/>
          <w:lang w:val="en-US"/>
        </w:rPr>
        <w:tab/>
        <w:t>IN17/00076/24</w:t>
      </w:r>
    </w:p>
    <w:p w14:paraId="4102DF04">
      <w:pPr>
        <w:jc w:val="center"/>
        <w:rPr>
          <w:rFonts w:hint="default" w:ascii="Calibri" w:hAnsi="Calibri" w:cs="Calibri"/>
          <w:b/>
          <w:bCs/>
          <w:sz w:val="28"/>
          <w:szCs w:val="28"/>
          <w:lang w:val="en-US"/>
        </w:rPr>
      </w:pPr>
      <w:r>
        <w:rPr>
          <w:rFonts w:hint="default" w:ascii="Calibri" w:hAnsi="Calibri" w:cs="Calibri"/>
          <w:b/>
          <w:bCs/>
          <w:sz w:val="28"/>
          <w:szCs w:val="28"/>
          <w:lang w:val="en-US"/>
        </w:rPr>
        <w:t xml:space="preserve">SHAMON BYEGON </w:t>
      </w:r>
      <w:r>
        <w:rPr>
          <w:rFonts w:hint="default" w:ascii="Calibri" w:hAnsi="Calibri" w:cs="Calibri"/>
          <w:b/>
          <w:bCs/>
          <w:sz w:val="28"/>
          <w:szCs w:val="28"/>
          <w:lang w:val="en-US"/>
        </w:rPr>
        <w:tab/>
        <w:t>IN17/00127/24</w:t>
      </w:r>
    </w:p>
    <w:p w14:paraId="240B1585">
      <w:pPr>
        <w:jc w:val="center"/>
        <w:rPr>
          <w:rFonts w:hint="default" w:ascii="Calibri" w:hAnsi="Calibri" w:cs="Calibri"/>
          <w:b/>
          <w:bCs/>
          <w:sz w:val="28"/>
          <w:szCs w:val="28"/>
          <w:lang w:val="en-US"/>
        </w:rPr>
      </w:pPr>
      <w:r>
        <w:rPr>
          <w:rFonts w:hint="default" w:ascii="Calibri" w:hAnsi="Calibri" w:cs="Calibri"/>
          <w:b/>
          <w:bCs/>
          <w:sz w:val="28"/>
          <w:szCs w:val="28"/>
          <w:lang w:val="en-US"/>
        </w:rPr>
        <w:t>JAMES WACHIRA</w:t>
      </w:r>
      <w:r>
        <w:rPr>
          <w:rFonts w:hint="default" w:ascii="Calibri" w:hAnsi="Calibri" w:cs="Calibri"/>
          <w:b/>
          <w:bCs/>
          <w:sz w:val="28"/>
          <w:szCs w:val="28"/>
          <w:lang w:val="en-US"/>
        </w:rPr>
        <w:tab/>
        <w:t/>
      </w:r>
      <w:r>
        <w:rPr>
          <w:rFonts w:hint="default" w:ascii="Calibri" w:hAnsi="Calibri" w:cs="Calibri"/>
          <w:b/>
          <w:bCs/>
          <w:sz w:val="28"/>
          <w:szCs w:val="28"/>
          <w:lang w:val="en-US"/>
        </w:rPr>
        <w:tab/>
        <w:t>IN17/00092/24</w:t>
      </w:r>
    </w:p>
    <w:p w14:paraId="33DB3E56">
      <w:pPr>
        <w:jc w:val="center"/>
        <w:rPr>
          <w:rFonts w:hint="default" w:ascii="Calibri" w:hAnsi="Calibri" w:cs="Calibri"/>
          <w:b/>
          <w:bCs/>
          <w:sz w:val="28"/>
          <w:szCs w:val="28"/>
          <w:lang w:val="en-US"/>
        </w:rPr>
      </w:pPr>
      <w:r>
        <w:rPr>
          <w:rFonts w:hint="default" w:ascii="Calibri" w:hAnsi="Calibri" w:cs="Calibri"/>
          <w:b/>
          <w:bCs/>
          <w:sz w:val="28"/>
          <w:szCs w:val="28"/>
          <w:lang w:val="en-US"/>
        </w:rPr>
        <w:t>SIMON KAMAU</w:t>
      </w:r>
      <w:r>
        <w:rPr>
          <w:rFonts w:hint="default" w:ascii="Calibri" w:hAnsi="Calibri" w:cs="Calibri"/>
          <w:b/>
          <w:bCs/>
          <w:sz w:val="28"/>
          <w:szCs w:val="28"/>
          <w:lang w:val="en-US"/>
        </w:rPr>
        <w:tab/>
        <w:t/>
      </w:r>
      <w:r>
        <w:rPr>
          <w:rFonts w:hint="default" w:ascii="Calibri" w:hAnsi="Calibri" w:cs="Calibri"/>
          <w:b/>
          <w:bCs/>
          <w:sz w:val="28"/>
          <w:szCs w:val="28"/>
          <w:lang w:val="en-US"/>
        </w:rPr>
        <w:tab/>
        <w:t>IN17/00093/24</w:t>
      </w:r>
    </w:p>
    <w:p w14:paraId="69B374C0">
      <w:pPr>
        <w:rPr>
          <w:rFonts w:hint="default" w:ascii="Calibri" w:hAnsi="Calibri" w:cs="Calibri"/>
          <w:sz w:val="28"/>
          <w:szCs w:val="28"/>
        </w:rPr>
      </w:pPr>
    </w:p>
    <w:p w14:paraId="033E9232">
      <w:pPr>
        <w:jc w:val="both"/>
        <w:rPr>
          <w:rFonts w:hint="default" w:ascii="Calibri" w:hAnsi="Calibri" w:cs="Calibri"/>
        </w:rPr>
      </w:pPr>
    </w:p>
    <w:p w14:paraId="766C5FB6">
      <w:pPr>
        <w:rPr>
          <w:rFonts w:hint="default" w:ascii="Calibri" w:hAnsi="Calibri" w:cs="Calibri"/>
        </w:rPr>
      </w:pPr>
    </w:p>
    <w:p w14:paraId="7F9CBFD2">
      <w:pPr>
        <w:rPr>
          <w:rFonts w:hint="default" w:ascii="Calibri" w:hAnsi="Calibri" w:cs="Calibri"/>
        </w:rPr>
      </w:pPr>
    </w:p>
    <w:p w14:paraId="0721C961">
      <w:pPr>
        <w:rPr>
          <w:rFonts w:hint="default" w:ascii="Calibri" w:hAnsi="Calibri" w:cs="Calibri"/>
        </w:rPr>
      </w:pPr>
    </w:p>
    <w:p w14:paraId="7BAADB33">
      <w:pPr>
        <w:rPr>
          <w:rFonts w:hint="default" w:ascii="Calibri" w:hAnsi="Calibri" w:cs="Calibri"/>
        </w:rPr>
      </w:pPr>
    </w:p>
    <w:p w14:paraId="5613E6E1">
      <w:pPr>
        <w:rPr>
          <w:rFonts w:hint="default" w:ascii="Calibri" w:hAnsi="Calibri" w:cs="Calibri"/>
        </w:rPr>
      </w:pPr>
    </w:p>
    <w:p w14:paraId="12178C44">
      <w:pPr>
        <w:rPr>
          <w:rFonts w:hint="default" w:ascii="Calibri" w:hAnsi="Calibri" w:cs="Calibri"/>
        </w:rPr>
      </w:pPr>
    </w:p>
    <w:p w14:paraId="4E640E1F">
      <w:pPr>
        <w:rPr>
          <w:rFonts w:hint="default" w:ascii="Calibri" w:hAnsi="Calibri" w:cs="Calibri"/>
        </w:rPr>
      </w:pPr>
    </w:p>
    <w:p w14:paraId="38E6E8BD">
      <w:pPr>
        <w:rPr>
          <w:rFonts w:hint="default" w:ascii="Calibri" w:hAnsi="Calibri" w:cs="Calibri"/>
        </w:rPr>
      </w:pPr>
    </w:p>
    <w:p w14:paraId="235F5FF6">
      <w:pPr>
        <w:rPr>
          <w:rFonts w:hint="default" w:ascii="Calibri" w:hAnsi="Calibri" w:cs="Calibri"/>
        </w:rPr>
      </w:pPr>
    </w:p>
    <w:p w14:paraId="1D3890F3">
      <w:pPr>
        <w:rPr>
          <w:rFonts w:hint="default" w:ascii="Calibri" w:hAnsi="Calibri" w:cs="Calibri"/>
        </w:rPr>
      </w:pPr>
    </w:p>
    <w:p w14:paraId="26C91A00">
      <w:pPr>
        <w:rPr>
          <w:rFonts w:hint="default" w:ascii="Calibri" w:hAnsi="Calibri" w:cs="Calibri"/>
        </w:rPr>
      </w:pPr>
    </w:p>
    <w:p w14:paraId="3DF74D20">
      <w:pPr>
        <w:pStyle w:val="2"/>
        <w:rPr>
          <w:rFonts w:hint="default" w:ascii="Calibri" w:hAnsi="Calibri" w:cs="Calibri"/>
          <w:b/>
          <w:bCs/>
          <w:u w:val="single"/>
        </w:rPr>
      </w:pPr>
      <w:r>
        <w:rPr>
          <w:rFonts w:hint="default" w:ascii="Calibri" w:hAnsi="Calibri" w:cs="Calibri"/>
          <w:b/>
          <w:bCs/>
          <w:u w:val="single"/>
        </w:rPr>
        <w:t>REQUIREMENT SPECIFICATION DOCUMENT</w:t>
      </w:r>
    </w:p>
    <w:p w14:paraId="1C67AE98">
      <w:pPr>
        <w:rPr>
          <w:rFonts w:hint="default" w:ascii="Calibri" w:hAnsi="Calibri" w:cs="Calibri"/>
          <w:b w:val="0"/>
          <w:bCs w:val="0"/>
        </w:rPr>
      </w:pPr>
      <w:r>
        <w:rPr>
          <w:rFonts w:hint="default" w:ascii="Calibri" w:hAnsi="Calibri" w:cs="Calibri"/>
          <w:b w:val="0"/>
          <w:bCs w:val="0"/>
        </w:rPr>
        <w:t>Project: Murang’a SACCO Information System</w:t>
      </w:r>
    </w:p>
    <w:p w14:paraId="71278786">
      <w:pPr>
        <w:rPr>
          <w:rFonts w:hint="default" w:ascii="Calibri" w:hAnsi="Calibri" w:cs="Calibri"/>
          <w:b w:val="0"/>
          <w:bCs w:val="0"/>
        </w:rPr>
      </w:pPr>
      <w:bookmarkStart w:id="0" w:name="_GoBack"/>
      <w:bookmarkEnd w:id="0"/>
    </w:p>
    <w:p w14:paraId="746B15C8">
      <w:pPr>
        <w:pStyle w:val="3"/>
        <w:numPr>
          <w:ilvl w:val="0"/>
          <w:numId w:val="7"/>
        </w:numPr>
        <w:rPr>
          <w:rFonts w:hint="default" w:ascii="Calibri" w:hAnsi="Calibri" w:cs="Calibri"/>
        </w:rPr>
      </w:pPr>
      <w:r>
        <w:rPr>
          <w:rFonts w:hint="default" w:ascii="Calibri" w:hAnsi="Calibri" w:cs="Calibri"/>
        </w:rPr>
        <w:t>Introduction</w:t>
      </w:r>
    </w:p>
    <w:p w14:paraId="6DBD668E">
      <w:pPr>
        <w:pStyle w:val="4"/>
        <w:keepNext w:val="0"/>
        <w:keepLines w:val="0"/>
        <w:widowControl/>
        <w:suppressLineNumbers w:val="0"/>
        <w:rPr>
          <w:rStyle w:val="34"/>
          <w:b/>
          <w:bCs/>
          <w:i/>
          <w:iCs/>
          <w:color w:val="auto"/>
        </w:rPr>
      </w:pPr>
      <w:r>
        <w:rPr>
          <w:rStyle w:val="34"/>
          <w:b/>
          <w:bCs/>
          <w:i/>
          <w:iCs/>
          <w:color w:val="auto"/>
        </w:rPr>
        <w:t>Project Overview</w:t>
      </w:r>
    </w:p>
    <w:p w14:paraId="1C6F0F2B">
      <w:pPr>
        <w:pStyle w:val="4"/>
        <w:keepNext w:val="0"/>
        <w:keepLines w:val="0"/>
        <w:widowControl/>
        <w:suppressLineNumbers w:val="0"/>
        <w:rPr>
          <w:b w:val="0"/>
          <w:bCs w:val="0"/>
          <w:color w:val="auto"/>
        </w:rPr>
      </w:pPr>
      <w:r>
        <w:rPr>
          <w:b w:val="0"/>
          <w:bCs w:val="0"/>
          <w:color w:val="auto"/>
        </w:rPr>
        <w:t>Murang’a SACCO intends to develop a secure, modern, mobile-friendly web application that allows SACCO members to easily access financial services such as checking balances, viewing transaction history, updating personal information, and interacting with SACCO services online.</w:t>
      </w:r>
    </w:p>
    <w:p w14:paraId="37648BF2">
      <w:pPr>
        <w:pStyle w:val="4"/>
        <w:rPr>
          <w:rFonts w:hint="default" w:ascii="Calibri" w:hAnsi="Calibri" w:cs="Calibri"/>
          <w:b/>
          <w:bCs/>
          <w:i/>
          <w:iCs/>
          <w:color w:val="auto"/>
        </w:rPr>
      </w:pPr>
      <w:r>
        <w:rPr>
          <w:rFonts w:hint="default" w:ascii="Calibri" w:hAnsi="Calibri" w:cs="Calibri"/>
          <w:b/>
          <w:bCs/>
          <w:i/>
          <w:iCs/>
          <w:color w:val="auto"/>
        </w:rPr>
        <w:t>Purpose of the System</w:t>
      </w:r>
    </w:p>
    <w:p w14:paraId="3EFFF1D8">
      <w:pPr>
        <w:rPr>
          <w:rFonts w:hint="default" w:ascii="Calibri" w:hAnsi="Calibri" w:cs="Calibri"/>
          <w:b w:val="0"/>
          <w:bCs w:val="0"/>
        </w:rPr>
      </w:pPr>
      <w:r>
        <w:rPr>
          <w:rFonts w:hint="default" w:ascii="Calibri" w:hAnsi="Calibri" w:cs="Calibri"/>
          <w:b w:val="0"/>
          <w:bCs w:val="0"/>
        </w:rPr>
        <w:t>The primary purpose of this system is to enable SACCO members to conveniently access their financial information and perform key transactions online</w:t>
      </w:r>
      <w:r>
        <w:rPr>
          <w:rFonts w:hint="default" w:ascii="Calibri" w:hAnsi="Calibri" w:cs="Calibri"/>
          <w:b w:val="0"/>
          <w:bCs w:val="0"/>
          <w:lang w:val="en-US"/>
        </w:rPr>
        <w:t xml:space="preserve"> and reduce manual processes that limit efficiency and accessibility</w:t>
      </w:r>
      <w:r>
        <w:rPr>
          <w:rFonts w:hint="default" w:ascii="Calibri" w:hAnsi="Calibri" w:cs="Calibri"/>
          <w:b w:val="0"/>
          <w:bCs w:val="0"/>
        </w:rPr>
        <w:t xml:space="preserve">. </w:t>
      </w:r>
      <w:r>
        <w:rPr>
          <w:rFonts w:hint="default" w:ascii="Calibri" w:hAnsi="Calibri" w:cs="Calibri"/>
          <w:b w:val="0"/>
          <w:bCs w:val="0"/>
          <w:lang w:val="en-US"/>
        </w:rPr>
        <w:t>It</w:t>
      </w:r>
      <w:r>
        <w:rPr>
          <w:rFonts w:hint="default" w:ascii="Calibri" w:hAnsi="Calibri" w:cs="Calibri"/>
          <w:b w:val="0"/>
          <w:bCs w:val="0"/>
        </w:rPr>
        <w:t xml:space="preserve"> provide</w:t>
      </w:r>
      <w:r>
        <w:rPr>
          <w:rFonts w:hint="default" w:ascii="Calibri" w:hAnsi="Calibri" w:cs="Calibri"/>
          <w:b w:val="0"/>
          <w:bCs w:val="0"/>
          <w:lang w:val="en-US"/>
        </w:rPr>
        <w:t>s</w:t>
      </w:r>
      <w:r>
        <w:rPr>
          <w:rFonts w:hint="default" w:ascii="Calibri" w:hAnsi="Calibri" w:cs="Calibri"/>
          <w:b w:val="0"/>
          <w:bCs w:val="0"/>
        </w:rPr>
        <w:t xml:space="preserve"> a centralized, user-friendly, and mobile-responsive platform that enhances service delivery while reducing queues and administrative workload.</w:t>
      </w:r>
      <w:r>
        <w:rPr>
          <w:rFonts w:hint="default" w:ascii="Calibri" w:hAnsi="Calibri" w:cs="Calibri"/>
          <w:b w:val="0"/>
          <w:bCs w:val="0"/>
          <w:lang w:val="en-US"/>
        </w:rPr>
        <w:t xml:space="preserve"> </w:t>
      </w:r>
      <w:r>
        <w:rPr>
          <w:rFonts w:hint="default" w:ascii="Calibri" w:hAnsi="Calibri" w:cs="Calibri"/>
          <w:b w:val="0"/>
          <w:bCs w:val="0"/>
        </w:rPr>
        <w:t>The system also aims to streamline administrative processes for SACCO staff and improve data accuracy and decision-making.</w:t>
      </w:r>
    </w:p>
    <w:p w14:paraId="56C40180">
      <w:pPr>
        <w:pStyle w:val="4"/>
        <w:rPr>
          <w:rFonts w:hint="default" w:ascii="Calibri" w:hAnsi="Calibri" w:cs="Calibri"/>
          <w:b/>
          <w:bCs/>
          <w:i/>
          <w:iCs/>
          <w:color w:val="auto"/>
        </w:rPr>
      </w:pPr>
      <w:r>
        <w:rPr>
          <w:rFonts w:hint="default" w:ascii="Calibri" w:hAnsi="Calibri" w:cs="Calibri"/>
          <w:b/>
          <w:bCs/>
          <w:i/>
          <w:iCs/>
          <w:color w:val="auto"/>
        </w:rPr>
        <w:t>Scope of the System</w:t>
      </w:r>
    </w:p>
    <w:p w14:paraId="38D349E8">
      <w:pPr>
        <w:rPr>
          <w:rFonts w:hint="default" w:ascii="Calibri" w:hAnsi="Calibri" w:cs="Calibri"/>
          <w:b w:val="0"/>
          <w:bCs w:val="0"/>
        </w:rPr>
      </w:pPr>
      <w:r>
        <w:rPr>
          <w:rFonts w:hint="default" w:ascii="Calibri" w:hAnsi="Calibri" w:cs="Calibri"/>
          <w:b w:val="0"/>
          <w:bCs w:val="0"/>
        </w:rPr>
        <w:t>The system will cover member registration, login authentication, viewing account balances, accessing detailed transaction records, loan application and tracking, and administrative management features such as updating user details and generating reports.</w:t>
      </w:r>
    </w:p>
    <w:p w14:paraId="313BBE0D">
      <w:pPr>
        <w:rPr>
          <w:rFonts w:hint="default" w:ascii="Calibri" w:hAnsi="Calibri" w:cs="Calibri"/>
          <w:b w:val="0"/>
          <w:bCs w:val="0"/>
        </w:rPr>
      </w:pPr>
    </w:p>
    <w:p w14:paraId="7015BA58">
      <w:pPr>
        <w:pStyle w:val="3"/>
        <w:rPr>
          <w:rFonts w:hint="default" w:ascii="Calibri" w:hAnsi="Calibri" w:cs="Calibri"/>
          <w:b/>
          <w:bCs/>
        </w:rPr>
      </w:pPr>
      <w:r>
        <w:rPr>
          <w:rFonts w:hint="default" w:ascii="Calibri" w:hAnsi="Calibri" w:cs="Calibri"/>
          <w:b/>
          <w:bCs/>
        </w:rPr>
        <w:t>2. System Objectives</w:t>
      </w:r>
    </w:p>
    <w:p w14:paraId="534CE6C5">
      <w:pPr>
        <w:rPr>
          <w:rFonts w:hint="default" w:ascii="Calibri" w:hAnsi="Calibri" w:cs="Calibri"/>
          <w:b w:val="0"/>
          <w:bCs w:val="0"/>
        </w:rPr>
      </w:pPr>
      <w:r>
        <w:rPr>
          <w:rFonts w:hint="default" w:ascii="Calibri" w:hAnsi="Calibri" w:cs="Calibri"/>
          <w:b w:val="0"/>
          <w:bCs w:val="0"/>
        </w:rPr>
        <w:t>The objectives of the Murang’a SACCO system include:</w:t>
      </w:r>
      <w:r>
        <w:rPr>
          <w:rFonts w:hint="default" w:ascii="Calibri" w:hAnsi="Calibri" w:cs="Calibri"/>
          <w:b w:val="0"/>
          <w:bCs w:val="0"/>
        </w:rPr>
        <w:br w:type="textWrapping"/>
      </w:r>
      <w:r>
        <w:rPr>
          <w:rFonts w:hint="default" w:ascii="Calibri" w:hAnsi="Calibri" w:cs="Calibri"/>
          <w:b w:val="0"/>
          <w:bCs w:val="0"/>
        </w:rPr>
        <w:t>1. Providing secure and reliable access to SACCO member information.</w:t>
      </w:r>
      <w:r>
        <w:rPr>
          <w:rFonts w:hint="default" w:ascii="Calibri" w:hAnsi="Calibri" w:cs="Calibri"/>
          <w:b w:val="0"/>
          <w:bCs w:val="0"/>
        </w:rPr>
        <w:br w:type="textWrapping"/>
      </w:r>
      <w:r>
        <w:rPr>
          <w:rFonts w:hint="default" w:ascii="Calibri" w:hAnsi="Calibri" w:cs="Calibri"/>
          <w:b w:val="0"/>
          <w:bCs w:val="0"/>
        </w:rPr>
        <w:t>2. Automating essential SACCO services to enhance operational efficiency.</w:t>
      </w:r>
      <w:r>
        <w:rPr>
          <w:rFonts w:hint="default" w:ascii="Calibri" w:hAnsi="Calibri" w:cs="Calibri"/>
          <w:b w:val="0"/>
          <w:bCs w:val="0"/>
        </w:rPr>
        <w:br w:type="textWrapping"/>
      </w:r>
      <w:r>
        <w:rPr>
          <w:rFonts w:hint="default" w:ascii="Calibri" w:hAnsi="Calibri" w:cs="Calibri"/>
          <w:b w:val="0"/>
          <w:bCs w:val="0"/>
        </w:rPr>
        <w:t>3. Reducing manual paperwork and minimizing errors through digitization.</w:t>
      </w:r>
      <w:r>
        <w:rPr>
          <w:rFonts w:hint="default" w:ascii="Calibri" w:hAnsi="Calibri" w:cs="Calibri"/>
          <w:b w:val="0"/>
          <w:bCs w:val="0"/>
        </w:rPr>
        <w:br w:type="textWrapping"/>
      </w:r>
      <w:r>
        <w:rPr>
          <w:rFonts w:hint="default" w:ascii="Calibri" w:hAnsi="Calibri" w:cs="Calibri"/>
          <w:b w:val="0"/>
          <w:bCs w:val="0"/>
        </w:rPr>
        <w:t>4. Providing SACCO administrators with tools for effective management and reporting.</w:t>
      </w:r>
      <w:r>
        <w:rPr>
          <w:rFonts w:hint="default" w:ascii="Calibri" w:hAnsi="Calibri" w:cs="Calibri"/>
          <w:b w:val="0"/>
          <w:bCs w:val="0"/>
        </w:rPr>
        <w:br w:type="textWrapping"/>
      </w:r>
      <w:r>
        <w:rPr>
          <w:rFonts w:hint="default" w:ascii="Calibri" w:hAnsi="Calibri" w:cs="Calibri"/>
          <w:b w:val="0"/>
          <w:bCs w:val="0"/>
        </w:rPr>
        <w:t>5. Enhancing transparency and accessibility for SACCO members.</w:t>
      </w:r>
    </w:p>
    <w:p w14:paraId="72C078BF">
      <w:pPr>
        <w:rPr>
          <w:rFonts w:hint="default" w:ascii="Calibri" w:hAnsi="Calibri" w:cs="Calibri"/>
          <w:b w:val="0"/>
          <w:bCs w:val="0"/>
        </w:rPr>
      </w:pPr>
    </w:p>
    <w:p w14:paraId="10FEF327">
      <w:pPr>
        <w:pStyle w:val="3"/>
        <w:rPr>
          <w:rFonts w:hint="default" w:ascii="Calibri" w:hAnsi="Calibri" w:cs="Calibri"/>
          <w:b/>
          <w:bCs/>
        </w:rPr>
      </w:pPr>
      <w:r>
        <w:rPr>
          <w:rFonts w:hint="default" w:ascii="Calibri" w:hAnsi="Calibri" w:cs="Calibri"/>
          <w:b/>
          <w:bCs/>
        </w:rPr>
        <w:t>3. Functional Requirements</w:t>
      </w:r>
    </w:p>
    <w:p w14:paraId="755072F1">
      <w:pPr>
        <w:pStyle w:val="4"/>
        <w:rPr>
          <w:rFonts w:hint="default" w:ascii="Calibri" w:hAnsi="Calibri" w:cs="Calibri"/>
          <w:b/>
          <w:bCs/>
          <w:i/>
          <w:iCs/>
          <w:color w:val="auto"/>
        </w:rPr>
      </w:pPr>
      <w:r>
        <w:rPr>
          <w:rFonts w:hint="default" w:ascii="Calibri" w:hAnsi="Calibri" w:cs="Calibri"/>
          <w:b/>
          <w:bCs/>
          <w:i/>
          <w:iCs/>
          <w:color w:val="auto"/>
        </w:rPr>
        <w:t xml:space="preserve"> </w:t>
      </w:r>
      <w:r>
        <w:rPr>
          <w:rFonts w:hint="default" w:ascii="Calibri" w:hAnsi="Calibri" w:cs="Calibri"/>
          <w:b/>
          <w:bCs/>
          <w:i/>
          <w:iCs/>
          <w:color w:val="auto"/>
        </w:rPr>
        <w:t>User Management</w:t>
      </w:r>
    </w:p>
    <w:p w14:paraId="4084C66A">
      <w:pPr>
        <w:rPr>
          <w:rFonts w:hint="default" w:ascii="Calibri" w:hAnsi="Calibri" w:cs="Calibri"/>
          <w:b w:val="0"/>
          <w:bCs w:val="0"/>
        </w:rPr>
      </w:pPr>
      <w:r>
        <w:rPr>
          <w:rFonts w:hint="default" w:ascii="Calibri" w:hAnsi="Calibri" w:cs="Calibri"/>
          <w:b w:val="0"/>
          <w:bCs w:val="0"/>
        </w:rPr>
        <w:t>- The system shall allow users to register using their SACCO membership details.</w:t>
      </w:r>
      <w:r>
        <w:rPr>
          <w:rFonts w:hint="default" w:ascii="Calibri" w:hAnsi="Calibri" w:cs="Calibri"/>
          <w:b w:val="0"/>
          <w:bCs w:val="0"/>
        </w:rPr>
        <w:br w:type="textWrapping"/>
      </w:r>
      <w:r>
        <w:rPr>
          <w:rFonts w:hint="default" w:ascii="Calibri" w:hAnsi="Calibri" w:cs="Calibri"/>
          <w:b w:val="0"/>
          <w:bCs w:val="0"/>
        </w:rPr>
        <w:t>- Members shall be able to log in using their phone number and password.</w:t>
      </w:r>
      <w:r>
        <w:rPr>
          <w:rFonts w:hint="default" w:ascii="Calibri" w:hAnsi="Calibri" w:cs="Calibri"/>
          <w:b w:val="0"/>
          <w:bCs w:val="0"/>
        </w:rPr>
        <w:br w:type="textWrapping"/>
      </w:r>
      <w:r>
        <w:rPr>
          <w:rFonts w:hint="default" w:ascii="Calibri" w:hAnsi="Calibri" w:cs="Calibri"/>
          <w:b w:val="0"/>
          <w:bCs w:val="0"/>
        </w:rPr>
        <w:t>- The system shall provide password reset functionality through OTP or email.</w:t>
      </w:r>
      <w:r>
        <w:rPr>
          <w:rFonts w:hint="default" w:ascii="Calibri" w:hAnsi="Calibri" w:cs="Calibri"/>
          <w:b w:val="0"/>
          <w:bCs w:val="0"/>
        </w:rPr>
        <w:br w:type="textWrapping"/>
      </w:r>
      <w:r>
        <w:rPr>
          <w:rFonts w:hint="default" w:ascii="Calibri" w:hAnsi="Calibri" w:cs="Calibri"/>
          <w:b w:val="0"/>
          <w:bCs w:val="0"/>
        </w:rPr>
        <w:t>- Administrators shall be able to add, modify, or deactivate member accounts.</w:t>
      </w:r>
    </w:p>
    <w:p w14:paraId="662B3353">
      <w:pPr>
        <w:pStyle w:val="4"/>
        <w:rPr>
          <w:rFonts w:hint="default" w:ascii="Calibri" w:hAnsi="Calibri" w:cs="Calibri"/>
          <w:b/>
          <w:bCs/>
          <w:i/>
          <w:iCs/>
          <w:color w:val="auto"/>
        </w:rPr>
      </w:pPr>
      <w:r>
        <w:rPr>
          <w:rFonts w:hint="default" w:ascii="Calibri" w:hAnsi="Calibri" w:cs="Calibri"/>
          <w:b/>
          <w:bCs/>
          <w:i/>
          <w:iCs/>
          <w:color w:val="auto"/>
        </w:rPr>
        <w:t xml:space="preserve"> Member Dashboard</w:t>
      </w:r>
    </w:p>
    <w:p w14:paraId="7C945564">
      <w:pPr>
        <w:rPr>
          <w:rFonts w:hint="default" w:ascii="Calibri" w:hAnsi="Calibri" w:cs="Calibri"/>
          <w:b w:val="0"/>
          <w:bCs w:val="0"/>
        </w:rPr>
      </w:pPr>
      <w:r>
        <w:rPr>
          <w:rFonts w:hint="default" w:ascii="Calibri" w:hAnsi="Calibri" w:cs="Calibri"/>
          <w:b w:val="0"/>
          <w:bCs w:val="0"/>
        </w:rPr>
        <w:t>- The system shall provide a personalized dashboard for each member.</w:t>
      </w:r>
      <w:r>
        <w:rPr>
          <w:rFonts w:hint="default" w:ascii="Calibri" w:hAnsi="Calibri" w:cs="Calibri"/>
          <w:b w:val="0"/>
          <w:bCs w:val="0"/>
        </w:rPr>
        <w:br w:type="textWrapping"/>
      </w:r>
      <w:r>
        <w:rPr>
          <w:rFonts w:hint="default" w:ascii="Calibri" w:hAnsi="Calibri" w:cs="Calibri"/>
          <w:b w:val="0"/>
          <w:bCs w:val="0"/>
        </w:rPr>
        <w:t>- The dashboard shall display savings balance, share capital, fixed deposits, and loan balances.</w:t>
      </w:r>
      <w:r>
        <w:rPr>
          <w:rFonts w:hint="default" w:ascii="Calibri" w:hAnsi="Calibri" w:cs="Calibri"/>
          <w:b w:val="0"/>
          <w:bCs w:val="0"/>
        </w:rPr>
        <w:br w:type="textWrapping"/>
      </w:r>
      <w:r>
        <w:rPr>
          <w:rFonts w:hint="default" w:ascii="Calibri" w:hAnsi="Calibri" w:cs="Calibri"/>
          <w:b w:val="0"/>
          <w:bCs w:val="0"/>
        </w:rPr>
        <w:t>- Members shall receive notifications for loan updates, deposits, and withdrawals.</w:t>
      </w:r>
    </w:p>
    <w:p w14:paraId="3FA95D0A">
      <w:pPr>
        <w:pStyle w:val="4"/>
        <w:rPr>
          <w:rFonts w:hint="default" w:ascii="Calibri" w:hAnsi="Calibri" w:cs="Calibri"/>
          <w:b/>
          <w:bCs/>
          <w:i/>
          <w:iCs/>
          <w:color w:val="auto"/>
        </w:rPr>
      </w:pPr>
      <w:r>
        <w:rPr>
          <w:rFonts w:hint="default" w:ascii="Calibri" w:hAnsi="Calibri" w:cs="Calibri"/>
          <w:b/>
          <w:bCs/>
          <w:i/>
          <w:iCs/>
          <w:color w:val="auto"/>
        </w:rPr>
        <w:t>Account Balance Management</w:t>
      </w:r>
    </w:p>
    <w:p w14:paraId="2631B960">
      <w:pPr>
        <w:rPr>
          <w:rFonts w:hint="default" w:ascii="Calibri" w:hAnsi="Calibri" w:cs="Calibri"/>
          <w:b w:val="0"/>
          <w:bCs w:val="0"/>
        </w:rPr>
      </w:pPr>
      <w:r>
        <w:rPr>
          <w:rFonts w:hint="default" w:ascii="Calibri" w:hAnsi="Calibri" w:cs="Calibri"/>
          <w:b w:val="0"/>
          <w:bCs w:val="0"/>
        </w:rPr>
        <w:t>- The system shall provide real-time updates for all account balances.</w:t>
      </w:r>
      <w:r>
        <w:rPr>
          <w:rFonts w:hint="default" w:ascii="Calibri" w:hAnsi="Calibri" w:cs="Calibri"/>
          <w:b w:val="0"/>
          <w:bCs w:val="0"/>
        </w:rPr>
        <w:br w:type="textWrapping"/>
      </w:r>
      <w:r>
        <w:rPr>
          <w:rFonts w:hint="default" w:ascii="Calibri" w:hAnsi="Calibri" w:cs="Calibri"/>
          <w:b w:val="0"/>
          <w:bCs w:val="0"/>
        </w:rPr>
        <w:t>- The system shall categorize balances based on account type.</w:t>
      </w:r>
      <w:r>
        <w:rPr>
          <w:rFonts w:hint="default" w:ascii="Calibri" w:hAnsi="Calibri" w:cs="Calibri"/>
          <w:b w:val="0"/>
          <w:bCs w:val="0"/>
        </w:rPr>
        <w:br w:type="textWrapping"/>
      </w:r>
      <w:r>
        <w:rPr>
          <w:rFonts w:hint="default" w:ascii="Calibri" w:hAnsi="Calibri" w:cs="Calibri"/>
          <w:b w:val="0"/>
          <w:bCs w:val="0"/>
        </w:rPr>
        <w:t>- Members shall be able to download statements in PDF format.</w:t>
      </w:r>
    </w:p>
    <w:p w14:paraId="5BD6B203">
      <w:pPr>
        <w:pStyle w:val="4"/>
        <w:rPr>
          <w:rFonts w:hint="default" w:ascii="Calibri" w:hAnsi="Calibri" w:cs="Calibri"/>
          <w:b w:val="0"/>
          <w:bCs w:val="0"/>
        </w:rPr>
      </w:pPr>
      <w:r>
        <w:rPr>
          <w:rFonts w:hint="default" w:ascii="Calibri" w:hAnsi="Calibri" w:cs="Calibri"/>
          <w:b w:val="0"/>
          <w:bCs w:val="0"/>
        </w:rPr>
        <w:t xml:space="preserve"> </w:t>
      </w:r>
      <w:r>
        <w:rPr>
          <w:rFonts w:hint="default" w:ascii="Calibri" w:hAnsi="Calibri" w:cs="Calibri"/>
          <w:b/>
          <w:bCs/>
          <w:i/>
          <w:iCs/>
          <w:color w:val="auto"/>
        </w:rPr>
        <w:t>Transaction History</w:t>
      </w:r>
    </w:p>
    <w:p w14:paraId="474F1E45">
      <w:pPr>
        <w:rPr>
          <w:rFonts w:hint="default" w:ascii="Calibri" w:hAnsi="Calibri" w:cs="Calibri"/>
          <w:b w:val="0"/>
          <w:bCs w:val="0"/>
        </w:rPr>
      </w:pPr>
      <w:r>
        <w:rPr>
          <w:rFonts w:hint="default" w:ascii="Calibri" w:hAnsi="Calibri" w:cs="Calibri"/>
          <w:b w:val="0"/>
          <w:bCs w:val="0"/>
        </w:rPr>
        <w:t>- Members shall be able to view comprehensive transaction history.</w:t>
      </w:r>
      <w:r>
        <w:rPr>
          <w:rFonts w:hint="default" w:ascii="Calibri" w:hAnsi="Calibri" w:cs="Calibri"/>
          <w:b w:val="0"/>
          <w:bCs w:val="0"/>
        </w:rPr>
        <w:br w:type="textWrapping"/>
      </w:r>
      <w:r>
        <w:rPr>
          <w:rFonts w:hint="default" w:ascii="Calibri" w:hAnsi="Calibri" w:cs="Calibri"/>
          <w:b w:val="0"/>
          <w:bCs w:val="0"/>
        </w:rPr>
        <w:t>- The system shall allow filtering by transaction type, date range, and amount.</w:t>
      </w:r>
      <w:r>
        <w:rPr>
          <w:rFonts w:hint="default" w:ascii="Calibri" w:hAnsi="Calibri" w:cs="Calibri"/>
          <w:b w:val="0"/>
          <w:bCs w:val="0"/>
        </w:rPr>
        <w:br w:type="textWrapping"/>
      </w:r>
      <w:r>
        <w:rPr>
          <w:rFonts w:hint="default" w:ascii="Calibri" w:hAnsi="Calibri" w:cs="Calibri"/>
          <w:b w:val="0"/>
          <w:bCs w:val="0"/>
        </w:rPr>
        <w:t>- Members shall be able to export transaction records.</w:t>
      </w:r>
    </w:p>
    <w:p w14:paraId="04291706">
      <w:pPr>
        <w:pStyle w:val="4"/>
        <w:rPr>
          <w:rFonts w:hint="default" w:ascii="Calibri" w:hAnsi="Calibri" w:cs="Calibri"/>
          <w:b/>
          <w:bCs/>
          <w:i/>
          <w:iCs/>
          <w:color w:val="auto"/>
        </w:rPr>
      </w:pPr>
      <w:r>
        <w:rPr>
          <w:rFonts w:hint="default" w:ascii="Calibri" w:hAnsi="Calibri" w:cs="Calibri"/>
          <w:b/>
          <w:bCs/>
          <w:i/>
          <w:iCs/>
          <w:color w:val="auto"/>
        </w:rPr>
        <w:t xml:space="preserve"> Loan Management</w:t>
      </w:r>
    </w:p>
    <w:p w14:paraId="7F5B23C4">
      <w:pPr>
        <w:rPr>
          <w:rFonts w:hint="default" w:ascii="Calibri" w:hAnsi="Calibri" w:cs="Calibri"/>
          <w:b w:val="0"/>
          <w:bCs w:val="0"/>
        </w:rPr>
      </w:pPr>
      <w:r>
        <w:rPr>
          <w:rFonts w:hint="default" w:ascii="Calibri" w:hAnsi="Calibri" w:cs="Calibri"/>
          <w:b w:val="0"/>
          <w:bCs w:val="0"/>
        </w:rPr>
        <w:t>- The system shall allow members to apply for loans online.</w:t>
      </w:r>
      <w:r>
        <w:rPr>
          <w:rFonts w:hint="default" w:ascii="Calibri" w:hAnsi="Calibri" w:cs="Calibri"/>
          <w:b w:val="0"/>
          <w:bCs w:val="0"/>
        </w:rPr>
        <w:br w:type="textWrapping"/>
      </w:r>
      <w:r>
        <w:rPr>
          <w:rFonts w:hint="default" w:ascii="Calibri" w:hAnsi="Calibri" w:cs="Calibri"/>
          <w:b w:val="0"/>
          <w:bCs w:val="0"/>
        </w:rPr>
        <w:t>- Members shall be able to upload guarantor information.</w:t>
      </w:r>
      <w:r>
        <w:rPr>
          <w:rFonts w:hint="default" w:ascii="Calibri" w:hAnsi="Calibri" w:cs="Calibri"/>
          <w:b w:val="0"/>
          <w:bCs w:val="0"/>
        </w:rPr>
        <w:br w:type="textWrapping"/>
      </w:r>
      <w:r>
        <w:rPr>
          <w:rFonts w:hint="default" w:ascii="Calibri" w:hAnsi="Calibri" w:cs="Calibri"/>
          <w:b w:val="0"/>
          <w:bCs w:val="0"/>
        </w:rPr>
        <w:t>- The system shall track loan approval stages (Pending, Processing, Approved, Rejected).</w:t>
      </w:r>
      <w:r>
        <w:rPr>
          <w:rFonts w:hint="default" w:ascii="Calibri" w:hAnsi="Calibri" w:cs="Calibri"/>
          <w:b w:val="0"/>
          <w:bCs w:val="0"/>
        </w:rPr>
        <w:br w:type="textWrapping"/>
      </w:r>
      <w:r>
        <w:rPr>
          <w:rFonts w:hint="default" w:ascii="Calibri" w:hAnsi="Calibri" w:cs="Calibri"/>
          <w:b w:val="0"/>
          <w:bCs w:val="0"/>
        </w:rPr>
        <w:t>- Administrators shall manage loan approvals through the admin console.</w:t>
      </w:r>
    </w:p>
    <w:p w14:paraId="57B075B3">
      <w:pPr>
        <w:pStyle w:val="4"/>
        <w:rPr>
          <w:rFonts w:hint="default" w:ascii="Calibri" w:hAnsi="Calibri" w:cs="Calibri"/>
          <w:b w:val="0"/>
          <w:bCs w:val="0"/>
        </w:rPr>
      </w:pPr>
      <w:r>
        <w:rPr>
          <w:rFonts w:hint="default" w:ascii="Calibri" w:hAnsi="Calibri" w:cs="Calibri"/>
          <w:b w:val="0"/>
          <w:bCs w:val="0"/>
        </w:rPr>
        <w:t xml:space="preserve"> </w:t>
      </w:r>
      <w:r>
        <w:rPr>
          <w:rFonts w:hint="default" w:ascii="Calibri" w:hAnsi="Calibri" w:cs="Calibri"/>
          <w:b/>
          <w:bCs/>
          <w:i/>
          <w:iCs/>
          <w:color w:val="auto"/>
        </w:rPr>
        <w:t>Notifications and Alerts</w:t>
      </w:r>
    </w:p>
    <w:p w14:paraId="5EB7A708">
      <w:pPr>
        <w:rPr>
          <w:rFonts w:hint="default" w:ascii="Calibri" w:hAnsi="Calibri" w:cs="Calibri"/>
          <w:b w:val="0"/>
          <w:bCs w:val="0"/>
        </w:rPr>
      </w:pPr>
      <w:r>
        <w:rPr>
          <w:rFonts w:hint="default" w:ascii="Calibri" w:hAnsi="Calibri" w:cs="Calibri"/>
          <w:b w:val="0"/>
          <w:bCs w:val="0"/>
        </w:rPr>
        <w:t>- The system shall send SMS or in-app notifications for all major member activities.</w:t>
      </w:r>
      <w:r>
        <w:rPr>
          <w:rFonts w:hint="default" w:ascii="Calibri" w:hAnsi="Calibri" w:cs="Calibri"/>
          <w:b w:val="0"/>
          <w:bCs w:val="0"/>
        </w:rPr>
        <w:br w:type="textWrapping"/>
      </w:r>
      <w:r>
        <w:rPr>
          <w:rFonts w:hint="default" w:ascii="Calibri" w:hAnsi="Calibri" w:cs="Calibri"/>
          <w:b w:val="0"/>
          <w:bCs w:val="0"/>
        </w:rPr>
        <w:t>- Notifications include deposits, withdrawals, password changes, and loan status updates.</w:t>
      </w:r>
    </w:p>
    <w:p w14:paraId="38B1B066">
      <w:pPr>
        <w:pStyle w:val="4"/>
        <w:rPr>
          <w:rFonts w:hint="default" w:ascii="Calibri" w:hAnsi="Calibri" w:cs="Calibri"/>
          <w:b/>
          <w:bCs/>
          <w:i/>
          <w:iCs/>
          <w:color w:val="auto"/>
        </w:rPr>
      </w:pPr>
      <w:r>
        <w:rPr>
          <w:rFonts w:hint="default" w:ascii="Calibri" w:hAnsi="Calibri" w:cs="Calibri"/>
          <w:b/>
          <w:bCs/>
          <w:i/>
          <w:iCs/>
          <w:color w:val="auto"/>
        </w:rPr>
        <w:t xml:space="preserve"> Administrative Functions</w:t>
      </w:r>
    </w:p>
    <w:p w14:paraId="52DFF96E">
      <w:pPr>
        <w:rPr>
          <w:rFonts w:hint="default" w:ascii="Calibri" w:hAnsi="Calibri" w:cs="Calibri"/>
          <w:b w:val="0"/>
          <w:bCs w:val="0"/>
        </w:rPr>
      </w:pPr>
      <w:r>
        <w:rPr>
          <w:rFonts w:hint="default" w:ascii="Calibri" w:hAnsi="Calibri" w:cs="Calibri"/>
          <w:b w:val="0"/>
          <w:bCs w:val="0"/>
        </w:rPr>
        <w:t>- The admin panel shall allow management of member accounts.</w:t>
      </w:r>
      <w:r>
        <w:rPr>
          <w:rFonts w:hint="default" w:ascii="Calibri" w:hAnsi="Calibri" w:cs="Calibri"/>
          <w:b w:val="0"/>
          <w:bCs w:val="0"/>
        </w:rPr>
        <w:br w:type="textWrapping"/>
      </w:r>
      <w:r>
        <w:rPr>
          <w:rFonts w:hint="default" w:ascii="Calibri" w:hAnsi="Calibri" w:cs="Calibri"/>
          <w:b w:val="0"/>
          <w:bCs w:val="0"/>
        </w:rPr>
        <w:t>- Administrators shall generate financial reports.</w:t>
      </w:r>
      <w:r>
        <w:rPr>
          <w:rFonts w:hint="default" w:ascii="Calibri" w:hAnsi="Calibri" w:cs="Calibri"/>
          <w:b w:val="0"/>
          <w:bCs w:val="0"/>
        </w:rPr>
        <w:br w:type="textWrapping"/>
      </w:r>
      <w:r>
        <w:rPr>
          <w:rFonts w:hint="default" w:ascii="Calibri" w:hAnsi="Calibri" w:cs="Calibri"/>
          <w:b w:val="0"/>
          <w:bCs w:val="0"/>
        </w:rPr>
        <w:t>- Admins shall be able to view all loan applications and transactions.</w:t>
      </w:r>
    </w:p>
    <w:p w14:paraId="76952FF4">
      <w:pPr>
        <w:rPr>
          <w:rFonts w:hint="default" w:ascii="Calibri" w:hAnsi="Calibri" w:cs="Calibri"/>
          <w:b w:val="0"/>
          <w:bCs w:val="0"/>
        </w:rPr>
      </w:pPr>
    </w:p>
    <w:p w14:paraId="694A2120">
      <w:pPr>
        <w:pStyle w:val="3"/>
        <w:rPr>
          <w:rFonts w:hint="default" w:ascii="Calibri" w:hAnsi="Calibri" w:cs="Calibri"/>
          <w:b w:val="0"/>
          <w:bCs w:val="0"/>
        </w:rPr>
      </w:pPr>
      <w:r>
        <w:rPr>
          <w:rFonts w:hint="default" w:ascii="Calibri" w:hAnsi="Calibri" w:cs="Calibri"/>
          <w:b/>
          <w:bCs/>
        </w:rPr>
        <w:t>4.</w:t>
      </w:r>
      <w:r>
        <w:rPr>
          <w:rFonts w:hint="default" w:ascii="Calibri" w:hAnsi="Calibri" w:cs="Calibri"/>
          <w:b w:val="0"/>
          <w:bCs w:val="0"/>
        </w:rPr>
        <w:t xml:space="preserve"> </w:t>
      </w:r>
      <w:r>
        <w:rPr>
          <w:rFonts w:hint="default" w:ascii="Calibri" w:hAnsi="Calibri" w:cs="Calibri"/>
          <w:b/>
          <w:bCs/>
        </w:rPr>
        <w:t>Non-Functional Requirements</w:t>
      </w:r>
    </w:p>
    <w:p w14:paraId="6788F1DF">
      <w:pPr>
        <w:pStyle w:val="4"/>
        <w:rPr>
          <w:rFonts w:hint="default" w:ascii="Calibri" w:hAnsi="Calibri" w:cs="Calibri"/>
          <w:b/>
          <w:bCs/>
          <w:i/>
          <w:iCs/>
          <w:color w:val="auto"/>
        </w:rPr>
      </w:pPr>
      <w:r>
        <w:rPr>
          <w:rFonts w:hint="default" w:ascii="Calibri" w:hAnsi="Calibri" w:cs="Calibri"/>
          <w:b/>
          <w:bCs/>
          <w:i/>
          <w:iCs/>
          <w:color w:val="auto"/>
        </w:rPr>
        <w:t>Security</w:t>
      </w:r>
    </w:p>
    <w:p w14:paraId="0E15624F">
      <w:pPr>
        <w:rPr>
          <w:rFonts w:hint="default" w:ascii="Calibri" w:hAnsi="Calibri" w:cs="Calibri"/>
          <w:b w:val="0"/>
          <w:bCs w:val="0"/>
          <w:lang w:val="en-US"/>
        </w:rPr>
      </w:pPr>
      <w:r>
        <w:rPr>
          <w:rFonts w:hint="default" w:ascii="Calibri" w:hAnsi="Calibri" w:cs="Calibri"/>
          <w:b w:val="0"/>
          <w:bCs w:val="0"/>
        </w:rPr>
        <w:t>- Passwords shall be encrypted using secure hashing algorithms.</w:t>
      </w:r>
      <w:r>
        <w:rPr>
          <w:rFonts w:hint="default" w:ascii="Calibri" w:hAnsi="Calibri" w:cs="Calibri"/>
          <w:b w:val="0"/>
          <w:bCs w:val="0"/>
        </w:rPr>
        <w:br w:type="textWrapping"/>
      </w:r>
      <w:r>
        <w:rPr>
          <w:rFonts w:hint="default" w:ascii="Calibri" w:hAnsi="Calibri" w:cs="Calibri"/>
          <w:b w:val="0"/>
          <w:bCs w:val="0"/>
        </w:rPr>
        <w:t>- All system communication shall occur over HTTPS.</w:t>
      </w:r>
      <w:r>
        <w:rPr>
          <w:rFonts w:hint="default" w:ascii="Calibri" w:hAnsi="Calibri" w:cs="Calibri"/>
          <w:b w:val="0"/>
          <w:bCs w:val="0"/>
        </w:rPr>
        <w:br w:type="textWrapping"/>
      </w:r>
      <w:r>
        <w:rPr>
          <w:rFonts w:hint="default" w:ascii="Calibri" w:hAnsi="Calibri" w:cs="Calibri"/>
          <w:b w:val="0"/>
          <w:bCs w:val="0"/>
        </w:rPr>
        <w:t>- The system shall implement role-based access control.</w:t>
      </w:r>
      <w:r>
        <w:rPr>
          <w:rFonts w:hint="default" w:ascii="Calibri" w:hAnsi="Calibri" w:cs="Calibri"/>
          <w:b w:val="0"/>
          <w:bCs w:val="0"/>
        </w:rPr>
        <w:br w:type="textWrapping"/>
      </w:r>
      <w:r>
        <w:rPr>
          <w:rFonts w:hint="default" w:ascii="Calibri" w:hAnsi="Calibri" w:cs="Calibri"/>
          <w:b w:val="0"/>
          <w:bCs w:val="0"/>
        </w:rPr>
        <w:t>- Sensitive operations shall require two-factor authentication.</w:t>
      </w:r>
      <w:r>
        <w:rPr>
          <w:rFonts w:hint="default" w:ascii="Calibri" w:hAnsi="Calibri" w:cs="Calibri"/>
          <w:b w:val="0"/>
          <w:bCs w:val="0"/>
          <w:lang w:val="en-US"/>
        </w:rPr>
        <w:t>e.g money transactions</w:t>
      </w:r>
    </w:p>
    <w:p w14:paraId="76DA47F4">
      <w:pPr>
        <w:pStyle w:val="4"/>
        <w:rPr>
          <w:rFonts w:hint="default" w:ascii="Calibri" w:hAnsi="Calibri" w:cs="Calibri"/>
          <w:b/>
          <w:bCs/>
          <w:i/>
          <w:iCs/>
          <w:color w:val="auto"/>
        </w:rPr>
      </w:pPr>
      <w:r>
        <w:rPr>
          <w:rFonts w:hint="default" w:ascii="Calibri" w:hAnsi="Calibri" w:cs="Calibri"/>
          <w:b/>
          <w:bCs/>
          <w:i/>
          <w:iCs/>
          <w:color w:val="auto"/>
        </w:rPr>
        <w:t>Usability</w:t>
      </w:r>
    </w:p>
    <w:p w14:paraId="06B4C150">
      <w:pPr>
        <w:rPr>
          <w:rFonts w:hint="default" w:ascii="Calibri" w:hAnsi="Calibri" w:cs="Calibri"/>
          <w:b w:val="0"/>
          <w:bCs w:val="0"/>
        </w:rPr>
      </w:pPr>
      <w:r>
        <w:rPr>
          <w:rFonts w:hint="default" w:ascii="Calibri" w:hAnsi="Calibri" w:cs="Calibri"/>
          <w:b w:val="0"/>
          <w:bCs w:val="0"/>
        </w:rPr>
        <w:t>- The interface shall be simple, intuitive, and mobile-responsive.</w:t>
      </w:r>
      <w:r>
        <w:rPr>
          <w:rFonts w:hint="default" w:ascii="Calibri" w:hAnsi="Calibri" w:cs="Calibri"/>
          <w:b w:val="0"/>
          <w:bCs w:val="0"/>
        </w:rPr>
        <w:br w:type="textWrapping"/>
      </w:r>
      <w:r>
        <w:rPr>
          <w:rFonts w:hint="default" w:ascii="Calibri" w:hAnsi="Calibri" w:cs="Calibri"/>
          <w:b w:val="0"/>
          <w:bCs w:val="0"/>
        </w:rPr>
        <w:t>- Icons, menus, and buttons shall be clearly visible and easy to interpret.</w:t>
      </w:r>
      <w:r>
        <w:rPr>
          <w:rFonts w:hint="default" w:ascii="Calibri" w:hAnsi="Calibri" w:cs="Calibri"/>
          <w:b w:val="0"/>
          <w:bCs w:val="0"/>
        </w:rPr>
        <w:br w:type="textWrapping"/>
      </w:r>
      <w:r>
        <w:rPr>
          <w:rFonts w:hint="default" w:ascii="Calibri" w:hAnsi="Calibri" w:cs="Calibri"/>
          <w:b w:val="0"/>
          <w:bCs w:val="0"/>
        </w:rPr>
        <w:t>- User instructions shall be provided where necessary.</w:t>
      </w:r>
    </w:p>
    <w:p w14:paraId="31A14F13">
      <w:pPr>
        <w:pStyle w:val="4"/>
        <w:rPr>
          <w:rFonts w:hint="default" w:ascii="Calibri" w:hAnsi="Calibri" w:cs="Calibri"/>
          <w:b/>
          <w:bCs/>
          <w:i/>
          <w:iCs/>
          <w:color w:val="auto"/>
        </w:rPr>
      </w:pPr>
      <w:r>
        <w:rPr>
          <w:rFonts w:hint="default" w:ascii="Calibri" w:hAnsi="Calibri" w:cs="Calibri"/>
          <w:b/>
          <w:bCs/>
          <w:i/>
          <w:iCs/>
          <w:color w:val="auto"/>
        </w:rPr>
        <w:t>Performance</w:t>
      </w:r>
    </w:p>
    <w:p w14:paraId="0D1272A7">
      <w:pPr>
        <w:rPr>
          <w:rFonts w:hint="default" w:ascii="Calibri" w:hAnsi="Calibri" w:cs="Calibri"/>
          <w:b w:val="0"/>
          <w:bCs w:val="0"/>
        </w:rPr>
      </w:pPr>
      <w:r>
        <w:rPr>
          <w:rFonts w:hint="default" w:ascii="Calibri" w:hAnsi="Calibri" w:cs="Calibri"/>
          <w:b w:val="0"/>
          <w:bCs w:val="0"/>
        </w:rPr>
        <w:t>- The system shall load all main pages within 3 seconds.</w:t>
      </w:r>
      <w:r>
        <w:rPr>
          <w:rFonts w:hint="default" w:ascii="Calibri" w:hAnsi="Calibri" w:cs="Calibri"/>
          <w:b w:val="0"/>
          <w:bCs w:val="0"/>
        </w:rPr>
        <w:br w:type="textWrapping"/>
      </w:r>
      <w:r>
        <w:rPr>
          <w:rFonts w:hint="default" w:ascii="Calibri" w:hAnsi="Calibri" w:cs="Calibri"/>
          <w:b w:val="0"/>
          <w:bCs w:val="0"/>
        </w:rPr>
        <w:t>- It shall support at least 10,000 concurrent users.</w:t>
      </w:r>
      <w:r>
        <w:rPr>
          <w:rFonts w:hint="default" w:ascii="Calibri" w:hAnsi="Calibri" w:cs="Calibri"/>
          <w:b w:val="0"/>
          <w:bCs w:val="0"/>
        </w:rPr>
        <w:br w:type="textWrapping"/>
      </w:r>
      <w:r>
        <w:rPr>
          <w:rFonts w:hint="default" w:ascii="Calibri" w:hAnsi="Calibri" w:cs="Calibri"/>
          <w:b w:val="0"/>
          <w:bCs w:val="0"/>
        </w:rPr>
        <w:t>- The database shall process queries efficiently.</w:t>
      </w:r>
    </w:p>
    <w:p w14:paraId="0A93F4DF">
      <w:pPr>
        <w:pStyle w:val="4"/>
        <w:rPr>
          <w:rFonts w:hint="default" w:ascii="Calibri" w:hAnsi="Calibri" w:cs="Calibri"/>
          <w:b w:val="0"/>
          <w:bCs w:val="0"/>
          <w:i/>
          <w:iCs/>
        </w:rPr>
      </w:pPr>
      <w:r>
        <w:rPr>
          <w:rFonts w:hint="default" w:ascii="Calibri" w:hAnsi="Calibri" w:cs="Calibri"/>
          <w:b w:val="0"/>
          <w:bCs w:val="0"/>
          <w:i/>
          <w:iCs/>
        </w:rPr>
        <w:t xml:space="preserve"> </w:t>
      </w:r>
      <w:r>
        <w:rPr>
          <w:rFonts w:hint="default" w:ascii="Calibri" w:hAnsi="Calibri" w:cs="Calibri"/>
          <w:b/>
          <w:bCs/>
          <w:i/>
          <w:iCs/>
          <w:color w:val="auto"/>
        </w:rPr>
        <w:t xml:space="preserve">Reliability </w:t>
      </w:r>
    </w:p>
    <w:p w14:paraId="4539BC84">
      <w:pPr>
        <w:rPr>
          <w:rFonts w:hint="default" w:ascii="Calibri" w:hAnsi="Calibri" w:cs="Calibri"/>
          <w:b w:val="0"/>
          <w:bCs w:val="0"/>
        </w:rPr>
      </w:pPr>
      <w:r>
        <w:rPr>
          <w:rFonts w:hint="default" w:ascii="Calibri" w:hAnsi="Calibri" w:cs="Calibri"/>
          <w:b w:val="0"/>
          <w:bCs w:val="0"/>
        </w:rPr>
        <w:t>- System uptime shall be maintained at 99% annually.</w:t>
      </w:r>
      <w:r>
        <w:rPr>
          <w:rFonts w:hint="default" w:ascii="Calibri" w:hAnsi="Calibri" w:cs="Calibri"/>
          <w:b w:val="0"/>
          <w:bCs w:val="0"/>
        </w:rPr>
        <w:br w:type="textWrapping"/>
      </w:r>
      <w:r>
        <w:rPr>
          <w:rFonts w:hint="default" w:ascii="Calibri" w:hAnsi="Calibri" w:cs="Calibri"/>
          <w:b w:val="0"/>
          <w:bCs w:val="0"/>
        </w:rPr>
        <w:t>- The system shall perform automatic daily backups.</w:t>
      </w:r>
      <w:r>
        <w:rPr>
          <w:rFonts w:hint="default" w:ascii="Calibri" w:hAnsi="Calibri" w:cs="Calibri"/>
          <w:b w:val="0"/>
          <w:bCs w:val="0"/>
        </w:rPr>
        <w:br w:type="textWrapping"/>
      </w:r>
      <w:r>
        <w:rPr>
          <w:rFonts w:hint="default" w:ascii="Calibri" w:hAnsi="Calibri" w:cs="Calibri"/>
          <w:b w:val="0"/>
          <w:bCs w:val="0"/>
        </w:rPr>
        <w:t>- Recovery procedures shall be implemented for data restoration.</w:t>
      </w:r>
    </w:p>
    <w:p w14:paraId="29C1CD25">
      <w:pPr>
        <w:pStyle w:val="4"/>
        <w:rPr>
          <w:rFonts w:hint="default" w:ascii="Calibri" w:hAnsi="Calibri" w:cs="Calibri"/>
          <w:b/>
          <w:bCs/>
          <w:i/>
          <w:iCs/>
          <w:color w:val="auto"/>
        </w:rPr>
      </w:pPr>
      <w:r>
        <w:rPr>
          <w:rFonts w:hint="default" w:ascii="Calibri" w:hAnsi="Calibri" w:cs="Calibri"/>
          <w:b w:val="0"/>
          <w:bCs w:val="0"/>
          <w:i/>
          <w:iCs/>
        </w:rPr>
        <w:t xml:space="preserve"> </w:t>
      </w:r>
      <w:r>
        <w:rPr>
          <w:rFonts w:hint="default" w:ascii="Calibri" w:hAnsi="Calibri" w:cs="Calibri"/>
          <w:b/>
          <w:bCs/>
          <w:i/>
          <w:iCs/>
          <w:color w:val="auto"/>
        </w:rPr>
        <w:t>Scalability</w:t>
      </w:r>
    </w:p>
    <w:p w14:paraId="4744B451">
      <w:pPr>
        <w:rPr>
          <w:rFonts w:hint="default" w:ascii="Calibri" w:hAnsi="Calibri" w:cs="Calibri"/>
          <w:b w:val="0"/>
          <w:bCs w:val="0"/>
        </w:rPr>
      </w:pPr>
      <w:r>
        <w:rPr>
          <w:rFonts w:hint="default" w:ascii="Calibri" w:hAnsi="Calibri" w:cs="Calibri"/>
          <w:b w:val="0"/>
          <w:bCs w:val="0"/>
        </w:rPr>
        <w:t>- The system shall support future integration with mobile applications.</w:t>
      </w:r>
      <w:r>
        <w:rPr>
          <w:rFonts w:hint="default" w:ascii="Calibri" w:hAnsi="Calibri" w:cs="Calibri"/>
          <w:b w:val="0"/>
          <w:bCs w:val="0"/>
        </w:rPr>
        <w:br w:type="textWrapping"/>
      </w:r>
      <w:r>
        <w:rPr>
          <w:rFonts w:hint="default" w:ascii="Calibri" w:hAnsi="Calibri" w:cs="Calibri"/>
          <w:b w:val="0"/>
          <w:bCs w:val="0"/>
        </w:rPr>
        <w:t xml:space="preserve">- It shall allow expansion to support additional SACCO modules (e.g., Mpesa </w:t>
      </w:r>
      <w:r>
        <w:rPr>
          <w:rFonts w:hint="default" w:ascii="Calibri" w:hAnsi="Calibri" w:cs="Calibri"/>
          <w:b w:val="0"/>
          <w:bCs w:val="0"/>
          <w:lang w:val="en-US"/>
        </w:rPr>
        <w:t xml:space="preserve">and mobile banking </w:t>
      </w:r>
      <w:r>
        <w:rPr>
          <w:rFonts w:hint="default" w:ascii="Calibri" w:hAnsi="Calibri" w:cs="Calibri"/>
          <w:b w:val="0"/>
          <w:bCs w:val="0"/>
        </w:rPr>
        <w:t>integration).</w:t>
      </w:r>
    </w:p>
    <w:p w14:paraId="44340DEB">
      <w:pPr>
        <w:rPr>
          <w:rFonts w:hint="default" w:ascii="Calibri" w:hAnsi="Calibri" w:cs="Calibri"/>
          <w:b w:val="0"/>
          <w:bCs w:val="0"/>
        </w:rPr>
      </w:pPr>
    </w:p>
    <w:p w14:paraId="5E881F61">
      <w:pPr>
        <w:pStyle w:val="3"/>
        <w:numPr>
          <w:ilvl w:val="0"/>
          <w:numId w:val="8"/>
        </w:numPr>
        <w:rPr>
          <w:rFonts w:hint="default" w:ascii="Calibri" w:hAnsi="Calibri" w:cs="Calibri"/>
          <w:b/>
          <w:bCs/>
        </w:rPr>
      </w:pPr>
      <w:r>
        <w:rPr>
          <w:rFonts w:hint="default" w:ascii="Calibri" w:hAnsi="Calibri" w:cs="Calibri"/>
          <w:b/>
          <w:bCs/>
        </w:rPr>
        <w:t>Conclusion</w:t>
      </w:r>
    </w:p>
    <w:p w14:paraId="2D56CA99">
      <w:pPr>
        <w:rPr>
          <w:rFonts w:hint="default" w:ascii="Calibri" w:hAnsi="Calibri" w:cs="Calibri"/>
          <w:b w:val="0"/>
          <w:bCs w:val="0"/>
        </w:rPr>
      </w:pPr>
      <w:r>
        <w:rPr>
          <w:rFonts w:hint="default" w:ascii="Calibri" w:hAnsi="Calibri" w:cs="Calibri"/>
          <w:b w:val="0"/>
          <w:bCs w:val="0"/>
        </w:rPr>
        <w:t>This Requirement Specification Document provides a comprehensive overview of the proposed Murang’a SACCO Information System. The requirements outlined herein are intended to guide the development, testing, and successful deployment of the system. The document ensures that both functional and non-functional expectations are clearly defined for all stakeholders involved.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32DF9"/>
    <w:multiLevelType w:val="singleLevel"/>
    <w:tmpl w:val="9B332DF9"/>
    <w:lvl w:ilvl="0" w:tentative="0">
      <w:start w:val="1"/>
      <w:numFmt w:val="decimal"/>
      <w:suff w:val="space"/>
      <w:lvlText w:val="%1."/>
      <w:lvlJc w:val="left"/>
    </w:lvl>
  </w:abstractNum>
  <w:abstractNum w:abstractNumId="1">
    <w:nsid w:val="FC9E4072"/>
    <w:multiLevelType w:val="singleLevel"/>
    <w:tmpl w:val="FC9E4072"/>
    <w:lvl w:ilvl="0" w:tentative="0">
      <w:start w:val="5"/>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695759"/>
    <w:rsid w:val="62F346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23</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2025-11-21T14:31:22Z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665C1BE718E3408ABF32AD267C213EF6_12</vt:lpwstr>
  </property>
</Properties>
</file>