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Sales Manager in Sales based in Paris.</w:t>
      </w:r>
    </w:p>
    <w:p/>
    <w:p>
      <w:r>
        <w:t>Experience</w:t>
      </w:r>
    </w:p>
    <w:p>
      <w:r>
        <w:t>- Sales Manager at Acme Corp</w:t>
      </w:r>
    </w:p>
    <w:p>
      <w:r>
        <w:t>- Delivered projects using Go</w:t>
      </w:r>
    </w:p>
    <w:p/>
    <w:p>
      <w:r>
        <w:t>Skills</w:t>
      </w:r>
    </w:p>
    <w:p>
      <w:r>
        <w:t>Go, Communication, Collaboration</w:t>
      </w:r>
    </w:p>
    <w:p/>
    <w:p>
      <w:r>
        <w:t>Projects</w:t>
      </w:r>
    </w:p>
    <w:p>
      <w:r>
        <w:t>- Internal platform initiative involving Go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