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6D" w:rsidRPr="005472D1" w:rsidRDefault="009B5C6D" w:rsidP="009B5C6D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9B5C6D" w:rsidRPr="005472D1" w:rsidRDefault="009B5C6D" w:rsidP="009B5C6D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9B5C6D" w:rsidRPr="005472D1" w:rsidRDefault="009B5C6D" w:rsidP="009B5C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79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A084A" wp14:editId="075C9E82">
            <wp:extent cx="942975" cy="922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232" cy="9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6D" w:rsidRPr="005472D1" w:rsidRDefault="009B5C6D" w:rsidP="009B5C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5C6D" w:rsidRPr="009D4893" w:rsidRDefault="009B5C6D" w:rsidP="009B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природных ресурсов</w:t>
      </w:r>
    </w:p>
    <w:p w:rsidR="009B5C6D" w:rsidRPr="005472D1" w:rsidRDefault="009B5C6D" w:rsidP="009B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84">
        <w:rPr>
          <w:rFonts w:ascii="Times New Roman" w:eastAsia="Times New Roman" w:hAnsi="Times New Roman" w:cs="Times New Roman"/>
          <w:sz w:val="24"/>
          <w:szCs w:val="24"/>
        </w:rPr>
        <w:t>18.05.02 «Химические технологии материалов современной энергетики»</w:t>
      </w: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РЕФЕРАТ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br/>
        <w:t>«ОКАЗАНИЕ ПЕРВОЙ ПОМОЩИ ПРИ ХИМИЧЕСКОМ ОЖОГЕ»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Военно-медицинская подготовка</w:t>
      </w:r>
    </w:p>
    <w:p w:rsidR="009B5C6D" w:rsidRDefault="009B5C6D" w:rsidP="009B5C6D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71" w:type="dxa"/>
        <w:jc w:val="center"/>
        <w:tblLook w:val="04A0" w:firstRow="1" w:lastRow="0" w:firstColumn="1" w:lastColumn="0" w:noHBand="0" w:noVBand="1"/>
      </w:tblPr>
      <w:tblGrid>
        <w:gridCol w:w="2268"/>
        <w:gridCol w:w="1559"/>
        <w:gridCol w:w="284"/>
        <w:gridCol w:w="4252"/>
        <w:gridCol w:w="284"/>
        <w:gridCol w:w="1524"/>
      </w:tblGrid>
      <w:tr w:rsidR="009B5C6D" w:rsidRPr="005472D1" w:rsidTr="00C31FAE">
        <w:trPr>
          <w:trHeight w:hRule="exact" w:val="340"/>
          <w:jc w:val="center"/>
        </w:trPr>
        <w:tc>
          <w:tcPr>
            <w:tcW w:w="2268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C6D" w:rsidRPr="005472D1" w:rsidTr="00C31FAE">
        <w:trPr>
          <w:trHeight w:hRule="exact" w:val="340"/>
          <w:jc w:val="center"/>
        </w:trPr>
        <w:tc>
          <w:tcPr>
            <w:tcW w:w="2268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уч.взвода</w:t>
            </w:r>
            <w:proofErr w:type="spellEnd"/>
          </w:p>
        </w:tc>
        <w:tc>
          <w:tcPr>
            <w:tcW w:w="1559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Германов С.С.</w:t>
            </w: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5C6D" w:rsidRPr="005472D1" w:rsidTr="00C31FAE">
        <w:trPr>
          <w:trHeight w:hRule="exact" w:val="381"/>
          <w:jc w:val="center"/>
        </w:trPr>
        <w:tc>
          <w:tcPr>
            <w:tcW w:w="2268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C6D" w:rsidRPr="005472D1" w:rsidTr="00C31FAE">
        <w:trPr>
          <w:trHeight w:hRule="exact" w:val="340"/>
          <w:jc w:val="center"/>
        </w:trPr>
        <w:tc>
          <w:tcPr>
            <w:tcW w:w="2268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9B5C6D" w:rsidRPr="0099652A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C6D" w:rsidRPr="005472D1" w:rsidTr="00C31FAE">
        <w:trPr>
          <w:trHeight w:hRule="exact" w:val="340"/>
          <w:jc w:val="center"/>
        </w:trPr>
        <w:tc>
          <w:tcPr>
            <w:tcW w:w="2268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Акулов И.Е.</w:t>
            </w: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B5C6D" w:rsidRPr="005472D1" w:rsidTr="00C31FAE">
        <w:trPr>
          <w:trHeight w:hRule="exact" w:val="340"/>
          <w:jc w:val="center"/>
        </w:trPr>
        <w:tc>
          <w:tcPr>
            <w:tcW w:w="2268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9B5C6D" w:rsidRPr="005472D1" w:rsidRDefault="009B5C6D" w:rsidP="00C3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9B5C6D" w:rsidRPr="005472D1" w:rsidRDefault="009B5C6D" w:rsidP="00C3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5C6D" w:rsidRPr="005472D1" w:rsidRDefault="009B5C6D" w:rsidP="009B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Pr="005472D1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5C6D" w:rsidRDefault="009B5C6D" w:rsidP="009B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 2022</w:t>
      </w:r>
    </w:p>
    <w:p w:rsidR="00C8783A" w:rsidRDefault="00C8783A"/>
    <w:p w:rsidR="009B5C6D" w:rsidRDefault="009B5C6D"/>
    <w:p w:rsidR="00237D8A" w:rsidRPr="00237D8A" w:rsidRDefault="009B5C6D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5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Химический ожог связан с воздействием высококонцентрированных агрессивных соединений на кожные покровы, слизистые оболочки. Основная причина ожогового повреждения кожи, глаз — случайный или преднамеренный контакт с химическими веществами, несоблюдение техники безопасности в быту и на производстве, ошибки выбора средств, использование хлорсодержащих моющих веществ.</w:t>
      </w:r>
      <w:r w:rsidR="00237D8A"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5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Химические ожоги слизистых оболочек глотки, гортани, пищевода и желудка возникают после вдыхания токсических паров или приема внутрь химических веществ. Основная причина — ошибочное или сознательное проглатывание </w:t>
      </w:r>
      <w:proofErr w:type="spellStart"/>
      <w:r w:rsidRPr="009B5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токсикантов</w:t>
      </w:r>
      <w:proofErr w:type="spellEnd"/>
      <w:r w:rsidRPr="009B5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нетрадиционное лечение, прием суррогатов алкоголя.</w:t>
      </w:r>
      <w:r w:rsidR="00237D8A"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5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Агрессивные компоненты попадают на слизистые оболочки ротовой полости, глотки, пищевода, и повреждают эпителий, провоцируют некробиоз — необратимую гибель клеток. </w:t>
      </w:r>
      <w:r w:rsidR="00237D8A"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ожогах кислотами и щелочами на месте ожога образуется струп (корка).  Струп, обр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азующийся после ожогов щелочами </w:t>
      </w: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беловатый, мягкий, рыхлый, переходящий на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седние ткани без резких границ. Щ</w:t>
      </w: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елочные жидкости обладают более разрушительным действием, чем кислотные, из-за своей способности проникать вглубь тканей. При ожогах кислотами струп обычно сухой и твердый, с резко отграниченной линией на месте перехода на здоровые участки кожи.  Кислотные ожоги обычно поверхностные.</w:t>
      </w:r>
    </w:p>
    <w:p w:rsid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пораженной кожи при химическом ожоге зависит от вида химического агента. Кожа, обожженная серной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кислотой сначала белого цвета,</w:t>
      </w: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в последующем, меняет цвет на серый или коричневый. При ожоге азотной кислотой – пораженный участок кожи имеет светло-желто-зелёный или желто-коричневый оттенок. Соляная кислота оставляет ожоги желтого цвета, уксусная – ожоги грязно-белого цвета, карболовая кислота – белого цвета, переходящего затем в бурый цвет. Ожог, нанесенный концентрированной перекисью водород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а, имеет сероватый оттенок.</w:t>
      </w:r>
    </w:p>
    <w:p w:rsid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Разрушение ткани под влиянием химического вещества продолжается и после прекращения непосредственного соприкосновения с ним, так как всасывание химического вещества на обожженном участке продолжается еще некоторое время. Поэтому определить степень поражения тканей в первые часы или даже дни после травмы очень сложно. Истинная глубина ожога обычно выявляется лишь через 7-10 дней после химического ожога, когда начинается нагноение струпа. Тяжесть и опасность химического ожога зависит не только от глубины, но и от его площади. Чем больше площадь ожога, тем он опаснее для жизни пострадавшего.</w:t>
      </w:r>
    </w:p>
    <w:p w:rsidR="00237D8A" w:rsidRP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Оказание первой помощи при химических ожогах кожи включает скорейшее удаление химического вещества с пораженной поверхности, снижение концентрации его остатков на коже за счет обильного промывания водой, охлаждение пораженных участков с целью уменьшения боли. При химическом ожоге кожи примите следующие меры:</w:t>
      </w:r>
    </w:p>
    <w:p w:rsidR="00237D8A" w:rsidRP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7D8A" w:rsidRPr="00D148BE" w:rsidRDefault="00237D8A" w:rsidP="00D148BE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Немедленно снимите одежду или украшения, на которые попали химические вещества.</w:t>
      </w:r>
    </w:p>
    <w:p w:rsidR="00237D8A" w:rsidRPr="00D148BE" w:rsidRDefault="00237D8A" w:rsidP="00D148BE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устранения причины ожога смойте химические вещества с поверхности кожи, подержав пораженное место под холодной проточной водой не менее 20 минут.</w:t>
      </w:r>
    </w:p>
    <w:p w:rsidR="00237D8A" w:rsidRPr="00D148BE" w:rsidRDefault="00237D8A" w:rsidP="00D148BE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помощь при химическом ожоге оказывается с некоторым опозданием, продолжительность обмывания увеличивают до 30-40 минут. Не пытайтесь удалить химические вещества салфетками, тампонами, смоченными водой, с пораженного участка кожи – так вы еще больше втираете химическое вещество в кожу.</w:t>
      </w:r>
    </w:p>
    <w:p w:rsidR="00237D8A" w:rsidRPr="00D148BE" w:rsidRDefault="00237D8A" w:rsidP="00D148BE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агрессивное вещество, вызвавшее ожог имеет порошкообразную структуру (например, известь), то следует вначале удалить остатки химического вещества и только после этого приступить к обмыванию обожженной поверхности. Исключение составляют случаи, когда вследствие химической природы агента контакт с водой противопоказан. Например, алюминий, его органические соединения при соединении с водой воспламеняются.</w:t>
      </w:r>
    </w:p>
    <w:p w:rsidR="00D148BE" w:rsidRDefault="00237D8A" w:rsidP="00D148BE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после первого промывания раны ощущение жжения усиливается, повторно промойте обожженное место проточной водой в течение еще нескольких минут.</w:t>
      </w:r>
      <w:r w:rsid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48BE" w:rsidRDefault="00237D8A" w:rsidP="00D148BE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Приложите к пораженному месту холодную влажную ткань или полотенце, чтобы уменьшить боль.</w:t>
      </w:r>
    </w:p>
    <w:p w:rsidR="00237D8A" w:rsidRPr="00D148BE" w:rsidRDefault="00237D8A" w:rsidP="00D148BE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наложите на обожженную область свободную повязку из сухого стерильного бинта или чистой сухой ткани.</w:t>
      </w:r>
    </w:p>
    <w:p w:rsidR="00237D8A" w:rsidRPr="00237D8A" w:rsidRDefault="00D148BE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237D8A"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Незначительные химические ожоги кожи обычно заживают без дальнейшего лечения. При химическом ожоге обратитесь за неотло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жной медицинской помощью, если:</w:t>
      </w:r>
    </w:p>
    <w:p w:rsidR="00237D8A" w:rsidRPr="00D148BE" w:rsidRDefault="00237D8A" w:rsidP="00D148BE">
      <w:pPr>
        <w:pStyle w:val="a4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пострадавшего имеются признаки шока (потеря сознания, бледность, поверхностное дыхание);</w:t>
      </w:r>
    </w:p>
    <w:p w:rsidR="00237D8A" w:rsidRPr="00D148BE" w:rsidRDefault="00237D8A" w:rsidP="00D148BE">
      <w:pPr>
        <w:pStyle w:val="a4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химический ожог распространился глубже первого слоя кожи и охватывает участок диаметром более 7,5 см;</w:t>
      </w:r>
    </w:p>
    <w:p w:rsidR="00237D8A" w:rsidRPr="00D148BE" w:rsidRDefault="00237D8A" w:rsidP="00D148BE">
      <w:pPr>
        <w:pStyle w:val="a4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химическим ожогом затронуты глаза, руки, ноги, лицо, область паха, ягодиц или крупного сустава, а также полость рта и пищевод (если пострадавший выпил химическое вещество);</w:t>
      </w:r>
    </w:p>
    <w:p w:rsidR="00D148BE" w:rsidRDefault="00237D8A" w:rsidP="00D148BE">
      <w:pPr>
        <w:pStyle w:val="a4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пострадавший чувствует сильную боль, которую не удается снять с помощью безрецептурных анальгетиков (</w:t>
      </w:r>
      <w:proofErr w:type="spellStart"/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ацетаминофена</w:t>
      </w:r>
      <w:proofErr w:type="spellEnd"/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ибупрофена и т.п.).</w:t>
      </w:r>
    </w:p>
    <w:p w:rsidR="00237D8A" w:rsidRP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Отправляясь в ожоговое отделение, возьмите с собой емкость с химическим веществом или подробное описание вещества для его идентификации. Известная природа химического вещества дает возможность при оказании помощи в стационаре произвести его нейтрализацию, которую обычно трудн</w:t>
      </w:r>
      <w:r w:rsid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произвести в бытовых условиях.</w:t>
      </w:r>
    </w:p>
    <w:p w:rsidR="00237D8A" w:rsidRP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Химические ожоги глаз возникают при попадании в них кислот, щелочей, извести, нашатырного спирта и других агрессивных химических веществ в условиях быта или производства. Все химические ожоги глаз относятся к тяжелым повреждениям глаз, и поэтому требуют непосредственного обследования и лечения врачом.</w:t>
      </w:r>
    </w:p>
    <w:p w:rsidR="00237D8A" w:rsidRP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Тяжесть ожогов глаз зависит от химического состава, концентрации, количества и температуры вещества, вызвавшего ожог, от состояния глаз пострадавшего и общей реактивности организма, а также от своевременности и качества оказания первой помощи пострадавшему. Независимо от вида химического вещества ожоги глаз, как правило, сопровождаются выраженными субъективными ощущениями: светобоязнью, режущими болями в глазу и слезотечением, в тяжелых случаях – потерей зрения. Одновремен</w:t>
      </w:r>
      <w:r w:rsid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поражается кожа вокруг глаз.</w:t>
      </w:r>
    </w:p>
    <w:p w:rsidR="00237D8A" w:rsidRP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помощь при химических ожогах глаза должна быть оказана немедленно. Основное мероприятие в оказании первой помощи при химических ожогах глаз – немедленное и обильное промывание глаз проточной водой. Следует раздвинуть веки и промывать глаз в течение 10-15 минут слабой струей проточной воды для</w:t>
      </w:r>
      <w:r w:rsidR="00D14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удаления химического вещества.</w:t>
      </w:r>
    </w:p>
    <w:p w:rsidR="00237D8A" w:rsidRPr="00237D8A" w:rsidRDefault="00237D8A" w:rsidP="00D148BE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следует терять время на поиск нейтрализато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ра, так как обильное промывание</w:t>
      </w:r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глаз пр</w:t>
      </w:r>
      <w:bookmarkStart w:id="0" w:name="_GoBack"/>
      <w:bookmarkEnd w:id="0"/>
      <w:r w:rsidRPr="00237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оточной водой гораздо эффективнее. При ожогах щелочами для промывания можно использовать молоко. После промывания необходимо наложить сухую повязку (кусок бинта или марли). Но самое главное – во всех случаях химических ожогов глаз как можно раньше обратиться к врачу.</w:t>
      </w:r>
    </w:p>
    <w:sectPr w:rsidR="00237D8A" w:rsidRPr="0023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73BEE"/>
    <w:multiLevelType w:val="hybridMultilevel"/>
    <w:tmpl w:val="9732045C"/>
    <w:lvl w:ilvl="0" w:tplc="BE64B7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CF90A25"/>
    <w:multiLevelType w:val="hybridMultilevel"/>
    <w:tmpl w:val="2D2074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EF9502B"/>
    <w:multiLevelType w:val="multilevel"/>
    <w:tmpl w:val="B25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0A"/>
    <w:rsid w:val="00237D8A"/>
    <w:rsid w:val="0039450A"/>
    <w:rsid w:val="009B5C6D"/>
    <w:rsid w:val="00C8783A"/>
    <w:rsid w:val="00D1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622E"/>
  <w15:chartTrackingRefBased/>
  <w15:docId w15:val="{8A73439C-F3AD-4CA7-BB2C-4CF87554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C6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2</cp:revision>
  <dcterms:created xsi:type="dcterms:W3CDTF">2022-12-26T12:05:00Z</dcterms:created>
  <dcterms:modified xsi:type="dcterms:W3CDTF">2022-12-26T12:29:00Z</dcterms:modified>
</cp:coreProperties>
</file>