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Siatka"/>
        <w:tblW w:w="0" w:type="auto"/>
        <w:jc w:val="center"/>
        <w:tblLook w:val="04A0" w:firstRow="1" w:lastRow="0" w:firstColumn="1" w:lastColumn="0" w:noHBand="0" w:noVBand="1"/>
      </w:tblPr>
      <w:tblGrid>
        <w:gridCol w:w="2148"/>
        <w:gridCol w:w="4036"/>
        <w:gridCol w:w="2878"/>
      </w:tblGrid>
      <w:tr w:rsidR="00656DFF" w:rsidRPr="005C0E82" w14:paraId="78C4A903" w14:textId="77777777" w:rsidTr="00B72642">
        <w:trPr>
          <w:jc w:val="center"/>
        </w:trPr>
        <w:tc>
          <w:tcPr>
            <w:tcW w:w="9062" w:type="dxa"/>
            <w:gridSpan w:val="3"/>
          </w:tcPr>
          <w:p w14:paraId="7524CCEB" w14:textId="77777777" w:rsidR="00656DFF" w:rsidRPr="00036BFF" w:rsidRDefault="00656DFF" w:rsidP="00B72642">
            <w:pPr>
              <w:jc w:val="center"/>
              <w:rPr>
                <w:b/>
                <w:sz w:val="52"/>
              </w:rPr>
            </w:pPr>
            <w:r w:rsidRPr="00036BFF">
              <w:rPr>
                <w:b/>
                <w:sz w:val="52"/>
              </w:rPr>
              <w:t>Politechnika Świętokrzyska w Kielcach</w:t>
            </w:r>
          </w:p>
          <w:p w14:paraId="1FD63BE6" w14:textId="77777777" w:rsidR="00656DFF" w:rsidRPr="005C0E82" w:rsidRDefault="00656DFF" w:rsidP="00B72642">
            <w:pPr>
              <w:jc w:val="center"/>
              <w:rPr>
                <w:sz w:val="28"/>
              </w:rPr>
            </w:pPr>
            <w:r w:rsidRPr="00036BFF">
              <w:rPr>
                <w:b/>
                <w:sz w:val="44"/>
              </w:rPr>
              <w:t>Wydział Elektroniki, Automatyki i Informatyki</w:t>
            </w:r>
          </w:p>
        </w:tc>
      </w:tr>
      <w:tr w:rsidR="00656DFF" w:rsidRPr="005C0E82" w14:paraId="08E41F71" w14:textId="77777777" w:rsidTr="00B72642">
        <w:trPr>
          <w:trHeight w:val="606"/>
          <w:jc w:val="center"/>
        </w:trPr>
        <w:tc>
          <w:tcPr>
            <w:tcW w:w="9062" w:type="dxa"/>
            <w:gridSpan w:val="3"/>
            <w:vAlign w:val="center"/>
          </w:tcPr>
          <w:p w14:paraId="2B94DCB7" w14:textId="416B643D" w:rsidR="00656DFF" w:rsidRPr="005C0E82" w:rsidRDefault="00656DFF" w:rsidP="00B72642">
            <w:pPr>
              <w:jc w:val="center"/>
              <w:rPr>
                <w:sz w:val="32"/>
              </w:rPr>
            </w:pPr>
            <w:r>
              <w:rPr>
                <w:sz w:val="32"/>
              </w:rPr>
              <w:t>Projekt</w:t>
            </w:r>
            <w:r w:rsidRPr="005C0E82">
              <w:rPr>
                <w:sz w:val="32"/>
              </w:rPr>
              <w:t xml:space="preserve">: </w:t>
            </w:r>
            <w:r w:rsidRPr="00656DFF">
              <w:rPr>
                <w:b/>
                <w:sz w:val="32"/>
              </w:rPr>
              <w:t>Analiza i wizualizacja danych</w:t>
            </w:r>
          </w:p>
        </w:tc>
      </w:tr>
      <w:tr w:rsidR="00656DFF" w:rsidRPr="005C0E82" w14:paraId="011644D1" w14:textId="77777777" w:rsidTr="00B72642">
        <w:trPr>
          <w:trHeight w:val="1281"/>
          <w:jc w:val="center"/>
        </w:trPr>
        <w:tc>
          <w:tcPr>
            <w:tcW w:w="2148" w:type="dxa"/>
            <w:vAlign w:val="center"/>
          </w:tcPr>
          <w:p w14:paraId="3296E60D" w14:textId="77777777" w:rsidR="00656DFF" w:rsidRDefault="00656DFF" w:rsidP="00B72642">
            <w:pPr>
              <w:jc w:val="center"/>
              <w:rPr>
                <w:sz w:val="28"/>
              </w:rPr>
            </w:pPr>
            <w:r w:rsidRPr="005C0E82">
              <w:rPr>
                <w:sz w:val="28"/>
              </w:rPr>
              <w:t xml:space="preserve">Grupa: </w:t>
            </w:r>
          </w:p>
          <w:p w14:paraId="62045CCF" w14:textId="22BE95C6" w:rsidR="00656DFF" w:rsidRPr="00A01989" w:rsidRDefault="00656DFF" w:rsidP="00B72642">
            <w:pPr>
              <w:jc w:val="center"/>
              <w:rPr>
                <w:b/>
                <w:sz w:val="28"/>
              </w:rPr>
            </w:pPr>
            <w:r>
              <w:rPr>
                <w:b/>
                <w:sz w:val="28"/>
              </w:rPr>
              <w:t>1ID21A</w:t>
            </w:r>
          </w:p>
        </w:tc>
        <w:tc>
          <w:tcPr>
            <w:tcW w:w="4036" w:type="dxa"/>
            <w:vMerge w:val="restart"/>
            <w:vAlign w:val="center"/>
          </w:tcPr>
          <w:p w14:paraId="5C69541A" w14:textId="77777777" w:rsidR="00656DFF" w:rsidRPr="005C0E82" w:rsidRDefault="00656DFF" w:rsidP="00B72642">
            <w:pPr>
              <w:jc w:val="center"/>
              <w:rPr>
                <w:sz w:val="36"/>
              </w:rPr>
            </w:pPr>
            <w:r w:rsidRPr="005C0E82">
              <w:rPr>
                <w:sz w:val="36"/>
              </w:rPr>
              <w:t>Temat:</w:t>
            </w:r>
          </w:p>
          <w:p w14:paraId="4FCC60A8" w14:textId="79C00E83" w:rsidR="00656DFF" w:rsidRPr="005C0E82" w:rsidRDefault="00BF41D7" w:rsidP="00B72642">
            <w:pPr>
              <w:jc w:val="center"/>
              <w:rPr>
                <w:b/>
                <w:sz w:val="28"/>
              </w:rPr>
            </w:pPr>
            <w:r>
              <w:rPr>
                <w:b/>
                <w:sz w:val="36"/>
              </w:rPr>
              <w:t>Analiza statystyczna i eksploracyjna danych rankingowych z meczów rozegranych w grze C</w:t>
            </w:r>
            <w:r w:rsidRPr="00BF41D7">
              <w:rPr>
                <w:b/>
                <w:sz w:val="36"/>
              </w:rPr>
              <w:t xml:space="preserve">ounter-Strike: Global </w:t>
            </w:r>
            <w:proofErr w:type="spellStart"/>
            <w:r w:rsidRPr="00BF41D7">
              <w:rPr>
                <w:b/>
                <w:sz w:val="36"/>
              </w:rPr>
              <w:t>Offensive</w:t>
            </w:r>
            <w:proofErr w:type="spellEnd"/>
          </w:p>
        </w:tc>
        <w:tc>
          <w:tcPr>
            <w:tcW w:w="2878" w:type="dxa"/>
            <w:vMerge w:val="restart"/>
            <w:vAlign w:val="center"/>
          </w:tcPr>
          <w:p w14:paraId="6EA4E67E" w14:textId="77777777" w:rsidR="00656DFF" w:rsidRDefault="00656DFF" w:rsidP="00B72642">
            <w:pPr>
              <w:jc w:val="center"/>
              <w:rPr>
                <w:sz w:val="28"/>
              </w:rPr>
            </w:pPr>
            <w:r>
              <w:rPr>
                <w:sz w:val="28"/>
              </w:rPr>
              <w:t>Skład grupy:</w:t>
            </w:r>
          </w:p>
          <w:p w14:paraId="67C16395" w14:textId="6A5E8607" w:rsidR="00656DFF" w:rsidRPr="00A01989" w:rsidRDefault="00656DFF" w:rsidP="00656DFF">
            <w:pPr>
              <w:jc w:val="center"/>
              <w:rPr>
                <w:b/>
                <w:sz w:val="28"/>
              </w:rPr>
            </w:pPr>
            <w:r>
              <w:rPr>
                <w:b/>
                <w:sz w:val="28"/>
              </w:rPr>
              <w:t xml:space="preserve">Michał </w:t>
            </w:r>
            <w:proofErr w:type="spellStart"/>
            <w:r>
              <w:rPr>
                <w:b/>
                <w:sz w:val="28"/>
              </w:rPr>
              <w:t>Młodawski</w:t>
            </w:r>
            <w:proofErr w:type="spellEnd"/>
          </w:p>
        </w:tc>
      </w:tr>
      <w:tr w:rsidR="00656DFF" w:rsidRPr="005C0E82" w14:paraId="546CAB1B" w14:textId="77777777" w:rsidTr="00B72642">
        <w:trPr>
          <w:trHeight w:val="1376"/>
          <w:jc w:val="center"/>
        </w:trPr>
        <w:tc>
          <w:tcPr>
            <w:tcW w:w="2148" w:type="dxa"/>
          </w:tcPr>
          <w:p w14:paraId="4E5AB8CD" w14:textId="77777777" w:rsidR="00656DFF" w:rsidRDefault="00656DFF" w:rsidP="00B72642">
            <w:pPr>
              <w:jc w:val="center"/>
              <w:rPr>
                <w:b/>
                <w:sz w:val="28"/>
              </w:rPr>
            </w:pPr>
            <w:r w:rsidRPr="0070747F">
              <w:rPr>
                <w:sz w:val="28"/>
              </w:rPr>
              <w:t>Rok studiów:</w:t>
            </w:r>
          </w:p>
          <w:p w14:paraId="24C35604" w14:textId="77777777" w:rsidR="0030300E" w:rsidRDefault="0030300E" w:rsidP="00B72642">
            <w:pPr>
              <w:jc w:val="center"/>
              <w:rPr>
                <w:b/>
                <w:sz w:val="28"/>
              </w:rPr>
            </w:pPr>
          </w:p>
          <w:p w14:paraId="09707721" w14:textId="33E9A09C" w:rsidR="00656DFF" w:rsidRPr="005C0E82" w:rsidRDefault="000B262F" w:rsidP="00B72642">
            <w:pPr>
              <w:jc w:val="center"/>
              <w:rPr>
                <w:sz w:val="28"/>
              </w:rPr>
            </w:pPr>
            <w:r>
              <w:rPr>
                <w:b/>
                <w:sz w:val="28"/>
              </w:rPr>
              <w:t>5</w:t>
            </w:r>
          </w:p>
        </w:tc>
        <w:tc>
          <w:tcPr>
            <w:tcW w:w="4036" w:type="dxa"/>
            <w:vMerge/>
          </w:tcPr>
          <w:p w14:paraId="3A96E616" w14:textId="77777777" w:rsidR="00656DFF" w:rsidRPr="005C0E82" w:rsidRDefault="00656DFF" w:rsidP="00B72642">
            <w:pPr>
              <w:jc w:val="center"/>
              <w:rPr>
                <w:sz w:val="28"/>
              </w:rPr>
            </w:pPr>
          </w:p>
        </w:tc>
        <w:tc>
          <w:tcPr>
            <w:tcW w:w="2878" w:type="dxa"/>
            <w:vMerge/>
            <w:vAlign w:val="center"/>
          </w:tcPr>
          <w:p w14:paraId="4A059D34" w14:textId="77777777" w:rsidR="00656DFF" w:rsidRPr="005C0E82" w:rsidRDefault="00656DFF" w:rsidP="00B72642">
            <w:pPr>
              <w:jc w:val="center"/>
              <w:rPr>
                <w:b/>
                <w:sz w:val="28"/>
              </w:rPr>
            </w:pPr>
          </w:p>
        </w:tc>
      </w:tr>
    </w:tbl>
    <w:p w14:paraId="0E4F55F3" w14:textId="77777777" w:rsidR="00BF41D7" w:rsidRDefault="00BF41D7">
      <w:pPr>
        <w:spacing w:after="160" w:line="259" w:lineRule="auto"/>
      </w:pPr>
      <w:r>
        <w:br w:type="page"/>
      </w:r>
    </w:p>
    <w:p w14:paraId="2477BDD6" w14:textId="070F8614" w:rsidR="00BF41D7" w:rsidRDefault="00B05D7B" w:rsidP="00B05D7B">
      <w:pPr>
        <w:shd w:val="clear" w:color="auto" w:fill="FCFFFD"/>
        <w:spacing w:after="0" w:line="360" w:lineRule="auto"/>
        <w:ind w:right="360"/>
        <w:textAlignment w:val="baseline"/>
        <w:rPr>
          <w:rFonts w:ascii="Arial Narrow" w:eastAsia="Times New Roman" w:hAnsi="Arial Narrow" w:cs="Times New Roman"/>
          <w:b/>
          <w:bCs/>
          <w:color w:val="111111"/>
          <w:sz w:val="32"/>
          <w:szCs w:val="32"/>
          <w:lang w:eastAsia="pl-PL"/>
        </w:rPr>
      </w:pPr>
      <w:r w:rsidRPr="00B05D7B">
        <w:rPr>
          <w:rFonts w:ascii="Arial Narrow" w:eastAsia="Times New Roman" w:hAnsi="Arial Narrow" w:cs="Times New Roman"/>
          <w:b/>
          <w:bCs/>
          <w:color w:val="111111"/>
          <w:sz w:val="32"/>
          <w:szCs w:val="32"/>
          <w:lang w:eastAsia="pl-PL"/>
        </w:rPr>
        <w:lastRenderedPageBreak/>
        <w:t>Temat projektu i zakres prac</w:t>
      </w:r>
    </w:p>
    <w:p w14:paraId="79975280" w14:textId="3392CD33" w:rsidR="00B05D7B" w:rsidRDefault="00B05D7B" w:rsidP="00B05D7B">
      <w:pPr>
        <w:shd w:val="clear" w:color="auto" w:fill="FCFFFD"/>
        <w:spacing w:after="0" w:line="360" w:lineRule="auto"/>
        <w:ind w:right="360" w:firstLine="708"/>
        <w:jc w:val="both"/>
        <w:textAlignment w:val="baseline"/>
        <w:rPr>
          <w:rFonts w:ascii="Times New Roman" w:eastAsia="Times New Roman" w:hAnsi="Times New Roman" w:cs="Times New Roman"/>
          <w:color w:val="111111"/>
          <w:sz w:val="24"/>
          <w:szCs w:val="24"/>
          <w:lang w:eastAsia="pl-PL"/>
        </w:rPr>
      </w:pPr>
      <w:r w:rsidRPr="00B05D7B">
        <w:rPr>
          <w:rFonts w:ascii="Times New Roman" w:eastAsia="Times New Roman" w:hAnsi="Times New Roman" w:cs="Times New Roman"/>
          <w:color w:val="111111"/>
          <w:sz w:val="24"/>
          <w:szCs w:val="24"/>
          <w:lang w:eastAsia="pl-PL"/>
        </w:rPr>
        <w:t>Tematem</w:t>
      </w:r>
      <w:r>
        <w:rPr>
          <w:rFonts w:ascii="Times New Roman" w:eastAsia="Times New Roman" w:hAnsi="Times New Roman" w:cs="Times New Roman"/>
          <w:color w:val="111111"/>
          <w:sz w:val="24"/>
          <w:szCs w:val="24"/>
          <w:lang w:eastAsia="pl-PL"/>
        </w:rPr>
        <w:t xml:space="preserve"> projektu </w:t>
      </w:r>
      <w:bookmarkStart w:id="0" w:name="_Hlk62317626"/>
      <w:r>
        <w:rPr>
          <w:rFonts w:ascii="Times New Roman" w:eastAsia="Times New Roman" w:hAnsi="Times New Roman" w:cs="Times New Roman"/>
          <w:color w:val="111111"/>
          <w:sz w:val="24"/>
          <w:szCs w:val="24"/>
          <w:lang w:eastAsia="pl-PL"/>
        </w:rPr>
        <w:t xml:space="preserve">było przygotowanie aplikacji służącej do przeprowadzenie analizy statystycznej i eksploracyjnej zestawu danych pozyskanych z zapisów rozgrywek meczów rankingowych z gry  </w:t>
      </w:r>
      <w:r w:rsidRPr="00B05D7B">
        <w:rPr>
          <w:rFonts w:ascii="Times New Roman" w:eastAsia="Times New Roman" w:hAnsi="Times New Roman" w:cs="Times New Roman"/>
          <w:color w:val="111111"/>
          <w:sz w:val="24"/>
          <w:szCs w:val="24"/>
          <w:lang w:eastAsia="pl-PL"/>
        </w:rPr>
        <w:t xml:space="preserve">Counter-Strike: Global </w:t>
      </w:r>
      <w:proofErr w:type="spellStart"/>
      <w:r w:rsidRPr="00B05D7B">
        <w:rPr>
          <w:rFonts w:ascii="Times New Roman" w:eastAsia="Times New Roman" w:hAnsi="Times New Roman" w:cs="Times New Roman"/>
          <w:color w:val="111111"/>
          <w:sz w:val="24"/>
          <w:szCs w:val="24"/>
          <w:lang w:eastAsia="pl-PL"/>
        </w:rPr>
        <w:t>Offensive</w:t>
      </w:r>
      <w:proofErr w:type="spellEnd"/>
      <w:r>
        <w:rPr>
          <w:rFonts w:ascii="Times New Roman" w:eastAsia="Times New Roman" w:hAnsi="Times New Roman" w:cs="Times New Roman"/>
          <w:color w:val="111111"/>
          <w:sz w:val="24"/>
          <w:szCs w:val="24"/>
          <w:lang w:eastAsia="pl-PL"/>
        </w:rPr>
        <w:t>.</w:t>
      </w:r>
    </w:p>
    <w:bookmarkEnd w:id="0"/>
    <w:p w14:paraId="21D6EB61" w14:textId="1862ADC9" w:rsidR="00B05D7B" w:rsidRDefault="00B05D7B" w:rsidP="00B05D7B">
      <w:pPr>
        <w:shd w:val="clear" w:color="auto" w:fill="FCFFFD"/>
        <w:spacing w:after="0" w:line="360" w:lineRule="auto"/>
        <w:ind w:right="360" w:firstLine="708"/>
        <w:jc w:val="both"/>
        <w:textAlignment w:val="baseline"/>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Całość wykonał Michał </w:t>
      </w:r>
      <w:proofErr w:type="spellStart"/>
      <w:r>
        <w:rPr>
          <w:rFonts w:ascii="Times New Roman" w:eastAsia="Times New Roman" w:hAnsi="Times New Roman" w:cs="Times New Roman"/>
          <w:color w:val="111111"/>
          <w:sz w:val="24"/>
          <w:szCs w:val="24"/>
          <w:lang w:eastAsia="pl-PL"/>
        </w:rPr>
        <w:t>Młodawski</w:t>
      </w:r>
      <w:proofErr w:type="spellEnd"/>
      <w:r>
        <w:rPr>
          <w:rFonts w:ascii="Times New Roman" w:eastAsia="Times New Roman" w:hAnsi="Times New Roman" w:cs="Times New Roman"/>
          <w:color w:val="111111"/>
          <w:sz w:val="24"/>
          <w:szCs w:val="24"/>
          <w:lang w:eastAsia="pl-PL"/>
        </w:rPr>
        <w:t>.</w:t>
      </w:r>
    </w:p>
    <w:p w14:paraId="1CB1C905" w14:textId="77777777" w:rsidR="00B05D7B" w:rsidRPr="00B05D7B" w:rsidRDefault="00B05D7B" w:rsidP="00B05D7B">
      <w:pPr>
        <w:shd w:val="clear" w:color="auto" w:fill="FCFFFD"/>
        <w:spacing w:after="0" w:line="360" w:lineRule="auto"/>
        <w:ind w:right="360" w:firstLine="360"/>
        <w:jc w:val="both"/>
        <w:textAlignment w:val="baseline"/>
        <w:rPr>
          <w:rFonts w:ascii="Times New Roman" w:eastAsia="Times New Roman" w:hAnsi="Times New Roman" w:cs="Times New Roman"/>
          <w:color w:val="111111"/>
          <w:sz w:val="24"/>
          <w:szCs w:val="24"/>
          <w:lang w:eastAsia="pl-PL"/>
        </w:rPr>
      </w:pPr>
    </w:p>
    <w:p w14:paraId="6C1D40DD" w14:textId="351444F1" w:rsidR="00656DFF" w:rsidRDefault="00B05D7B">
      <w:pPr>
        <w:rPr>
          <w:rFonts w:ascii="Arial Narrow" w:eastAsia="Times New Roman" w:hAnsi="Arial Narrow" w:cs="Times New Roman"/>
          <w:b/>
          <w:bCs/>
          <w:color w:val="111111"/>
          <w:sz w:val="32"/>
          <w:szCs w:val="32"/>
          <w:lang w:eastAsia="pl-PL"/>
        </w:rPr>
      </w:pPr>
      <w:r>
        <w:rPr>
          <w:rFonts w:ascii="Arial Narrow" w:eastAsia="Times New Roman" w:hAnsi="Arial Narrow" w:cs="Times New Roman"/>
          <w:b/>
          <w:bCs/>
          <w:color w:val="111111"/>
          <w:sz w:val="32"/>
          <w:szCs w:val="32"/>
          <w:lang w:eastAsia="pl-PL"/>
        </w:rPr>
        <w:t>Cel projektu i jego opis</w:t>
      </w:r>
    </w:p>
    <w:p w14:paraId="65A5B368" w14:textId="16FCA4D9" w:rsidR="00B05D7B" w:rsidRPr="00EF5E4F" w:rsidRDefault="00B05D7B" w:rsidP="00EF5E4F">
      <w:pPr>
        <w:spacing w:line="360" w:lineRule="auto"/>
        <w:ind w:firstLine="708"/>
        <w:rPr>
          <w:rFonts w:ascii="Times New Roman" w:eastAsia="Times New Roman" w:hAnsi="Times New Roman" w:cs="Times New Roman"/>
          <w:color w:val="111111"/>
          <w:sz w:val="24"/>
          <w:szCs w:val="24"/>
          <w:lang w:eastAsia="pl-PL"/>
        </w:rPr>
      </w:pPr>
      <w:r w:rsidRPr="00EF5E4F">
        <w:rPr>
          <w:rFonts w:ascii="Times New Roman" w:eastAsia="Times New Roman" w:hAnsi="Times New Roman" w:cs="Times New Roman"/>
          <w:color w:val="111111"/>
          <w:sz w:val="24"/>
          <w:szCs w:val="24"/>
          <w:lang w:eastAsia="pl-PL"/>
        </w:rPr>
        <w:t xml:space="preserve">Celem projektu było przygotowanie aplikacji służącej do przeprowadzenie analizy statystycznej i eksploracyjnej zestawu danych pozyskanych z zapisów rozgrywek meczów rankingowych z gry  Counter-Strike: Global </w:t>
      </w:r>
      <w:proofErr w:type="spellStart"/>
      <w:r w:rsidRPr="00EF5E4F">
        <w:rPr>
          <w:rFonts w:ascii="Times New Roman" w:eastAsia="Times New Roman" w:hAnsi="Times New Roman" w:cs="Times New Roman"/>
          <w:color w:val="111111"/>
          <w:sz w:val="24"/>
          <w:szCs w:val="24"/>
          <w:lang w:eastAsia="pl-PL"/>
        </w:rPr>
        <w:t>Offensive</w:t>
      </w:r>
      <w:proofErr w:type="spellEnd"/>
      <w:r w:rsidRPr="00EF5E4F">
        <w:rPr>
          <w:rFonts w:ascii="Times New Roman" w:eastAsia="Times New Roman" w:hAnsi="Times New Roman" w:cs="Times New Roman"/>
          <w:color w:val="111111"/>
          <w:sz w:val="24"/>
          <w:szCs w:val="24"/>
          <w:lang w:eastAsia="pl-PL"/>
        </w:rPr>
        <w:t xml:space="preserve">. </w:t>
      </w:r>
    </w:p>
    <w:p w14:paraId="754CE39C" w14:textId="516B570C" w:rsidR="00720E6D" w:rsidRPr="00EF5E4F" w:rsidRDefault="00720E6D" w:rsidP="00EF5E4F">
      <w:pPr>
        <w:spacing w:line="360" w:lineRule="auto"/>
        <w:rPr>
          <w:rFonts w:ascii="Times New Roman" w:eastAsia="Times New Roman" w:hAnsi="Times New Roman" w:cs="Times New Roman"/>
          <w:color w:val="111111"/>
          <w:sz w:val="24"/>
          <w:szCs w:val="24"/>
          <w:lang w:eastAsia="pl-PL"/>
        </w:rPr>
      </w:pPr>
      <w:r w:rsidRPr="00EF5E4F">
        <w:rPr>
          <w:rFonts w:ascii="Times New Roman" w:eastAsia="Times New Roman" w:hAnsi="Times New Roman" w:cs="Times New Roman"/>
          <w:color w:val="111111"/>
          <w:sz w:val="24"/>
          <w:szCs w:val="24"/>
          <w:lang w:eastAsia="pl-PL"/>
        </w:rPr>
        <w:t>Część projektu odpowiedzialna za analizę statystyczną posiada poniżą funkcjonalność:</w:t>
      </w:r>
    </w:p>
    <w:p w14:paraId="6F3083C7" w14:textId="56983247" w:rsidR="00720E6D" w:rsidRPr="00EF5E4F" w:rsidRDefault="00720E6D"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 xml:space="preserve">Importowanie danych z pliku CSV do bazy danych </w:t>
      </w:r>
    </w:p>
    <w:p w14:paraId="5309A793" w14:textId="77777777" w:rsidR="00720E6D" w:rsidRPr="00EF5E4F" w:rsidRDefault="00720E6D"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Wyznaczanie zmiennych statystycznych takich jak:</w:t>
      </w:r>
    </w:p>
    <w:p w14:paraId="1305A91A" w14:textId="05519B24" w:rsidR="00720E6D" w:rsidRPr="00EF5E4F" w:rsidRDefault="00720E6D" w:rsidP="00EF5E4F">
      <w:pPr>
        <w:pStyle w:val="Akapitzlist"/>
        <w:numPr>
          <w:ilvl w:val="1"/>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Wartość minimalna, maksymalna, średnia</w:t>
      </w:r>
    </w:p>
    <w:p w14:paraId="50C12AC2" w14:textId="4D6E6571" w:rsidR="00720E6D" w:rsidRPr="00EF5E4F" w:rsidRDefault="00720E6D" w:rsidP="00EF5E4F">
      <w:pPr>
        <w:pStyle w:val="Akapitzlist"/>
        <w:numPr>
          <w:ilvl w:val="1"/>
          <w:numId w:val="2"/>
        </w:numPr>
        <w:spacing w:line="360" w:lineRule="auto"/>
        <w:rPr>
          <w:rFonts w:ascii="Times New Roman" w:hAnsi="Times New Roman" w:cs="Times New Roman"/>
          <w:sz w:val="24"/>
          <w:szCs w:val="24"/>
        </w:rPr>
      </w:pPr>
      <w:proofErr w:type="spellStart"/>
      <w:r w:rsidRPr="00EF5E4F">
        <w:rPr>
          <w:rFonts w:ascii="Times New Roman" w:hAnsi="Times New Roman" w:cs="Times New Roman"/>
          <w:sz w:val="24"/>
          <w:szCs w:val="24"/>
        </w:rPr>
        <w:t>Kwantyl</w:t>
      </w:r>
      <w:proofErr w:type="spellEnd"/>
      <w:r w:rsidRPr="00EF5E4F">
        <w:rPr>
          <w:rFonts w:ascii="Times New Roman" w:hAnsi="Times New Roman" w:cs="Times New Roman"/>
          <w:sz w:val="24"/>
          <w:szCs w:val="24"/>
        </w:rPr>
        <w:t xml:space="preserve"> rzędu Q1, Q2, Q3</w:t>
      </w:r>
    </w:p>
    <w:p w14:paraId="7EAB06BC" w14:textId="1E935D95" w:rsidR="00720E6D" w:rsidRPr="00EF5E4F" w:rsidRDefault="00720E6D" w:rsidP="00EF5E4F">
      <w:pPr>
        <w:pStyle w:val="Akapitzlist"/>
        <w:numPr>
          <w:ilvl w:val="1"/>
          <w:numId w:val="2"/>
        </w:numPr>
        <w:spacing w:line="360" w:lineRule="auto"/>
        <w:rPr>
          <w:rFonts w:ascii="Times New Roman" w:hAnsi="Times New Roman" w:cs="Times New Roman"/>
          <w:sz w:val="24"/>
          <w:szCs w:val="24"/>
        </w:rPr>
      </w:pPr>
      <w:proofErr w:type="spellStart"/>
      <w:r w:rsidRPr="00EF5E4F">
        <w:rPr>
          <w:rFonts w:ascii="Times New Roman" w:hAnsi="Times New Roman" w:cs="Times New Roman"/>
          <w:sz w:val="24"/>
          <w:szCs w:val="24"/>
        </w:rPr>
        <w:t>Kwantyl</w:t>
      </w:r>
      <w:proofErr w:type="spellEnd"/>
      <w:r w:rsidRPr="00EF5E4F">
        <w:rPr>
          <w:rFonts w:ascii="Times New Roman" w:hAnsi="Times New Roman" w:cs="Times New Roman"/>
          <w:sz w:val="24"/>
          <w:szCs w:val="24"/>
        </w:rPr>
        <w:t xml:space="preserve"> 0.1 i 0.9</w:t>
      </w:r>
    </w:p>
    <w:p w14:paraId="27CDA982" w14:textId="040EA6A6" w:rsidR="00720E6D" w:rsidRPr="00EF5E4F" w:rsidRDefault="00720E6D" w:rsidP="00EF5E4F">
      <w:pPr>
        <w:pStyle w:val="Akapitzlist"/>
        <w:numPr>
          <w:ilvl w:val="1"/>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 xml:space="preserve">Rozstęp </w:t>
      </w:r>
      <w:proofErr w:type="spellStart"/>
      <w:r w:rsidRPr="00EF5E4F">
        <w:rPr>
          <w:rFonts w:ascii="Times New Roman" w:hAnsi="Times New Roman" w:cs="Times New Roman"/>
          <w:sz w:val="24"/>
          <w:szCs w:val="24"/>
        </w:rPr>
        <w:t>międzykwartylowy</w:t>
      </w:r>
      <w:proofErr w:type="spellEnd"/>
      <w:r w:rsidRPr="00EF5E4F">
        <w:rPr>
          <w:rFonts w:ascii="Times New Roman" w:hAnsi="Times New Roman" w:cs="Times New Roman"/>
          <w:sz w:val="24"/>
          <w:szCs w:val="24"/>
        </w:rPr>
        <w:t xml:space="preserve"> IQR</w:t>
      </w:r>
    </w:p>
    <w:p w14:paraId="411BD63E" w14:textId="368DF09F" w:rsidR="00720E6D" w:rsidRPr="00EF5E4F" w:rsidRDefault="00720E6D" w:rsidP="00EF5E4F">
      <w:pPr>
        <w:pStyle w:val="Akapitzlist"/>
        <w:numPr>
          <w:ilvl w:val="1"/>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Punkt oddalony poniżej i punkt oddalony powyżej</w:t>
      </w:r>
    </w:p>
    <w:p w14:paraId="7E54DC19" w14:textId="3F62515E" w:rsidR="00720E6D" w:rsidRPr="00EF5E4F" w:rsidRDefault="00720E6D"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 xml:space="preserve">Wyznaczenie współczynnika korelacji liniowej Pearsona dla 6 argumentów </w:t>
      </w:r>
    </w:p>
    <w:p w14:paraId="39D857BE" w14:textId="43855F24" w:rsidR="00720E6D" w:rsidRPr="00EF5E4F" w:rsidRDefault="00720E6D"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Wyznaczenie prostej regresji liniowej pomiędzy wybranymi parami zmiennych</w:t>
      </w:r>
    </w:p>
    <w:p w14:paraId="6E9FC237" w14:textId="09D1A0A7" w:rsidR="00720E6D" w:rsidRPr="00EF5E4F" w:rsidRDefault="00720E6D"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 xml:space="preserve">Wizualizacja danych w postaci histogramu oraz wykresu kołowego </w:t>
      </w:r>
    </w:p>
    <w:p w14:paraId="4E2578A0" w14:textId="29EF677E" w:rsidR="00331088" w:rsidRDefault="00720E6D" w:rsidP="00EF5E4F">
      <w:pPr>
        <w:spacing w:line="360" w:lineRule="auto"/>
        <w:jc w:val="both"/>
        <w:rPr>
          <w:rFonts w:ascii="Times New Roman" w:eastAsia="Times New Roman" w:hAnsi="Times New Roman" w:cs="Times New Roman"/>
          <w:color w:val="111111"/>
          <w:sz w:val="24"/>
          <w:szCs w:val="24"/>
          <w:lang w:eastAsia="pl-PL"/>
        </w:rPr>
      </w:pPr>
      <w:r w:rsidRPr="00EF5E4F">
        <w:rPr>
          <w:rFonts w:ascii="Times New Roman" w:eastAsia="Times New Roman" w:hAnsi="Times New Roman" w:cs="Times New Roman"/>
          <w:color w:val="111111"/>
          <w:sz w:val="24"/>
          <w:szCs w:val="24"/>
          <w:lang w:eastAsia="pl-PL"/>
        </w:rPr>
        <w:t xml:space="preserve">Część projektu odpowiedzialna za analizę eksploracyjną posiada funkcjonalność testowania sieci neuronowych dla jednej z wybranych funkcji inicjalizacji wag, określonego typu aktywacji neuronu, a także ilości epok. Jako informacje zwrotną zostaje wygenerowany komunikat </w:t>
      </w:r>
      <w:r w:rsidR="002175D4" w:rsidRPr="00EF5E4F">
        <w:rPr>
          <w:rFonts w:ascii="Times New Roman" w:eastAsia="Times New Roman" w:hAnsi="Times New Roman" w:cs="Times New Roman"/>
          <w:color w:val="111111"/>
          <w:sz w:val="24"/>
          <w:szCs w:val="24"/>
          <w:lang w:eastAsia="pl-PL"/>
        </w:rPr>
        <w:t>w którym możemy dowiedzieć się o dokładności etapu uczenia, precyzji danych, poziom ufności modelu, a także jego ocenę ewaluacji podczas testów</w:t>
      </w:r>
      <w:r w:rsidR="00FF6121" w:rsidRPr="00EF5E4F">
        <w:rPr>
          <w:rFonts w:ascii="Times New Roman" w:eastAsia="Times New Roman" w:hAnsi="Times New Roman" w:cs="Times New Roman"/>
          <w:color w:val="111111"/>
          <w:sz w:val="24"/>
          <w:szCs w:val="24"/>
          <w:lang w:eastAsia="pl-PL"/>
        </w:rPr>
        <w:t>.</w:t>
      </w:r>
      <w:r w:rsidR="00331088" w:rsidRPr="00EF5E4F">
        <w:rPr>
          <w:rFonts w:ascii="Times New Roman" w:eastAsia="Times New Roman" w:hAnsi="Times New Roman" w:cs="Times New Roman"/>
          <w:color w:val="111111"/>
          <w:sz w:val="24"/>
          <w:szCs w:val="24"/>
          <w:lang w:eastAsia="pl-PL"/>
        </w:rPr>
        <w:t xml:space="preserve"> Komunikat zwraca także </w:t>
      </w:r>
      <w:r w:rsidR="002175D4" w:rsidRPr="00EF5E4F">
        <w:rPr>
          <w:rFonts w:ascii="Times New Roman" w:eastAsia="Times New Roman" w:hAnsi="Times New Roman" w:cs="Times New Roman"/>
          <w:color w:val="111111"/>
          <w:sz w:val="24"/>
          <w:szCs w:val="24"/>
          <w:lang w:eastAsia="pl-PL"/>
        </w:rPr>
        <w:t xml:space="preserve"> </w:t>
      </w:r>
      <w:r w:rsidR="00331088" w:rsidRPr="00EF5E4F">
        <w:rPr>
          <w:rFonts w:ascii="Times New Roman" w:eastAsia="Times New Roman" w:hAnsi="Times New Roman" w:cs="Times New Roman"/>
          <w:color w:val="111111"/>
          <w:sz w:val="24"/>
          <w:szCs w:val="24"/>
          <w:lang w:eastAsia="pl-PL"/>
        </w:rPr>
        <w:t xml:space="preserve">tablicę pomyłek w formie tabeli i tablicę pomyłek w formie zapisu macierzowego. </w:t>
      </w:r>
    </w:p>
    <w:p w14:paraId="60620A5D" w14:textId="2C347777" w:rsidR="00C422E3" w:rsidRDefault="00C422E3" w:rsidP="00EF5E4F">
      <w:pPr>
        <w:spacing w:line="360" w:lineRule="auto"/>
        <w:jc w:val="both"/>
        <w:rPr>
          <w:rFonts w:ascii="Times New Roman" w:eastAsia="Times New Roman" w:hAnsi="Times New Roman" w:cs="Times New Roman"/>
          <w:color w:val="111111"/>
          <w:sz w:val="24"/>
          <w:szCs w:val="24"/>
          <w:lang w:eastAsia="pl-PL"/>
        </w:rPr>
      </w:pPr>
    </w:p>
    <w:p w14:paraId="73D7D65C" w14:textId="3A478839" w:rsidR="00C422E3" w:rsidRDefault="00C422E3" w:rsidP="00EF5E4F">
      <w:pPr>
        <w:spacing w:line="360" w:lineRule="auto"/>
        <w:jc w:val="both"/>
        <w:rPr>
          <w:rFonts w:ascii="Times New Roman" w:eastAsia="Times New Roman" w:hAnsi="Times New Roman" w:cs="Times New Roman"/>
          <w:color w:val="111111"/>
          <w:sz w:val="24"/>
          <w:szCs w:val="24"/>
          <w:lang w:eastAsia="pl-PL"/>
        </w:rPr>
      </w:pPr>
    </w:p>
    <w:p w14:paraId="6541D5D6" w14:textId="77777777" w:rsidR="00C422E3" w:rsidRPr="00EF5E4F" w:rsidRDefault="00C422E3" w:rsidP="00EF5E4F">
      <w:pPr>
        <w:spacing w:line="360" w:lineRule="auto"/>
        <w:jc w:val="both"/>
        <w:rPr>
          <w:rFonts w:ascii="Times New Roman" w:eastAsia="Times New Roman" w:hAnsi="Times New Roman" w:cs="Times New Roman"/>
          <w:color w:val="111111"/>
          <w:sz w:val="24"/>
          <w:szCs w:val="24"/>
          <w:lang w:eastAsia="pl-PL"/>
        </w:rPr>
      </w:pPr>
    </w:p>
    <w:p w14:paraId="3334733C" w14:textId="3E0BE4ED" w:rsidR="00C422E3" w:rsidRPr="00C422E3" w:rsidRDefault="0010162B" w:rsidP="00C422E3">
      <w:pPr>
        <w:shd w:val="clear" w:color="auto" w:fill="FCFFFD"/>
        <w:spacing w:after="0" w:line="360" w:lineRule="auto"/>
        <w:ind w:right="360"/>
        <w:textAlignment w:val="baseline"/>
        <w:rPr>
          <w:rFonts w:ascii="Arial Narrow" w:eastAsia="Times New Roman" w:hAnsi="Arial Narrow" w:cs="Times New Roman"/>
          <w:b/>
          <w:bCs/>
          <w:color w:val="111111"/>
          <w:sz w:val="32"/>
          <w:szCs w:val="32"/>
          <w:lang w:eastAsia="pl-PL"/>
        </w:rPr>
      </w:pPr>
      <w:r>
        <w:rPr>
          <w:rFonts w:ascii="Arial Narrow" w:eastAsia="Times New Roman" w:hAnsi="Arial Narrow" w:cs="Times New Roman"/>
          <w:b/>
          <w:bCs/>
          <w:color w:val="111111"/>
          <w:sz w:val="32"/>
          <w:szCs w:val="32"/>
          <w:lang w:eastAsia="pl-PL"/>
        </w:rPr>
        <w:lastRenderedPageBreak/>
        <w:t>Przegląd literatury</w:t>
      </w:r>
    </w:p>
    <w:p w14:paraId="5C9B6A7A" w14:textId="71C0F2BF" w:rsidR="00C422E3" w:rsidRPr="00C422E3" w:rsidRDefault="00C422E3" w:rsidP="00C422E3">
      <w:pPr>
        <w:pStyle w:val="Akapitzlist"/>
        <w:numPr>
          <w:ilvl w:val="0"/>
          <w:numId w:val="3"/>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sidRPr="00C422E3">
        <w:rPr>
          <w:rFonts w:ascii="Times New Roman" w:eastAsia="Times New Roman" w:hAnsi="Times New Roman" w:cs="Times New Roman"/>
          <w:color w:val="111111"/>
          <w:sz w:val="24"/>
          <w:szCs w:val="24"/>
          <w:lang w:eastAsia="pl-PL"/>
        </w:rPr>
        <w:t>[https://www.youtube.com/watch?v=aircAruvnKk] Dostęp z dnia: 01.01.2021 - cała seria</w:t>
      </w:r>
    </w:p>
    <w:p w14:paraId="2FA2A2AE" w14:textId="6861372A" w:rsidR="00C422E3" w:rsidRPr="00C422E3" w:rsidRDefault="00C422E3" w:rsidP="00C422E3">
      <w:pPr>
        <w:pStyle w:val="Akapitzlist"/>
        <w:numPr>
          <w:ilvl w:val="0"/>
          <w:numId w:val="3"/>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sidRPr="00C422E3">
        <w:rPr>
          <w:rFonts w:ascii="Times New Roman" w:eastAsia="Times New Roman" w:hAnsi="Times New Roman" w:cs="Times New Roman"/>
          <w:color w:val="111111"/>
          <w:sz w:val="24"/>
          <w:szCs w:val="24"/>
          <w:lang w:eastAsia="pl-PL"/>
        </w:rPr>
        <w:t>[https://developers.google.com/machine-learning/crash-course/classification/precision-and-recall] Dostęp z dnia: 10.01.2021</w:t>
      </w:r>
    </w:p>
    <w:p w14:paraId="5BB35B54" w14:textId="1224355B" w:rsidR="00C422E3" w:rsidRPr="00C422E3" w:rsidRDefault="00C422E3" w:rsidP="00C422E3">
      <w:pPr>
        <w:pStyle w:val="Akapitzlist"/>
        <w:numPr>
          <w:ilvl w:val="0"/>
          <w:numId w:val="3"/>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sidRPr="00C422E3">
        <w:rPr>
          <w:rFonts w:ascii="Times New Roman" w:eastAsia="Times New Roman" w:hAnsi="Times New Roman" w:cs="Times New Roman"/>
          <w:color w:val="111111"/>
          <w:sz w:val="24"/>
          <w:szCs w:val="24"/>
          <w:lang w:eastAsia="pl-PL"/>
        </w:rPr>
        <w:t>[https://developers.google.com/machine-learning/crash-course/classification/accuracy] Dostęp z dnia: 10.01.2021</w:t>
      </w:r>
    </w:p>
    <w:p w14:paraId="473F8638" w14:textId="695A3767" w:rsidR="00C422E3" w:rsidRDefault="00C422E3" w:rsidP="00C422E3">
      <w:pPr>
        <w:pStyle w:val="Akapitzlist"/>
        <w:numPr>
          <w:ilvl w:val="0"/>
          <w:numId w:val="3"/>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sidRPr="00C422E3">
        <w:rPr>
          <w:rFonts w:ascii="Times New Roman" w:eastAsia="Times New Roman" w:hAnsi="Times New Roman" w:cs="Times New Roman"/>
          <w:color w:val="111111"/>
          <w:sz w:val="24"/>
          <w:szCs w:val="24"/>
          <w:lang w:eastAsia="pl-PL"/>
        </w:rPr>
        <w:t>[https://developers.google.com/machine-learning/crash-course/classification/true-false-positive-negative] Dostęp z dnia: 10.01.2021</w:t>
      </w:r>
    </w:p>
    <w:p w14:paraId="4D849136" w14:textId="77777777" w:rsidR="00C422E3" w:rsidRDefault="00C422E3" w:rsidP="00C422E3">
      <w:pPr>
        <w:pStyle w:val="Akapitzlist"/>
        <w:numPr>
          <w:ilvl w:val="0"/>
          <w:numId w:val="3"/>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w:t>
      </w:r>
      <w:r w:rsidRPr="00C422E3">
        <w:rPr>
          <w:rFonts w:ascii="Times New Roman" w:eastAsia="Times New Roman" w:hAnsi="Times New Roman" w:cs="Times New Roman"/>
          <w:color w:val="111111"/>
          <w:sz w:val="24"/>
          <w:szCs w:val="24"/>
          <w:lang w:eastAsia="pl-PL"/>
        </w:rPr>
        <w:t>https://www.youtube.com/watch?v=2-VEwB8n7Fo</w:t>
      </w:r>
      <w:r>
        <w:rPr>
          <w:rFonts w:ascii="Times New Roman" w:eastAsia="Times New Roman" w:hAnsi="Times New Roman" w:cs="Times New Roman"/>
          <w:color w:val="111111"/>
          <w:sz w:val="24"/>
          <w:szCs w:val="24"/>
          <w:lang w:eastAsia="pl-PL"/>
        </w:rPr>
        <w:t xml:space="preserve">] </w:t>
      </w:r>
      <w:r w:rsidRPr="00C422E3">
        <w:rPr>
          <w:rFonts w:ascii="Times New Roman" w:eastAsia="Times New Roman" w:hAnsi="Times New Roman" w:cs="Times New Roman"/>
          <w:color w:val="111111"/>
          <w:sz w:val="24"/>
          <w:szCs w:val="24"/>
          <w:lang w:eastAsia="pl-PL"/>
        </w:rPr>
        <w:t>Dostęp z dnia: 10.01.2021</w:t>
      </w:r>
    </w:p>
    <w:p w14:paraId="450C6C6B" w14:textId="3394FDDD" w:rsidR="00C422E3" w:rsidRPr="00C422E3" w:rsidRDefault="00C422E3" w:rsidP="00C422E3">
      <w:pPr>
        <w:pStyle w:val="Akapitzlist"/>
        <w:numPr>
          <w:ilvl w:val="0"/>
          <w:numId w:val="3"/>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w:t>
      </w:r>
      <w:r w:rsidRPr="00C422E3">
        <w:rPr>
          <w:rFonts w:ascii="Times New Roman" w:eastAsia="Times New Roman" w:hAnsi="Times New Roman" w:cs="Times New Roman"/>
          <w:color w:val="111111"/>
          <w:sz w:val="24"/>
          <w:szCs w:val="24"/>
          <w:lang w:eastAsia="pl-PL"/>
        </w:rPr>
        <w:t>https://youtu.be/AZborBAKNjs</w:t>
      </w:r>
      <w:r>
        <w:rPr>
          <w:rFonts w:ascii="Times New Roman" w:eastAsia="Times New Roman" w:hAnsi="Times New Roman" w:cs="Times New Roman"/>
          <w:color w:val="111111"/>
          <w:sz w:val="24"/>
          <w:szCs w:val="24"/>
          <w:lang w:eastAsia="pl-PL"/>
        </w:rPr>
        <w:t xml:space="preserve">] </w:t>
      </w:r>
      <w:r w:rsidRPr="00C422E3">
        <w:rPr>
          <w:rFonts w:ascii="Times New Roman" w:eastAsia="Times New Roman" w:hAnsi="Times New Roman" w:cs="Times New Roman"/>
          <w:color w:val="111111"/>
          <w:sz w:val="24"/>
          <w:szCs w:val="24"/>
          <w:lang w:eastAsia="pl-PL"/>
        </w:rPr>
        <w:t>Dostęp z dnia: 10.01.2021</w:t>
      </w:r>
    </w:p>
    <w:p w14:paraId="62629926" w14:textId="3CD7D3C6" w:rsidR="0010162B" w:rsidRDefault="0010162B" w:rsidP="0010162B">
      <w:pPr>
        <w:shd w:val="clear" w:color="auto" w:fill="FCFFFD"/>
        <w:spacing w:after="0" w:line="360" w:lineRule="auto"/>
        <w:ind w:right="360"/>
        <w:textAlignment w:val="baseline"/>
        <w:rPr>
          <w:rFonts w:ascii="Arial Narrow" w:eastAsia="Times New Roman" w:hAnsi="Arial Narrow" w:cs="Times New Roman"/>
          <w:b/>
          <w:bCs/>
          <w:color w:val="111111"/>
          <w:sz w:val="32"/>
          <w:szCs w:val="32"/>
          <w:lang w:eastAsia="pl-PL"/>
        </w:rPr>
      </w:pPr>
      <w:r w:rsidRPr="0010162B">
        <w:rPr>
          <w:rFonts w:ascii="Arial Narrow" w:eastAsia="Times New Roman" w:hAnsi="Arial Narrow" w:cs="Times New Roman"/>
          <w:b/>
          <w:bCs/>
          <w:color w:val="111111"/>
          <w:sz w:val="32"/>
          <w:szCs w:val="32"/>
          <w:lang w:eastAsia="pl-PL"/>
        </w:rPr>
        <w:t>Opis danych wybranych do analizy</w:t>
      </w:r>
    </w:p>
    <w:p w14:paraId="716FA039" w14:textId="1E827B46" w:rsidR="0010162B" w:rsidRDefault="0010162B" w:rsidP="000F39A3">
      <w:pPr>
        <w:shd w:val="clear" w:color="auto" w:fill="FCFFFD"/>
        <w:spacing w:after="0" w:line="360" w:lineRule="auto"/>
        <w:ind w:right="360" w:firstLine="708"/>
        <w:jc w:val="both"/>
        <w:textAlignment w:val="baseline"/>
        <w:rPr>
          <w:rFonts w:ascii="Times New Roman" w:eastAsia="Times New Roman" w:hAnsi="Times New Roman" w:cs="Times New Roman"/>
          <w:color w:val="111111"/>
          <w:sz w:val="24"/>
          <w:szCs w:val="24"/>
          <w:lang w:eastAsia="pl-PL"/>
        </w:rPr>
      </w:pPr>
      <w:r w:rsidRPr="0010162B">
        <w:rPr>
          <w:rFonts w:ascii="Times New Roman" w:eastAsia="Times New Roman" w:hAnsi="Times New Roman" w:cs="Times New Roman"/>
          <w:color w:val="111111"/>
          <w:sz w:val="24"/>
          <w:szCs w:val="24"/>
          <w:lang w:eastAsia="pl-PL"/>
        </w:rPr>
        <w:t xml:space="preserve">Zbiór danych składa się z </w:t>
      </w:r>
      <w:r>
        <w:rPr>
          <w:rFonts w:ascii="Times New Roman" w:eastAsia="Times New Roman" w:hAnsi="Times New Roman" w:cs="Times New Roman"/>
          <w:color w:val="111111"/>
          <w:sz w:val="24"/>
          <w:szCs w:val="24"/>
          <w:lang w:eastAsia="pl-PL"/>
        </w:rPr>
        <w:t>zapisu</w:t>
      </w:r>
      <w:r w:rsidRPr="0010162B">
        <w:rPr>
          <w:rFonts w:ascii="Times New Roman" w:eastAsia="Times New Roman" w:hAnsi="Times New Roman" w:cs="Times New Roman"/>
          <w:color w:val="111111"/>
          <w:sz w:val="24"/>
          <w:szCs w:val="24"/>
          <w:lang w:eastAsia="pl-PL"/>
        </w:rPr>
        <w:t xml:space="preserve"> rund z około 700</w:t>
      </w:r>
      <w:r>
        <w:rPr>
          <w:rFonts w:ascii="Times New Roman" w:eastAsia="Times New Roman" w:hAnsi="Times New Roman" w:cs="Times New Roman"/>
          <w:color w:val="111111"/>
          <w:sz w:val="24"/>
          <w:szCs w:val="24"/>
          <w:lang w:eastAsia="pl-PL"/>
        </w:rPr>
        <w:t xml:space="preserve"> meczów</w:t>
      </w:r>
      <w:r w:rsidRPr="0010162B">
        <w:rPr>
          <w:rFonts w:ascii="Times New Roman" w:eastAsia="Times New Roman" w:hAnsi="Times New Roman" w:cs="Times New Roman"/>
          <w:color w:val="111111"/>
          <w:sz w:val="24"/>
          <w:szCs w:val="24"/>
          <w:lang w:eastAsia="pl-PL"/>
        </w:rPr>
        <w:t xml:space="preserve"> z turniejów </w:t>
      </w:r>
      <w:r>
        <w:rPr>
          <w:rFonts w:ascii="Times New Roman" w:eastAsia="Times New Roman" w:hAnsi="Times New Roman" w:cs="Times New Roman"/>
          <w:color w:val="111111"/>
          <w:sz w:val="24"/>
          <w:szCs w:val="24"/>
          <w:lang w:eastAsia="pl-PL"/>
        </w:rPr>
        <w:t xml:space="preserve">rozegranym poziomie mistrzostw świata </w:t>
      </w:r>
      <w:r w:rsidRPr="0010162B">
        <w:rPr>
          <w:rFonts w:ascii="Times New Roman" w:eastAsia="Times New Roman" w:hAnsi="Times New Roman" w:cs="Times New Roman"/>
          <w:color w:val="111111"/>
          <w:sz w:val="24"/>
          <w:szCs w:val="24"/>
          <w:lang w:eastAsia="pl-PL"/>
        </w:rPr>
        <w:t>w 2019 i 2020 roku. Rundy rozgrzewkowe i restarty zostały odfiltrowane</w:t>
      </w:r>
      <w:r>
        <w:rPr>
          <w:rFonts w:ascii="Times New Roman" w:eastAsia="Times New Roman" w:hAnsi="Times New Roman" w:cs="Times New Roman"/>
          <w:color w:val="111111"/>
          <w:sz w:val="24"/>
          <w:szCs w:val="24"/>
          <w:lang w:eastAsia="pl-PL"/>
        </w:rPr>
        <w:t>.</w:t>
      </w:r>
      <w:r w:rsidRPr="0010162B">
        <w:rPr>
          <w:rFonts w:ascii="Times New Roman" w:eastAsia="Times New Roman" w:hAnsi="Times New Roman" w:cs="Times New Roman"/>
          <w:color w:val="111111"/>
          <w:sz w:val="24"/>
          <w:szCs w:val="24"/>
          <w:lang w:eastAsia="pl-PL"/>
        </w:rPr>
        <w:t xml:space="preserve"> </w:t>
      </w:r>
      <w:r>
        <w:rPr>
          <w:rFonts w:ascii="Times New Roman" w:eastAsia="Times New Roman" w:hAnsi="Times New Roman" w:cs="Times New Roman"/>
          <w:color w:val="111111"/>
          <w:sz w:val="24"/>
          <w:szCs w:val="24"/>
          <w:lang w:eastAsia="pl-PL"/>
        </w:rPr>
        <w:t>Następnie</w:t>
      </w:r>
      <w:r w:rsidRPr="0010162B">
        <w:rPr>
          <w:rFonts w:ascii="Times New Roman" w:eastAsia="Times New Roman" w:hAnsi="Times New Roman" w:cs="Times New Roman"/>
          <w:color w:val="111111"/>
          <w:sz w:val="24"/>
          <w:szCs w:val="24"/>
          <w:lang w:eastAsia="pl-PL"/>
        </w:rPr>
        <w:t xml:space="preserve"> </w:t>
      </w:r>
      <w:r>
        <w:rPr>
          <w:rFonts w:ascii="Times New Roman" w:eastAsia="Times New Roman" w:hAnsi="Times New Roman" w:cs="Times New Roman"/>
          <w:color w:val="111111"/>
          <w:sz w:val="24"/>
          <w:szCs w:val="24"/>
          <w:lang w:eastAsia="pl-PL"/>
        </w:rPr>
        <w:t xml:space="preserve">zbiór danych zostatał </w:t>
      </w:r>
      <w:r w:rsidRPr="0010162B">
        <w:rPr>
          <w:rFonts w:ascii="Times New Roman" w:eastAsia="Times New Roman" w:hAnsi="Times New Roman" w:cs="Times New Roman"/>
          <w:color w:val="111111"/>
          <w:sz w:val="24"/>
          <w:szCs w:val="24"/>
          <w:lang w:eastAsia="pl-PL"/>
        </w:rPr>
        <w:t>wstępnie przetworzony i spłaszczony, aby poprawić czytelność i ułatwić algorytmom przetwarzanie</w:t>
      </w:r>
      <w:r>
        <w:rPr>
          <w:rFonts w:ascii="Times New Roman" w:eastAsia="Times New Roman" w:hAnsi="Times New Roman" w:cs="Times New Roman"/>
          <w:color w:val="111111"/>
          <w:sz w:val="24"/>
          <w:szCs w:val="24"/>
          <w:lang w:eastAsia="pl-PL"/>
        </w:rPr>
        <w:t xml:space="preserve"> danych</w:t>
      </w:r>
      <w:r w:rsidRPr="0010162B">
        <w:rPr>
          <w:rFonts w:ascii="Times New Roman" w:eastAsia="Times New Roman" w:hAnsi="Times New Roman" w:cs="Times New Roman"/>
          <w:color w:val="111111"/>
          <w:sz w:val="24"/>
          <w:szCs w:val="24"/>
          <w:lang w:eastAsia="pl-PL"/>
        </w:rPr>
        <w:t xml:space="preserve">. Całkowita liczba migawek wynosi 122411. </w:t>
      </w:r>
      <w:r>
        <w:rPr>
          <w:rFonts w:ascii="Times New Roman" w:eastAsia="Times New Roman" w:hAnsi="Times New Roman" w:cs="Times New Roman"/>
          <w:color w:val="111111"/>
          <w:sz w:val="24"/>
          <w:szCs w:val="24"/>
          <w:lang w:eastAsia="pl-PL"/>
        </w:rPr>
        <w:t>Zbiór danych posiada aż 97 atrybutów w tym takie dane jak która drużyna wygrała rundę, czas pozostały do zakończenia rundy, wynik drużyny terrorystów (ilość zdobytych punktów w poprzednich rundach) i wynik drużyny antyterrorystów. Ilość życia i poziom pancerza dla poszczególnych drużyn. Mapa na której rozegrano mecz, ilość gotówki dla obu drużyn, a także czy członkowie drużyn posiadali hełm na swoim uzbrojeniu oraz czy  bomba została uzbrojona. Oprócz tych danych zbiór posiada atrybuty w których zliczono liczbę uzbrojenia jaką posiadały drużyny w czasie rundy.</w:t>
      </w:r>
      <w:r w:rsidR="000F39A3">
        <w:rPr>
          <w:rFonts w:ascii="Times New Roman" w:eastAsia="Times New Roman" w:hAnsi="Times New Roman" w:cs="Times New Roman"/>
          <w:color w:val="111111"/>
          <w:sz w:val="24"/>
          <w:szCs w:val="24"/>
          <w:lang w:eastAsia="pl-PL"/>
        </w:rPr>
        <w:t xml:space="preserve"> </w:t>
      </w:r>
    </w:p>
    <w:p w14:paraId="53E3E9F6" w14:textId="4791C864" w:rsidR="000F39A3" w:rsidRDefault="000F39A3" w:rsidP="000F39A3">
      <w:pPr>
        <w:shd w:val="clear" w:color="auto" w:fill="FCFFFD"/>
        <w:spacing w:after="0" w:line="360" w:lineRule="auto"/>
        <w:ind w:right="360"/>
        <w:textAlignment w:val="baseline"/>
        <w:rPr>
          <w:rFonts w:ascii="Arial Narrow" w:eastAsia="Times New Roman" w:hAnsi="Arial Narrow" w:cs="Times New Roman"/>
          <w:b/>
          <w:bCs/>
          <w:color w:val="111111"/>
          <w:sz w:val="32"/>
          <w:szCs w:val="32"/>
          <w:lang w:eastAsia="pl-PL"/>
        </w:rPr>
      </w:pPr>
      <w:r w:rsidRPr="0010162B">
        <w:rPr>
          <w:rFonts w:ascii="Arial Narrow" w:eastAsia="Times New Roman" w:hAnsi="Arial Narrow" w:cs="Times New Roman"/>
          <w:b/>
          <w:bCs/>
          <w:color w:val="111111"/>
          <w:sz w:val="32"/>
          <w:szCs w:val="32"/>
          <w:lang w:eastAsia="pl-PL"/>
        </w:rPr>
        <w:t xml:space="preserve">Opis </w:t>
      </w:r>
      <w:r>
        <w:rPr>
          <w:rFonts w:ascii="Arial Narrow" w:eastAsia="Times New Roman" w:hAnsi="Arial Narrow" w:cs="Times New Roman"/>
          <w:b/>
          <w:bCs/>
          <w:color w:val="111111"/>
          <w:sz w:val="32"/>
          <w:szCs w:val="32"/>
          <w:lang w:eastAsia="pl-PL"/>
        </w:rPr>
        <w:t>zastosowanych technologii</w:t>
      </w:r>
    </w:p>
    <w:p w14:paraId="4AE7C07D" w14:textId="0ADB369E" w:rsidR="00C113D5" w:rsidRDefault="000F39A3" w:rsidP="00ED2469">
      <w:pPr>
        <w:spacing w:line="360" w:lineRule="auto"/>
        <w:ind w:firstLine="708"/>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Projekt został podzielony na dwie osobne aplikacje, obie zostały napisany w języku Java i wykorzystywały architekturę REST do komunikacji z warstwą prezentacji. Aplikacje zostały wyposażone w interfejs graficzny, który został napisany w języku HTML z wykorzystaniem JavaScript i </w:t>
      </w:r>
      <w:proofErr w:type="spellStart"/>
      <w:r>
        <w:rPr>
          <w:rFonts w:ascii="Times New Roman" w:eastAsia="Times New Roman" w:hAnsi="Times New Roman" w:cs="Times New Roman"/>
          <w:color w:val="111111"/>
          <w:sz w:val="24"/>
          <w:szCs w:val="24"/>
          <w:lang w:eastAsia="pl-PL"/>
        </w:rPr>
        <w:t>frameworku</w:t>
      </w:r>
      <w:proofErr w:type="spellEnd"/>
      <w:r>
        <w:rPr>
          <w:rFonts w:ascii="Times New Roman" w:eastAsia="Times New Roman" w:hAnsi="Times New Roman" w:cs="Times New Roman"/>
          <w:color w:val="111111"/>
          <w:sz w:val="24"/>
          <w:szCs w:val="24"/>
          <w:lang w:eastAsia="pl-PL"/>
        </w:rPr>
        <w:t xml:space="preserve"> vue.js z biblioteką </w:t>
      </w:r>
      <w:proofErr w:type="spellStart"/>
      <w:r>
        <w:rPr>
          <w:rFonts w:ascii="Times New Roman" w:eastAsia="Times New Roman" w:hAnsi="Times New Roman" w:cs="Times New Roman"/>
          <w:color w:val="111111"/>
          <w:sz w:val="24"/>
          <w:szCs w:val="24"/>
          <w:lang w:eastAsia="pl-PL"/>
        </w:rPr>
        <w:t>axios</w:t>
      </w:r>
      <w:proofErr w:type="spellEnd"/>
      <w:r>
        <w:rPr>
          <w:rFonts w:ascii="Times New Roman" w:eastAsia="Times New Roman" w:hAnsi="Times New Roman" w:cs="Times New Roman"/>
          <w:color w:val="111111"/>
          <w:sz w:val="24"/>
          <w:szCs w:val="24"/>
          <w:lang w:eastAsia="pl-PL"/>
        </w:rPr>
        <w:t xml:space="preserve"> do komunikacji z warstwą serwerową</w:t>
      </w:r>
      <w:r w:rsidR="001E4E0F">
        <w:rPr>
          <w:rFonts w:ascii="Times New Roman" w:eastAsia="Times New Roman" w:hAnsi="Times New Roman" w:cs="Times New Roman"/>
          <w:color w:val="111111"/>
          <w:sz w:val="24"/>
          <w:szCs w:val="24"/>
          <w:lang w:eastAsia="pl-PL"/>
        </w:rPr>
        <w:t xml:space="preserve">. Za architekturę REST odpowiada </w:t>
      </w:r>
      <w:proofErr w:type="spellStart"/>
      <w:r w:rsidR="001E4E0F">
        <w:rPr>
          <w:rFonts w:ascii="Times New Roman" w:eastAsia="Times New Roman" w:hAnsi="Times New Roman" w:cs="Times New Roman"/>
          <w:color w:val="111111"/>
          <w:sz w:val="24"/>
          <w:szCs w:val="24"/>
          <w:lang w:eastAsia="pl-PL"/>
        </w:rPr>
        <w:t>Srping</w:t>
      </w:r>
      <w:proofErr w:type="spellEnd"/>
      <w:r w:rsidR="001E4E0F">
        <w:rPr>
          <w:rFonts w:ascii="Times New Roman" w:eastAsia="Times New Roman" w:hAnsi="Times New Roman" w:cs="Times New Roman"/>
          <w:color w:val="111111"/>
          <w:sz w:val="24"/>
          <w:szCs w:val="24"/>
          <w:lang w:eastAsia="pl-PL"/>
        </w:rPr>
        <w:t xml:space="preserve"> Web, który umożliwia odpowiednią konfigurację </w:t>
      </w:r>
      <w:proofErr w:type="spellStart"/>
      <w:r w:rsidR="001E4E0F">
        <w:rPr>
          <w:rFonts w:ascii="Times New Roman" w:eastAsia="Times New Roman" w:hAnsi="Times New Roman" w:cs="Times New Roman"/>
          <w:color w:val="111111"/>
          <w:sz w:val="24"/>
          <w:szCs w:val="24"/>
          <w:lang w:eastAsia="pl-PL"/>
        </w:rPr>
        <w:t>endpointów</w:t>
      </w:r>
      <w:proofErr w:type="spellEnd"/>
      <w:r w:rsidR="001E4E0F">
        <w:rPr>
          <w:rFonts w:ascii="Times New Roman" w:eastAsia="Times New Roman" w:hAnsi="Times New Roman" w:cs="Times New Roman"/>
          <w:color w:val="111111"/>
          <w:sz w:val="24"/>
          <w:szCs w:val="24"/>
          <w:lang w:eastAsia="pl-PL"/>
        </w:rPr>
        <w:t>.</w:t>
      </w:r>
      <w:r w:rsidR="00C113D5">
        <w:rPr>
          <w:rFonts w:ascii="Times New Roman" w:eastAsia="Times New Roman" w:hAnsi="Times New Roman" w:cs="Times New Roman"/>
          <w:color w:val="111111"/>
          <w:sz w:val="24"/>
          <w:szCs w:val="24"/>
          <w:lang w:eastAsia="pl-PL"/>
        </w:rPr>
        <w:t xml:space="preserve"> Do wykresów została wykorzystana biblioteka chart.js</w:t>
      </w:r>
      <w:r w:rsidR="00283801">
        <w:rPr>
          <w:rFonts w:ascii="Times New Roman" w:eastAsia="Times New Roman" w:hAnsi="Times New Roman" w:cs="Times New Roman"/>
          <w:color w:val="111111"/>
          <w:sz w:val="24"/>
          <w:szCs w:val="24"/>
          <w:lang w:eastAsia="pl-PL"/>
        </w:rPr>
        <w:t>.</w:t>
      </w:r>
      <w:r>
        <w:rPr>
          <w:rFonts w:ascii="Times New Roman" w:eastAsia="Times New Roman" w:hAnsi="Times New Roman" w:cs="Times New Roman"/>
          <w:color w:val="111111"/>
          <w:sz w:val="24"/>
          <w:szCs w:val="24"/>
          <w:lang w:eastAsia="pl-PL"/>
        </w:rPr>
        <w:t xml:space="preserve"> Związku z wykorzystaniem bazy danych MySQL został wykorzystany pakiet </w:t>
      </w:r>
      <w:proofErr w:type="spellStart"/>
      <w:r>
        <w:rPr>
          <w:rFonts w:ascii="Times New Roman" w:eastAsia="Times New Roman" w:hAnsi="Times New Roman" w:cs="Times New Roman"/>
          <w:color w:val="111111"/>
          <w:sz w:val="24"/>
          <w:szCs w:val="24"/>
          <w:lang w:eastAsia="pl-PL"/>
        </w:rPr>
        <w:t>Srping</w:t>
      </w:r>
      <w:proofErr w:type="spellEnd"/>
      <w:r>
        <w:rPr>
          <w:rFonts w:ascii="Times New Roman" w:eastAsia="Times New Roman" w:hAnsi="Times New Roman" w:cs="Times New Roman"/>
          <w:color w:val="111111"/>
          <w:sz w:val="24"/>
          <w:szCs w:val="24"/>
          <w:lang w:eastAsia="pl-PL"/>
        </w:rPr>
        <w:t xml:space="preserve"> Data z Spring Data </w:t>
      </w:r>
      <w:proofErr w:type="spellStart"/>
      <w:r>
        <w:rPr>
          <w:rFonts w:ascii="Times New Roman" w:eastAsia="Times New Roman" w:hAnsi="Times New Roman" w:cs="Times New Roman"/>
          <w:color w:val="111111"/>
          <w:sz w:val="24"/>
          <w:szCs w:val="24"/>
          <w:lang w:eastAsia="pl-PL"/>
        </w:rPr>
        <w:t>Repository</w:t>
      </w:r>
      <w:proofErr w:type="spellEnd"/>
      <w:r>
        <w:rPr>
          <w:rFonts w:ascii="Times New Roman" w:eastAsia="Times New Roman" w:hAnsi="Times New Roman" w:cs="Times New Roman"/>
          <w:color w:val="111111"/>
          <w:sz w:val="24"/>
          <w:szCs w:val="24"/>
          <w:lang w:eastAsia="pl-PL"/>
        </w:rPr>
        <w:t xml:space="preserve"> w celu stworzenia prostej komunikacji między bazą danych, a aplikacją dzięki wykorzystaniu repozytoriów JPA</w:t>
      </w:r>
      <w:r w:rsidR="006D61FD">
        <w:rPr>
          <w:rFonts w:ascii="Times New Roman" w:eastAsia="Times New Roman" w:hAnsi="Times New Roman" w:cs="Times New Roman"/>
          <w:color w:val="111111"/>
          <w:sz w:val="24"/>
          <w:szCs w:val="24"/>
          <w:lang w:eastAsia="pl-PL"/>
        </w:rPr>
        <w:t>. Proces obsługi metod s</w:t>
      </w:r>
      <w:r w:rsidR="0090198C">
        <w:rPr>
          <w:rFonts w:ascii="Times New Roman" w:eastAsia="Times New Roman" w:hAnsi="Times New Roman" w:cs="Times New Roman"/>
          <w:color w:val="111111"/>
          <w:sz w:val="24"/>
          <w:szCs w:val="24"/>
          <w:lang w:eastAsia="pl-PL"/>
        </w:rPr>
        <w:t>tatystycznych</w:t>
      </w:r>
      <w:r w:rsidR="006D61FD">
        <w:rPr>
          <w:rFonts w:ascii="Times New Roman" w:eastAsia="Times New Roman" w:hAnsi="Times New Roman" w:cs="Times New Roman"/>
          <w:color w:val="111111"/>
          <w:sz w:val="24"/>
          <w:szCs w:val="24"/>
          <w:lang w:eastAsia="pl-PL"/>
        </w:rPr>
        <w:t xml:space="preserve"> </w:t>
      </w:r>
      <w:r w:rsidR="0090198C">
        <w:rPr>
          <w:rFonts w:ascii="Times New Roman" w:eastAsia="Times New Roman" w:hAnsi="Times New Roman" w:cs="Times New Roman"/>
          <w:color w:val="111111"/>
          <w:sz w:val="24"/>
          <w:szCs w:val="24"/>
          <w:lang w:eastAsia="pl-PL"/>
        </w:rPr>
        <w:t xml:space="preserve">był wspomagany </w:t>
      </w:r>
      <w:r w:rsidR="0090198C">
        <w:rPr>
          <w:rFonts w:ascii="Times New Roman" w:eastAsia="Times New Roman" w:hAnsi="Times New Roman" w:cs="Times New Roman"/>
          <w:color w:val="111111"/>
          <w:sz w:val="24"/>
          <w:szCs w:val="24"/>
          <w:lang w:eastAsia="pl-PL"/>
        </w:rPr>
        <w:lastRenderedPageBreak/>
        <w:t xml:space="preserve">poprzez wykonywanie </w:t>
      </w:r>
      <w:r w:rsidR="001E4E0F">
        <w:rPr>
          <w:rFonts w:ascii="Times New Roman" w:eastAsia="Times New Roman" w:hAnsi="Times New Roman" w:cs="Times New Roman"/>
          <w:color w:val="111111"/>
          <w:sz w:val="24"/>
          <w:szCs w:val="24"/>
          <w:lang w:eastAsia="pl-PL"/>
        </w:rPr>
        <w:t xml:space="preserve">zapytań SQL w tym takich funkcji jak </w:t>
      </w:r>
      <w:r w:rsidR="0090198C">
        <w:rPr>
          <w:rFonts w:ascii="Times New Roman" w:eastAsia="Times New Roman" w:hAnsi="Times New Roman" w:cs="Times New Roman"/>
          <w:color w:val="111111"/>
          <w:sz w:val="24"/>
          <w:szCs w:val="24"/>
          <w:lang w:eastAsia="pl-PL"/>
        </w:rPr>
        <w:t xml:space="preserve"> </w:t>
      </w:r>
      <w:r w:rsidR="001E4E0F" w:rsidRPr="001E4E0F">
        <w:rPr>
          <w:rFonts w:ascii="Times New Roman" w:eastAsia="Times New Roman" w:hAnsi="Times New Roman" w:cs="Times New Roman"/>
          <w:color w:val="111111"/>
          <w:sz w:val="24"/>
          <w:szCs w:val="24"/>
          <w:lang w:eastAsia="pl-PL"/>
        </w:rPr>
        <w:t>min</w:t>
      </w:r>
      <w:r w:rsidR="001E4E0F">
        <w:rPr>
          <w:rFonts w:ascii="Times New Roman" w:eastAsia="Times New Roman" w:hAnsi="Times New Roman" w:cs="Times New Roman"/>
          <w:color w:val="111111"/>
          <w:sz w:val="24"/>
          <w:szCs w:val="24"/>
          <w:lang w:eastAsia="pl-PL"/>
        </w:rPr>
        <w:t xml:space="preserve">, max, </w:t>
      </w:r>
      <w:proofErr w:type="spellStart"/>
      <w:r w:rsidR="001E4E0F">
        <w:rPr>
          <w:rFonts w:ascii="Times New Roman" w:eastAsia="Times New Roman" w:hAnsi="Times New Roman" w:cs="Times New Roman"/>
          <w:color w:val="111111"/>
          <w:sz w:val="24"/>
          <w:szCs w:val="24"/>
          <w:lang w:eastAsia="pl-PL"/>
        </w:rPr>
        <w:t>avg</w:t>
      </w:r>
      <w:proofErr w:type="spellEnd"/>
      <w:r w:rsidR="001E4E0F">
        <w:rPr>
          <w:rFonts w:ascii="Times New Roman" w:eastAsia="Times New Roman" w:hAnsi="Times New Roman" w:cs="Times New Roman"/>
          <w:color w:val="111111"/>
          <w:sz w:val="24"/>
          <w:szCs w:val="24"/>
          <w:lang w:eastAsia="pl-PL"/>
        </w:rPr>
        <w:t xml:space="preserve">, sum, </w:t>
      </w:r>
      <w:proofErr w:type="spellStart"/>
      <w:r w:rsidR="001E4E0F">
        <w:rPr>
          <w:rFonts w:ascii="Times New Roman" w:eastAsia="Times New Roman" w:hAnsi="Times New Roman" w:cs="Times New Roman"/>
          <w:color w:val="111111"/>
          <w:sz w:val="24"/>
          <w:szCs w:val="24"/>
          <w:lang w:eastAsia="pl-PL"/>
        </w:rPr>
        <w:t>power</w:t>
      </w:r>
      <w:proofErr w:type="spellEnd"/>
      <w:r w:rsidR="001E4E0F">
        <w:rPr>
          <w:rFonts w:ascii="Times New Roman" w:eastAsia="Times New Roman" w:hAnsi="Times New Roman" w:cs="Times New Roman"/>
          <w:color w:val="111111"/>
          <w:sz w:val="24"/>
          <w:szCs w:val="24"/>
          <w:lang w:eastAsia="pl-PL"/>
        </w:rPr>
        <w:t xml:space="preserve">. A także wykorzystywanie funkcji matematycznych dostępnych z poziomu języka Java przykładowo </w:t>
      </w:r>
      <w:proofErr w:type="spellStart"/>
      <w:r w:rsidR="001E4E0F" w:rsidRPr="001E4E0F">
        <w:rPr>
          <w:rFonts w:ascii="Times New Roman" w:eastAsia="Times New Roman" w:hAnsi="Times New Roman" w:cs="Times New Roman"/>
          <w:color w:val="111111"/>
          <w:sz w:val="24"/>
          <w:szCs w:val="24"/>
          <w:lang w:eastAsia="pl-PL"/>
        </w:rPr>
        <w:t>Math.pow</w:t>
      </w:r>
      <w:proofErr w:type="spellEnd"/>
      <w:r w:rsidR="001E4E0F">
        <w:rPr>
          <w:rFonts w:ascii="Times New Roman" w:eastAsia="Times New Roman" w:hAnsi="Times New Roman" w:cs="Times New Roman"/>
          <w:color w:val="111111"/>
          <w:sz w:val="24"/>
          <w:szCs w:val="24"/>
          <w:lang w:eastAsia="pl-PL"/>
        </w:rPr>
        <w:t xml:space="preserve">. Proces analizy danych eksploracyjnych został zaimplementowany z wykorzystaniem biblioteki  </w:t>
      </w:r>
      <w:r w:rsidR="001E4E0F" w:rsidRPr="001E4E0F">
        <w:rPr>
          <w:rFonts w:ascii="Times New Roman" w:eastAsia="Times New Roman" w:hAnsi="Times New Roman" w:cs="Times New Roman"/>
          <w:color w:val="111111"/>
          <w:sz w:val="24"/>
          <w:szCs w:val="24"/>
          <w:lang w:eastAsia="pl-PL"/>
        </w:rPr>
        <w:t>deeplearning4j</w:t>
      </w:r>
      <w:r w:rsidR="001E4E0F">
        <w:rPr>
          <w:rFonts w:ascii="Times New Roman" w:eastAsia="Times New Roman" w:hAnsi="Times New Roman" w:cs="Times New Roman"/>
          <w:color w:val="111111"/>
          <w:sz w:val="24"/>
          <w:szCs w:val="24"/>
          <w:lang w:eastAsia="pl-PL"/>
        </w:rPr>
        <w:t xml:space="preserve">. Ta biblioteka umożliwia wstępną obróbkę danych poprzez mechanizm normalizacji, a także przygotowanie od bardzo prosty do niezwykle skomplikowanych sieci neuronowych modelu klasyfikacji danych i regresji danych. W moim projekcie wykorzystałem metodę </w:t>
      </w:r>
      <w:proofErr w:type="spellStart"/>
      <w:r w:rsidR="001E4E0F" w:rsidRPr="001E4E0F">
        <w:rPr>
          <w:rFonts w:ascii="Times New Roman" w:eastAsia="Times New Roman" w:hAnsi="Times New Roman" w:cs="Times New Roman"/>
          <w:color w:val="111111"/>
          <w:sz w:val="24"/>
          <w:szCs w:val="24"/>
          <w:lang w:eastAsia="pl-PL"/>
        </w:rPr>
        <w:t>MultiLayerConfiguration</w:t>
      </w:r>
      <w:proofErr w:type="spellEnd"/>
      <w:r w:rsidR="001E4E0F">
        <w:rPr>
          <w:rFonts w:ascii="Times New Roman" w:eastAsia="Times New Roman" w:hAnsi="Times New Roman" w:cs="Times New Roman"/>
          <w:color w:val="111111"/>
          <w:sz w:val="24"/>
          <w:szCs w:val="24"/>
          <w:lang w:eastAsia="pl-PL"/>
        </w:rPr>
        <w:t xml:space="preserve"> dostępną w powyższej bibliotece. </w:t>
      </w:r>
      <w:r w:rsidR="00625C3A">
        <w:rPr>
          <w:rFonts w:ascii="Times New Roman" w:eastAsia="Times New Roman" w:hAnsi="Times New Roman" w:cs="Times New Roman"/>
          <w:color w:val="111111"/>
          <w:sz w:val="24"/>
          <w:szCs w:val="24"/>
          <w:lang w:eastAsia="pl-PL"/>
        </w:rPr>
        <w:t>Dane zostały wcześniej przygotowane do formatu CSV w celu dalszej normalizacji.</w:t>
      </w:r>
    </w:p>
    <w:p w14:paraId="7BC30228" w14:textId="016501FD" w:rsidR="00C113D5" w:rsidRDefault="00C113D5" w:rsidP="00C113D5">
      <w:pPr>
        <w:shd w:val="clear" w:color="auto" w:fill="FCFFFD"/>
        <w:spacing w:after="0" w:line="360" w:lineRule="auto"/>
        <w:ind w:right="360"/>
        <w:textAlignment w:val="baseline"/>
        <w:rPr>
          <w:rFonts w:ascii="Arial Narrow" w:eastAsia="Times New Roman" w:hAnsi="Arial Narrow" w:cs="Times New Roman"/>
          <w:b/>
          <w:bCs/>
          <w:color w:val="111111"/>
          <w:sz w:val="32"/>
          <w:szCs w:val="32"/>
          <w:lang w:eastAsia="pl-PL"/>
        </w:rPr>
      </w:pPr>
      <w:r w:rsidRPr="00C113D5">
        <w:rPr>
          <w:rFonts w:ascii="Arial Narrow" w:eastAsia="Times New Roman" w:hAnsi="Arial Narrow" w:cs="Times New Roman"/>
          <w:b/>
          <w:bCs/>
          <w:color w:val="111111"/>
          <w:sz w:val="32"/>
          <w:szCs w:val="32"/>
          <w:lang w:eastAsia="pl-PL"/>
        </w:rPr>
        <w:t>Projekt procesu analizy statystycznej</w:t>
      </w:r>
      <w:r w:rsidR="00347ECA">
        <w:rPr>
          <w:rFonts w:ascii="Arial Narrow" w:eastAsia="Times New Roman" w:hAnsi="Arial Narrow" w:cs="Times New Roman"/>
          <w:b/>
          <w:bCs/>
          <w:color w:val="111111"/>
          <w:sz w:val="32"/>
          <w:szCs w:val="32"/>
          <w:lang w:eastAsia="pl-PL"/>
        </w:rPr>
        <w:t xml:space="preserve"> i implementacja </w:t>
      </w:r>
    </w:p>
    <w:p w14:paraId="161D43E9" w14:textId="07FA05E9" w:rsidR="00C113D5" w:rsidRPr="00EF5E4F" w:rsidRDefault="00C113D5" w:rsidP="00C113D5">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ab/>
      </w:r>
      <w:r w:rsidRPr="00EF5E4F">
        <w:rPr>
          <w:rFonts w:ascii="Times New Roman" w:eastAsia="Times New Roman" w:hAnsi="Times New Roman" w:cs="Times New Roman"/>
          <w:color w:val="111111"/>
          <w:sz w:val="24"/>
          <w:szCs w:val="24"/>
          <w:lang w:eastAsia="pl-PL"/>
        </w:rPr>
        <w:t xml:space="preserve">Założeniem projektu była możliwość przeprowadzenie procesu analizy statystycznej dla wybranego zestawu danych. W tym celu powstała aplikacja pracująca zgodnie z architekturą klient-serwer z wykorzystaniem implementacji </w:t>
      </w:r>
      <w:r w:rsidR="00EF5E4F" w:rsidRPr="00EF5E4F">
        <w:rPr>
          <w:rFonts w:ascii="Times New Roman" w:eastAsia="Times New Roman" w:hAnsi="Times New Roman" w:cs="Times New Roman"/>
          <w:color w:val="111111"/>
          <w:sz w:val="24"/>
          <w:szCs w:val="24"/>
          <w:lang w:eastAsia="pl-PL"/>
        </w:rPr>
        <w:t xml:space="preserve">architektury REST. W projekcie przewidziano poniższe funkcjonalności: </w:t>
      </w:r>
    </w:p>
    <w:p w14:paraId="1E838473" w14:textId="77777777" w:rsidR="00EF5E4F" w:rsidRPr="00EF5E4F" w:rsidRDefault="00EF5E4F"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 xml:space="preserve">Importowanie danych z pliku CSV do bazy danych </w:t>
      </w:r>
    </w:p>
    <w:p w14:paraId="367CE3A1" w14:textId="77777777" w:rsidR="00EF5E4F" w:rsidRPr="00EF5E4F" w:rsidRDefault="00EF5E4F"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Wyznaczanie zmiennych statystycznych takich jak:</w:t>
      </w:r>
    </w:p>
    <w:p w14:paraId="703565A3" w14:textId="77777777" w:rsidR="00EF5E4F" w:rsidRPr="00EF5E4F" w:rsidRDefault="00EF5E4F" w:rsidP="00EF5E4F">
      <w:pPr>
        <w:pStyle w:val="Akapitzlist"/>
        <w:numPr>
          <w:ilvl w:val="1"/>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Wartość minimalna, maksymalna, średnia</w:t>
      </w:r>
    </w:p>
    <w:p w14:paraId="4B89095D" w14:textId="77777777" w:rsidR="00EF5E4F" w:rsidRPr="00EF5E4F" w:rsidRDefault="00EF5E4F" w:rsidP="00EF5E4F">
      <w:pPr>
        <w:pStyle w:val="Akapitzlist"/>
        <w:numPr>
          <w:ilvl w:val="1"/>
          <w:numId w:val="2"/>
        </w:numPr>
        <w:spacing w:line="360" w:lineRule="auto"/>
        <w:rPr>
          <w:rFonts w:ascii="Times New Roman" w:hAnsi="Times New Roman" w:cs="Times New Roman"/>
          <w:sz w:val="24"/>
          <w:szCs w:val="24"/>
        </w:rPr>
      </w:pPr>
      <w:proofErr w:type="spellStart"/>
      <w:r w:rsidRPr="00EF5E4F">
        <w:rPr>
          <w:rFonts w:ascii="Times New Roman" w:hAnsi="Times New Roman" w:cs="Times New Roman"/>
          <w:sz w:val="24"/>
          <w:szCs w:val="24"/>
        </w:rPr>
        <w:t>Kwantyl</w:t>
      </w:r>
      <w:proofErr w:type="spellEnd"/>
      <w:r w:rsidRPr="00EF5E4F">
        <w:rPr>
          <w:rFonts w:ascii="Times New Roman" w:hAnsi="Times New Roman" w:cs="Times New Roman"/>
          <w:sz w:val="24"/>
          <w:szCs w:val="24"/>
        </w:rPr>
        <w:t xml:space="preserve"> rzędu Q1, Q2, Q3</w:t>
      </w:r>
    </w:p>
    <w:p w14:paraId="63390508" w14:textId="77777777" w:rsidR="00EF5E4F" w:rsidRPr="00EF5E4F" w:rsidRDefault="00EF5E4F" w:rsidP="00EF5E4F">
      <w:pPr>
        <w:pStyle w:val="Akapitzlist"/>
        <w:numPr>
          <w:ilvl w:val="1"/>
          <w:numId w:val="2"/>
        </w:numPr>
        <w:spacing w:line="360" w:lineRule="auto"/>
        <w:rPr>
          <w:rFonts w:ascii="Times New Roman" w:hAnsi="Times New Roman" w:cs="Times New Roman"/>
          <w:sz w:val="24"/>
          <w:szCs w:val="24"/>
        </w:rPr>
      </w:pPr>
      <w:proofErr w:type="spellStart"/>
      <w:r w:rsidRPr="00EF5E4F">
        <w:rPr>
          <w:rFonts w:ascii="Times New Roman" w:hAnsi="Times New Roman" w:cs="Times New Roman"/>
          <w:sz w:val="24"/>
          <w:szCs w:val="24"/>
        </w:rPr>
        <w:t>Kwantyl</w:t>
      </w:r>
      <w:proofErr w:type="spellEnd"/>
      <w:r w:rsidRPr="00EF5E4F">
        <w:rPr>
          <w:rFonts w:ascii="Times New Roman" w:hAnsi="Times New Roman" w:cs="Times New Roman"/>
          <w:sz w:val="24"/>
          <w:szCs w:val="24"/>
        </w:rPr>
        <w:t xml:space="preserve"> 0.1 i 0.9</w:t>
      </w:r>
    </w:p>
    <w:p w14:paraId="1D82F25A" w14:textId="77777777" w:rsidR="00EF5E4F" w:rsidRPr="00EF5E4F" w:rsidRDefault="00EF5E4F" w:rsidP="00EF5E4F">
      <w:pPr>
        <w:pStyle w:val="Akapitzlist"/>
        <w:numPr>
          <w:ilvl w:val="1"/>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 xml:space="preserve">Rozstęp </w:t>
      </w:r>
      <w:proofErr w:type="spellStart"/>
      <w:r w:rsidRPr="00EF5E4F">
        <w:rPr>
          <w:rFonts w:ascii="Times New Roman" w:hAnsi="Times New Roman" w:cs="Times New Roman"/>
          <w:sz w:val="24"/>
          <w:szCs w:val="24"/>
        </w:rPr>
        <w:t>międzykwartylowy</w:t>
      </w:r>
      <w:proofErr w:type="spellEnd"/>
      <w:r w:rsidRPr="00EF5E4F">
        <w:rPr>
          <w:rFonts w:ascii="Times New Roman" w:hAnsi="Times New Roman" w:cs="Times New Roman"/>
          <w:sz w:val="24"/>
          <w:szCs w:val="24"/>
        </w:rPr>
        <w:t xml:space="preserve"> IQR</w:t>
      </w:r>
    </w:p>
    <w:p w14:paraId="4398367E" w14:textId="77777777" w:rsidR="00EF5E4F" w:rsidRPr="00EF5E4F" w:rsidRDefault="00EF5E4F" w:rsidP="00EF5E4F">
      <w:pPr>
        <w:pStyle w:val="Akapitzlist"/>
        <w:numPr>
          <w:ilvl w:val="1"/>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Punkt oddalony poniżej i punkt oddalony powyżej</w:t>
      </w:r>
    </w:p>
    <w:p w14:paraId="416F6AC5" w14:textId="77777777" w:rsidR="00EF5E4F" w:rsidRPr="00EF5E4F" w:rsidRDefault="00EF5E4F"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 xml:space="preserve">Wyznaczenie współczynnika korelacji liniowej Pearsona dla 6 argumentów </w:t>
      </w:r>
    </w:p>
    <w:p w14:paraId="6A5FF017" w14:textId="77777777" w:rsidR="00EF5E4F" w:rsidRPr="00EF5E4F" w:rsidRDefault="00EF5E4F"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Wyznaczenie prostej regresji liniowej pomiędzy wybranymi parami zmiennych</w:t>
      </w:r>
    </w:p>
    <w:p w14:paraId="7D8A8B1A" w14:textId="77777777" w:rsidR="00EF5E4F" w:rsidRPr="00EF5E4F" w:rsidRDefault="00EF5E4F" w:rsidP="00EF5E4F">
      <w:pPr>
        <w:pStyle w:val="Akapitzlist"/>
        <w:numPr>
          <w:ilvl w:val="0"/>
          <w:numId w:val="2"/>
        </w:numPr>
        <w:spacing w:line="360" w:lineRule="auto"/>
        <w:rPr>
          <w:rFonts w:ascii="Times New Roman" w:hAnsi="Times New Roman" w:cs="Times New Roman"/>
          <w:sz w:val="24"/>
          <w:szCs w:val="24"/>
        </w:rPr>
      </w:pPr>
      <w:r w:rsidRPr="00EF5E4F">
        <w:rPr>
          <w:rFonts w:ascii="Times New Roman" w:hAnsi="Times New Roman" w:cs="Times New Roman"/>
          <w:sz w:val="24"/>
          <w:szCs w:val="24"/>
        </w:rPr>
        <w:t xml:space="preserve">Wizualizacja danych w postaci histogramu oraz wykresu kołowego </w:t>
      </w:r>
    </w:p>
    <w:p w14:paraId="07911A0B" w14:textId="5E142960" w:rsidR="00880022" w:rsidRDefault="00EF5E4F" w:rsidP="00C113D5">
      <w:pPr>
        <w:spacing w:line="360" w:lineRule="auto"/>
        <w:jc w:val="both"/>
        <w:rPr>
          <w:rFonts w:ascii="Times New Roman" w:eastAsia="Times New Roman" w:hAnsi="Times New Roman" w:cs="Times New Roman"/>
          <w:color w:val="111111"/>
          <w:sz w:val="24"/>
          <w:szCs w:val="24"/>
          <w:lang w:eastAsia="pl-PL"/>
        </w:rPr>
      </w:pPr>
      <w:r w:rsidRPr="00EF5E4F">
        <w:rPr>
          <w:rFonts w:ascii="Times New Roman" w:eastAsia="Times New Roman" w:hAnsi="Times New Roman" w:cs="Times New Roman"/>
          <w:color w:val="111111"/>
          <w:sz w:val="24"/>
          <w:szCs w:val="24"/>
          <w:lang w:eastAsia="pl-PL"/>
        </w:rPr>
        <w:t xml:space="preserve">Związku z wykorzystaniem architektury klient-serwer powstał interfejs graficzny wspomagany </w:t>
      </w:r>
      <w:proofErr w:type="spellStart"/>
      <w:r w:rsidRPr="00EF5E4F">
        <w:rPr>
          <w:rFonts w:ascii="Times New Roman" w:eastAsia="Times New Roman" w:hAnsi="Times New Roman" w:cs="Times New Roman"/>
          <w:color w:val="111111"/>
          <w:sz w:val="24"/>
          <w:szCs w:val="24"/>
          <w:lang w:eastAsia="pl-PL"/>
        </w:rPr>
        <w:t>frameworkiem</w:t>
      </w:r>
      <w:proofErr w:type="spellEnd"/>
      <w:r w:rsidRPr="00EF5E4F">
        <w:rPr>
          <w:rFonts w:ascii="Times New Roman" w:eastAsia="Times New Roman" w:hAnsi="Times New Roman" w:cs="Times New Roman"/>
          <w:color w:val="111111"/>
          <w:sz w:val="24"/>
          <w:szCs w:val="24"/>
          <w:lang w:eastAsia="pl-PL"/>
        </w:rPr>
        <w:t xml:space="preserve"> vue.js, który umożliwia komunikację </w:t>
      </w:r>
      <w:r>
        <w:rPr>
          <w:rFonts w:ascii="Times New Roman" w:eastAsia="Times New Roman" w:hAnsi="Times New Roman" w:cs="Times New Roman"/>
          <w:color w:val="111111"/>
          <w:sz w:val="24"/>
          <w:szCs w:val="24"/>
          <w:lang w:eastAsia="pl-PL"/>
        </w:rPr>
        <w:t>z warstwą sprzętową. W celu przeprowadzenia obliczeń niezbędnych do wykonania założeń wykorzystano silnik bazodanowy MySQL i zapytania SQL, które znaczący sposób przyśpieszyły pracę. Dzięki wykorzystaniu funkcji matematycznych ryzyko błędu w błędnej implementacji</w:t>
      </w:r>
      <w:r w:rsidR="007631E0">
        <w:rPr>
          <w:rFonts w:ascii="Times New Roman" w:eastAsia="Times New Roman" w:hAnsi="Times New Roman" w:cs="Times New Roman"/>
          <w:color w:val="111111"/>
          <w:sz w:val="24"/>
          <w:szCs w:val="24"/>
          <w:lang w:eastAsia="pl-PL"/>
        </w:rPr>
        <w:t xml:space="preserve"> znacząco spadło.</w:t>
      </w:r>
      <w:r w:rsidR="00347ECA">
        <w:rPr>
          <w:rFonts w:ascii="Times New Roman" w:eastAsia="Times New Roman" w:hAnsi="Times New Roman" w:cs="Times New Roman"/>
          <w:color w:val="111111"/>
          <w:sz w:val="24"/>
          <w:szCs w:val="24"/>
          <w:lang w:eastAsia="pl-PL"/>
        </w:rPr>
        <w:t xml:space="preserve"> </w:t>
      </w:r>
    </w:p>
    <w:p w14:paraId="117E33DF" w14:textId="469BCEE5" w:rsidR="00880022" w:rsidRDefault="00880022" w:rsidP="00C113D5">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lastRenderedPageBreak/>
        <w:t xml:space="preserve">Pierwsza sekcja na stronie głównej umożliwia załadowania bazy danych danymi z pliku CSV. Działa ona na zasadzie odczytu i </w:t>
      </w:r>
      <w:proofErr w:type="spellStart"/>
      <w:r>
        <w:rPr>
          <w:rFonts w:ascii="Times New Roman" w:eastAsia="Times New Roman" w:hAnsi="Times New Roman" w:cs="Times New Roman"/>
          <w:color w:val="111111"/>
          <w:sz w:val="24"/>
          <w:szCs w:val="24"/>
          <w:lang w:eastAsia="pl-PL"/>
        </w:rPr>
        <w:t>parsowania</w:t>
      </w:r>
      <w:proofErr w:type="spellEnd"/>
      <w:r>
        <w:rPr>
          <w:rFonts w:ascii="Times New Roman" w:eastAsia="Times New Roman" w:hAnsi="Times New Roman" w:cs="Times New Roman"/>
          <w:color w:val="111111"/>
          <w:sz w:val="24"/>
          <w:szCs w:val="24"/>
          <w:lang w:eastAsia="pl-PL"/>
        </w:rPr>
        <w:t xml:space="preserve"> danych CSV do modelu danych, a następnie z modelu danych umieszczania rekordów w bazie danych z poziomu repozytoriów JPA.</w:t>
      </w:r>
    </w:p>
    <w:p w14:paraId="625CFF3B" w14:textId="69A181EA" w:rsidR="00880022" w:rsidRDefault="00880022" w:rsidP="00880022">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Druga sekcja pozwala wyznaczać dla określonego atrybutu wartości statystyk opisowych takich jak </w:t>
      </w:r>
      <w:r w:rsidRPr="00880022">
        <w:rPr>
          <w:rFonts w:ascii="Times New Roman" w:eastAsia="Times New Roman" w:hAnsi="Times New Roman" w:cs="Times New Roman"/>
          <w:color w:val="111111"/>
          <w:sz w:val="24"/>
          <w:szCs w:val="24"/>
          <w:lang w:eastAsia="pl-PL"/>
        </w:rPr>
        <w:t>o</w:t>
      </w:r>
      <w:r w:rsidRPr="00880022">
        <w:rPr>
          <w:rFonts w:ascii="Times New Roman" w:eastAsia="Times New Roman" w:hAnsi="Times New Roman" w:cs="Times New Roman"/>
          <w:color w:val="111111"/>
          <w:sz w:val="24"/>
          <w:szCs w:val="24"/>
          <w:lang w:eastAsia="pl-PL"/>
        </w:rPr>
        <w:tab/>
        <w:t>Wartość minimalna, maksymalna, średnia</w:t>
      </w:r>
      <w:r>
        <w:rPr>
          <w:rFonts w:ascii="Times New Roman" w:eastAsia="Times New Roman" w:hAnsi="Times New Roman" w:cs="Times New Roman"/>
          <w:color w:val="111111"/>
          <w:sz w:val="24"/>
          <w:szCs w:val="24"/>
          <w:lang w:eastAsia="pl-PL"/>
        </w:rPr>
        <w:t xml:space="preserve">, </w:t>
      </w:r>
      <w:proofErr w:type="spellStart"/>
      <w:r>
        <w:rPr>
          <w:rFonts w:ascii="Times New Roman" w:eastAsia="Times New Roman" w:hAnsi="Times New Roman" w:cs="Times New Roman"/>
          <w:color w:val="111111"/>
          <w:sz w:val="24"/>
          <w:szCs w:val="24"/>
          <w:lang w:eastAsia="pl-PL"/>
        </w:rPr>
        <w:t>k</w:t>
      </w:r>
      <w:r w:rsidRPr="00880022">
        <w:rPr>
          <w:rFonts w:ascii="Times New Roman" w:eastAsia="Times New Roman" w:hAnsi="Times New Roman" w:cs="Times New Roman"/>
          <w:color w:val="111111"/>
          <w:sz w:val="24"/>
          <w:szCs w:val="24"/>
          <w:lang w:eastAsia="pl-PL"/>
        </w:rPr>
        <w:t>wantyl</w:t>
      </w:r>
      <w:proofErr w:type="spellEnd"/>
      <w:r w:rsidRPr="00880022">
        <w:rPr>
          <w:rFonts w:ascii="Times New Roman" w:eastAsia="Times New Roman" w:hAnsi="Times New Roman" w:cs="Times New Roman"/>
          <w:color w:val="111111"/>
          <w:sz w:val="24"/>
          <w:szCs w:val="24"/>
          <w:lang w:eastAsia="pl-PL"/>
        </w:rPr>
        <w:t xml:space="preserve"> rzędu Q1, Q2, Q3</w:t>
      </w:r>
      <w:r>
        <w:rPr>
          <w:rFonts w:ascii="Times New Roman" w:eastAsia="Times New Roman" w:hAnsi="Times New Roman" w:cs="Times New Roman"/>
          <w:color w:val="111111"/>
          <w:sz w:val="24"/>
          <w:szCs w:val="24"/>
          <w:lang w:eastAsia="pl-PL"/>
        </w:rPr>
        <w:t xml:space="preserve">, </w:t>
      </w:r>
      <w:proofErr w:type="spellStart"/>
      <w:r>
        <w:rPr>
          <w:rFonts w:ascii="Times New Roman" w:eastAsia="Times New Roman" w:hAnsi="Times New Roman" w:cs="Times New Roman"/>
          <w:color w:val="111111"/>
          <w:sz w:val="24"/>
          <w:szCs w:val="24"/>
          <w:lang w:eastAsia="pl-PL"/>
        </w:rPr>
        <w:t>k</w:t>
      </w:r>
      <w:r w:rsidRPr="00880022">
        <w:rPr>
          <w:rFonts w:ascii="Times New Roman" w:eastAsia="Times New Roman" w:hAnsi="Times New Roman" w:cs="Times New Roman"/>
          <w:color w:val="111111"/>
          <w:sz w:val="24"/>
          <w:szCs w:val="24"/>
          <w:lang w:eastAsia="pl-PL"/>
        </w:rPr>
        <w:t>wantyl</w:t>
      </w:r>
      <w:proofErr w:type="spellEnd"/>
      <w:r w:rsidRPr="00880022">
        <w:rPr>
          <w:rFonts w:ascii="Times New Roman" w:eastAsia="Times New Roman" w:hAnsi="Times New Roman" w:cs="Times New Roman"/>
          <w:color w:val="111111"/>
          <w:sz w:val="24"/>
          <w:szCs w:val="24"/>
          <w:lang w:eastAsia="pl-PL"/>
        </w:rPr>
        <w:t xml:space="preserve"> 0.1 i 0.9</w:t>
      </w:r>
      <w:r>
        <w:rPr>
          <w:rFonts w:ascii="Times New Roman" w:eastAsia="Times New Roman" w:hAnsi="Times New Roman" w:cs="Times New Roman"/>
          <w:color w:val="111111"/>
          <w:sz w:val="24"/>
          <w:szCs w:val="24"/>
          <w:lang w:eastAsia="pl-PL"/>
        </w:rPr>
        <w:t>, r</w:t>
      </w:r>
      <w:r w:rsidRPr="00880022">
        <w:rPr>
          <w:rFonts w:ascii="Times New Roman" w:eastAsia="Times New Roman" w:hAnsi="Times New Roman" w:cs="Times New Roman"/>
          <w:color w:val="111111"/>
          <w:sz w:val="24"/>
          <w:szCs w:val="24"/>
          <w:lang w:eastAsia="pl-PL"/>
        </w:rPr>
        <w:t xml:space="preserve">ozstęp </w:t>
      </w:r>
      <w:proofErr w:type="spellStart"/>
      <w:r w:rsidRPr="00880022">
        <w:rPr>
          <w:rFonts w:ascii="Times New Roman" w:eastAsia="Times New Roman" w:hAnsi="Times New Roman" w:cs="Times New Roman"/>
          <w:color w:val="111111"/>
          <w:sz w:val="24"/>
          <w:szCs w:val="24"/>
          <w:lang w:eastAsia="pl-PL"/>
        </w:rPr>
        <w:t>międzykwartylowy</w:t>
      </w:r>
      <w:proofErr w:type="spellEnd"/>
      <w:r w:rsidRPr="00880022">
        <w:rPr>
          <w:rFonts w:ascii="Times New Roman" w:eastAsia="Times New Roman" w:hAnsi="Times New Roman" w:cs="Times New Roman"/>
          <w:color w:val="111111"/>
          <w:sz w:val="24"/>
          <w:szCs w:val="24"/>
          <w:lang w:eastAsia="pl-PL"/>
        </w:rPr>
        <w:t xml:space="preserve"> IQR</w:t>
      </w:r>
      <w:r>
        <w:rPr>
          <w:rFonts w:ascii="Times New Roman" w:eastAsia="Times New Roman" w:hAnsi="Times New Roman" w:cs="Times New Roman"/>
          <w:color w:val="111111"/>
          <w:sz w:val="24"/>
          <w:szCs w:val="24"/>
          <w:lang w:eastAsia="pl-PL"/>
        </w:rPr>
        <w:t xml:space="preserve"> i p</w:t>
      </w:r>
      <w:r w:rsidRPr="00880022">
        <w:rPr>
          <w:rFonts w:ascii="Times New Roman" w:eastAsia="Times New Roman" w:hAnsi="Times New Roman" w:cs="Times New Roman"/>
          <w:color w:val="111111"/>
          <w:sz w:val="24"/>
          <w:szCs w:val="24"/>
          <w:lang w:eastAsia="pl-PL"/>
        </w:rPr>
        <w:t>unkt oddalony poniżej i punkt oddalony powyżej</w:t>
      </w:r>
      <w:r>
        <w:rPr>
          <w:rFonts w:ascii="Times New Roman" w:eastAsia="Times New Roman" w:hAnsi="Times New Roman" w:cs="Times New Roman"/>
          <w:color w:val="111111"/>
          <w:sz w:val="24"/>
          <w:szCs w:val="24"/>
          <w:lang w:eastAsia="pl-PL"/>
        </w:rPr>
        <w:t>.</w:t>
      </w:r>
    </w:p>
    <w:p w14:paraId="68C698E7" w14:textId="06537F5E" w:rsidR="00880022" w:rsidRDefault="00880022" w:rsidP="00880022">
      <w:pPr>
        <w:spacing w:after="0" w:line="240" w:lineRule="auto"/>
        <w:jc w:val="center"/>
        <w:rPr>
          <w:rFonts w:ascii="Times New Roman" w:eastAsia="Times New Roman" w:hAnsi="Times New Roman" w:cs="Times New Roman"/>
          <w:color w:val="111111"/>
          <w:sz w:val="24"/>
          <w:szCs w:val="24"/>
          <w:lang w:eastAsia="pl-PL"/>
        </w:rPr>
      </w:pPr>
      <w:r>
        <w:rPr>
          <w:noProof/>
        </w:rPr>
        <w:drawing>
          <wp:inline distT="0" distB="0" distL="0" distR="0" wp14:anchorId="56BAD7A6" wp14:editId="58EFDE82">
            <wp:extent cx="3600000" cy="2833730"/>
            <wp:effectExtent l="0" t="0" r="635"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833730"/>
                    </a:xfrm>
                    <a:prstGeom prst="rect">
                      <a:avLst/>
                    </a:prstGeom>
                  </pic:spPr>
                </pic:pic>
              </a:graphicData>
            </a:graphic>
          </wp:inline>
        </w:drawing>
      </w:r>
    </w:p>
    <w:p w14:paraId="4C49DE8A" w14:textId="20BE1B80" w:rsidR="00880022" w:rsidRDefault="00880022" w:rsidP="00880022">
      <w:pPr>
        <w:spacing w:line="360" w:lineRule="auto"/>
        <w:jc w:val="center"/>
        <w:rPr>
          <w:rFonts w:ascii="Times New Roman" w:eastAsia="Times New Roman" w:hAnsi="Times New Roman" w:cs="Times New Roman"/>
          <w:i/>
          <w:iCs/>
          <w:color w:val="111111"/>
          <w:sz w:val="20"/>
          <w:szCs w:val="20"/>
          <w:lang w:eastAsia="pl-PL"/>
        </w:rPr>
      </w:pPr>
      <w:r w:rsidRPr="00042780">
        <w:rPr>
          <w:rFonts w:ascii="Times New Roman" w:eastAsia="Times New Roman" w:hAnsi="Times New Roman" w:cs="Times New Roman"/>
          <w:i/>
          <w:iCs/>
          <w:color w:val="111111"/>
          <w:sz w:val="20"/>
          <w:szCs w:val="20"/>
          <w:lang w:eastAsia="pl-PL"/>
        </w:rPr>
        <w:t>Rysunek 1.1 Interfejs graficzny sekcja pierwsza i druga, Źródło: Opracowanie własne</w:t>
      </w:r>
    </w:p>
    <w:p w14:paraId="3831BE17" w14:textId="541890D9" w:rsidR="00042780" w:rsidRDefault="00042780" w:rsidP="00042780">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Dosyć ważnym elementem w procesie implementacji było obliczenie wartości dla odpowiedniego </w:t>
      </w:r>
      <w:proofErr w:type="spellStart"/>
      <w:r>
        <w:rPr>
          <w:rFonts w:ascii="Times New Roman" w:eastAsia="Times New Roman" w:hAnsi="Times New Roman" w:cs="Times New Roman"/>
          <w:color w:val="111111"/>
          <w:sz w:val="24"/>
          <w:szCs w:val="24"/>
          <w:lang w:eastAsia="pl-PL"/>
        </w:rPr>
        <w:t>kwantylu</w:t>
      </w:r>
      <w:proofErr w:type="spellEnd"/>
      <w:r>
        <w:rPr>
          <w:rFonts w:ascii="Times New Roman" w:eastAsia="Times New Roman" w:hAnsi="Times New Roman" w:cs="Times New Roman"/>
          <w:color w:val="111111"/>
          <w:sz w:val="24"/>
          <w:szCs w:val="24"/>
          <w:lang w:eastAsia="pl-PL"/>
        </w:rPr>
        <w:t>. W tym celu wykorzystano zapytanie SQL jako natywne zapytanie z poziomu repozytorium JPA.</w:t>
      </w:r>
    </w:p>
    <w:tbl>
      <w:tblPr>
        <w:tblStyle w:val="Tabela-Siatka"/>
        <w:tblW w:w="0" w:type="auto"/>
        <w:tblLook w:val="04A0" w:firstRow="1" w:lastRow="0" w:firstColumn="1" w:lastColumn="0" w:noHBand="0" w:noVBand="1"/>
      </w:tblPr>
      <w:tblGrid>
        <w:gridCol w:w="9062"/>
      </w:tblGrid>
      <w:tr w:rsidR="00042780" w14:paraId="0E4365D1" w14:textId="77777777" w:rsidTr="00042780">
        <w:tc>
          <w:tcPr>
            <w:tcW w:w="9062" w:type="dxa"/>
          </w:tcPr>
          <w:p w14:paraId="016BB0C9" w14:textId="77777777" w:rsidR="00042780" w:rsidRPr="00042780" w:rsidRDefault="00042780" w:rsidP="00042780">
            <w:pPr>
              <w:shd w:val="clear" w:color="auto" w:fill="FFFFFF"/>
              <w:spacing w:after="0" w:line="240" w:lineRule="auto"/>
              <w:rPr>
                <w:rFonts w:ascii="Courier New" w:eastAsia="Times New Roman" w:hAnsi="Courier New" w:cs="Courier New"/>
                <w:color w:val="008080"/>
                <w:sz w:val="20"/>
                <w:szCs w:val="20"/>
                <w:lang w:eastAsia="pl-PL"/>
              </w:rPr>
            </w:pPr>
            <w:r w:rsidRPr="00042780">
              <w:rPr>
                <w:rFonts w:ascii="Courier New" w:eastAsia="Times New Roman" w:hAnsi="Courier New" w:cs="Courier New"/>
                <w:color w:val="008080"/>
                <w:sz w:val="20"/>
                <w:szCs w:val="20"/>
                <w:lang w:eastAsia="pl-PL"/>
              </w:rPr>
              <w:t>/**</w:t>
            </w:r>
          </w:p>
          <w:p w14:paraId="1B69BE14" w14:textId="77777777" w:rsidR="00042780" w:rsidRPr="00042780" w:rsidRDefault="00042780" w:rsidP="00042780">
            <w:pPr>
              <w:shd w:val="clear" w:color="auto" w:fill="FFFFFF"/>
              <w:spacing w:after="0" w:line="240" w:lineRule="auto"/>
              <w:rPr>
                <w:rFonts w:ascii="Courier New" w:eastAsia="Times New Roman" w:hAnsi="Courier New" w:cs="Courier New"/>
                <w:color w:val="008080"/>
                <w:sz w:val="20"/>
                <w:szCs w:val="20"/>
                <w:lang w:eastAsia="pl-PL"/>
              </w:rPr>
            </w:pPr>
            <w:r w:rsidRPr="00042780">
              <w:rPr>
                <w:rFonts w:ascii="Courier New" w:eastAsia="Times New Roman" w:hAnsi="Courier New" w:cs="Courier New"/>
                <w:color w:val="008080"/>
                <w:sz w:val="20"/>
                <w:szCs w:val="20"/>
                <w:lang w:eastAsia="pl-PL"/>
              </w:rPr>
              <w:t>Repozytorium JPA</w:t>
            </w:r>
          </w:p>
          <w:p w14:paraId="42ADBB71" w14:textId="77777777" w:rsidR="00042780" w:rsidRPr="00042780" w:rsidRDefault="00042780" w:rsidP="00042780">
            <w:pPr>
              <w:shd w:val="clear" w:color="auto" w:fill="FFFFFF"/>
              <w:spacing w:after="0" w:line="240" w:lineRule="auto"/>
              <w:rPr>
                <w:rFonts w:ascii="Courier New" w:eastAsia="Times New Roman" w:hAnsi="Courier New" w:cs="Courier New"/>
                <w:color w:val="000000"/>
                <w:sz w:val="20"/>
                <w:szCs w:val="20"/>
                <w:lang w:eastAsia="pl-PL"/>
              </w:rPr>
            </w:pPr>
            <w:r w:rsidRPr="00042780">
              <w:rPr>
                <w:rFonts w:ascii="Courier New" w:eastAsia="Times New Roman" w:hAnsi="Courier New" w:cs="Courier New"/>
                <w:color w:val="008080"/>
                <w:sz w:val="20"/>
                <w:szCs w:val="20"/>
                <w:lang w:eastAsia="pl-PL"/>
              </w:rPr>
              <w:t>*/</w:t>
            </w:r>
            <w:r w:rsidRPr="00042780">
              <w:rPr>
                <w:rFonts w:ascii="Courier New" w:eastAsia="Times New Roman" w:hAnsi="Courier New" w:cs="Courier New"/>
                <w:color w:val="000000"/>
                <w:sz w:val="20"/>
                <w:szCs w:val="20"/>
                <w:lang w:eastAsia="pl-PL"/>
              </w:rPr>
              <w:t xml:space="preserve"> </w:t>
            </w:r>
          </w:p>
          <w:p w14:paraId="2F8E55E0" w14:textId="4E5578E7" w:rsidR="00042780" w:rsidRPr="00042780" w:rsidRDefault="00042780" w:rsidP="00042780">
            <w:pPr>
              <w:shd w:val="clear" w:color="auto" w:fill="FFFFFF"/>
              <w:spacing w:after="0" w:line="240" w:lineRule="auto"/>
              <w:rPr>
                <w:rFonts w:ascii="Times New Roman" w:eastAsia="Times New Roman" w:hAnsi="Times New Roman" w:cs="Times New Roman"/>
                <w:sz w:val="24"/>
                <w:szCs w:val="24"/>
                <w:lang w:eastAsia="pl-PL"/>
              </w:rPr>
            </w:pPr>
            <w:r w:rsidRPr="00042780">
              <w:rPr>
                <w:rFonts w:ascii="Courier New" w:eastAsia="Times New Roman" w:hAnsi="Courier New" w:cs="Courier New"/>
                <w:color w:val="000000"/>
                <w:sz w:val="20"/>
                <w:szCs w:val="20"/>
                <w:lang w:eastAsia="pl-PL"/>
              </w:rPr>
              <w:t>@Query</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value </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color w:val="808080"/>
                <w:sz w:val="20"/>
                <w:szCs w:val="20"/>
                <w:lang w:eastAsia="pl-PL"/>
              </w:rPr>
              <w:t>"</w:t>
            </w:r>
            <w:r w:rsidRPr="00042780">
              <w:rPr>
                <w:rFonts w:ascii="Courier New" w:eastAsia="Times New Roman" w:hAnsi="Courier New" w:cs="Courier New"/>
                <w:b/>
                <w:bCs/>
                <w:color w:val="0000FF"/>
                <w:sz w:val="20"/>
                <w:szCs w:val="20"/>
                <w:lang w:eastAsia="pl-PL"/>
              </w:rPr>
              <w:t>SELECT</w:t>
            </w:r>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FF"/>
                <w:sz w:val="20"/>
                <w:szCs w:val="20"/>
                <w:lang w:eastAsia="pl-PL"/>
              </w:rPr>
              <w:t>FROM</w:t>
            </w:r>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b/>
                <w:bCs/>
                <w:color w:val="0000FF"/>
                <w:sz w:val="20"/>
                <w:szCs w:val="20"/>
                <w:lang w:eastAsia="pl-PL"/>
              </w:rPr>
              <w:t>SELECT</w:t>
            </w:r>
            <w:r w:rsidRPr="00042780">
              <w:rPr>
                <w:rFonts w:ascii="Courier New" w:eastAsia="Times New Roman" w:hAnsi="Courier New" w:cs="Courier New"/>
                <w:color w:val="000000"/>
                <w:sz w:val="20"/>
                <w:szCs w:val="20"/>
                <w:lang w:eastAsia="pl-PL"/>
              </w:rPr>
              <w:t xml:space="preserve"> t</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w:t>
            </w:r>
            <w:proofErr w:type="spellStart"/>
            <w:r w:rsidRPr="00042780">
              <w:rPr>
                <w:rFonts w:ascii="Courier New" w:eastAsia="Times New Roman" w:hAnsi="Courier New" w:cs="Courier New"/>
                <w:color w:val="000000"/>
                <w:sz w:val="20"/>
                <w:szCs w:val="20"/>
                <w:lang w:eastAsia="pl-PL"/>
              </w:rPr>
              <w:t>row_num</w:t>
            </w:r>
            <w:proofErr w:type="spellEnd"/>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@row_num</w:t>
            </w:r>
            <w:r w:rsidRPr="00042780">
              <w:rPr>
                <w:rFonts w:ascii="Courier New" w:eastAsia="Times New Roman" w:hAnsi="Courier New" w:cs="Courier New"/>
                <w:color w:val="FF8000"/>
                <w:sz w:val="20"/>
                <w:szCs w:val="20"/>
                <w:lang w:eastAsia="pl-PL"/>
              </w:rPr>
              <w:t>+1</w:t>
            </w:r>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FF"/>
                <w:sz w:val="20"/>
                <w:szCs w:val="20"/>
                <w:lang w:eastAsia="pl-PL"/>
              </w:rPr>
              <w:t>AS</w:t>
            </w:r>
            <w:r w:rsidRPr="00042780">
              <w:rPr>
                <w:rFonts w:ascii="Courier New" w:eastAsia="Times New Roman" w:hAnsi="Courier New" w:cs="Courier New"/>
                <w:color w:val="000000"/>
                <w:sz w:val="20"/>
                <w:szCs w:val="20"/>
                <w:lang w:eastAsia="pl-PL"/>
              </w:rPr>
              <w:t xml:space="preserve"> </w:t>
            </w:r>
            <w:proofErr w:type="spellStart"/>
            <w:r w:rsidRPr="00042780">
              <w:rPr>
                <w:rFonts w:ascii="Courier New" w:eastAsia="Times New Roman" w:hAnsi="Courier New" w:cs="Courier New"/>
                <w:color w:val="000000"/>
                <w:sz w:val="20"/>
                <w:szCs w:val="20"/>
                <w:lang w:eastAsia="pl-PL"/>
              </w:rPr>
              <w:t>row_num</w:t>
            </w:r>
            <w:proofErr w:type="spellEnd"/>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FF"/>
                <w:sz w:val="20"/>
                <w:szCs w:val="20"/>
                <w:lang w:eastAsia="pl-PL"/>
              </w:rPr>
              <w:t>FROM</w:t>
            </w:r>
            <w:r w:rsidRPr="00042780">
              <w:rPr>
                <w:rFonts w:ascii="Courier New" w:eastAsia="Times New Roman" w:hAnsi="Courier New" w:cs="Courier New"/>
                <w:color w:val="000000"/>
                <w:sz w:val="20"/>
                <w:szCs w:val="20"/>
                <w:lang w:eastAsia="pl-PL"/>
              </w:rPr>
              <w:t xml:space="preserve"> </w:t>
            </w:r>
            <w:proofErr w:type="spellStart"/>
            <w:r w:rsidRPr="00042780">
              <w:rPr>
                <w:rFonts w:ascii="Courier New" w:eastAsia="Times New Roman" w:hAnsi="Courier New" w:cs="Courier New"/>
                <w:color w:val="000000"/>
                <w:sz w:val="20"/>
                <w:szCs w:val="20"/>
                <w:lang w:eastAsia="pl-PL"/>
              </w:rPr>
              <w:t>DataModel</w:t>
            </w:r>
            <w:proofErr w:type="spellEnd"/>
            <w:r w:rsidRPr="00042780">
              <w:rPr>
                <w:rFonts w:ascii="Courier New" w:eastAsia="Times New Roman" w:hAnsi="Courier New" w:cs="Courier New"/>
                <w:color w:val="000000"/>
                <w:sz w:val="20"/>
                <w:szCs w:val="20"/>
                <w:lang w:eastAsia="pl-PL"/>
              </w:rPr>
              <w:t xml:space="preserve"> t</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b/>
                <w:bCs/>
                <w:color w:val="0000FF"/>
                <w:sz w:val="20"/>
                <w:szCs w:val="20"/>
                <w:lang w:eastAsia="pl-PL"/>
              </w:rPr>
              <w:t>SELECT</w:t>
            </w:r>
            <w:r w:rsidRPr="00042780">
              <w:rPr>
                <w:rFonts w:ascii="Courier New" w:eastAsia="Times New Roman" w:hAnsi="Courier New" w:cs="Courier New"/>
                <w:color w:val="000000"/>
                <w:sz w:val="20"/>
                <w:szCs w:val="20"/>
                <w:lang w:eastAsia="pl-PL"/>
              </w:rPr>
              <w:t xml:space="preserve"> @row_num \\</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FF8000"/>
                <w:sz w:val="20"/>
                <w:szCs w:val="20"/>
                <w:lang w:eastAsia="pl-PL"/>
              </w:rPr>
              <w:t>0</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counter </w:t>
            </w:r>
            <w:r w:rsidRPr="00042780">
              <w:rPr>
                <w:rFonts w:ascii="Courier New" w:eastAsia="Times New Roman" w:hAnsi="Courier New" w:cs="Courier New"/>
                <w:b/>
                <w:bCs/>
                <w:color w:val="0000FF"/>
                <w:sz w:val="20"/>
                <w:szCs w:val="20"/>
                <w:lang w:eastAsia="pl-PL"/>
              </w:rPr>
              <w:t>ORDER</w:t>
            </w:r>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FF"/>
                <w:sz w:val="20"/>
                <w:szCs w:val="20"/>
                <w:lang w:eastAsia="pl-PL"/>
              </w:rPr>
              <w:t>BY</w:t>
            </w:r>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80"/>
                <w:sz w:val="20"/>
                <w:szCs w:val="20"/>
                <w:lang w:eastAsia="pl-PL"/>
              </w:rPr>
              <w:t>:</w:t>
            </w:r>
            <w:proofErr w:type="spellStart"/>
            <w:r w:rsidRPr="00042780">
              <w:rPr>
                <w:rFonts w:ascii="Courier New" w:eastAsia="Times New Roman" w:hAnsi="Courier New" w:cs="Courier New"/>
                <w:color w:val="000000"/>
                <w:sz w:val="20"/>
                <w:szCs w:val="20"/>
                <w:lang w:eastAsia="pl-PL"/>
              </w:rPr>
              <w:t>args</w:t>
            </w:r>
            <w:proofErr w:type="spellEnd"/>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 temp </w:t>
            </w:r>
            <w:r w:rsidRPr="00042780">
              <w:rPr>
                <w:rFonts w:ascii="Courier New" w:eastAsia="Times New Roman" w:hAnsi="Courier New" w:cs="Courier New"/>
                <w:b/>
                <w:bCs/>
                <w:color w:val="0000FF"/>
                <w:sz w:val="20"/>
                <w:szCs w:val="20"/>
                <w:lang w:eastAsia="pl-PL"/>
              </w:rPr>
              <w:t>WHERE</w:t>
            </w:r>
            <w:r w:rsidRPr="00042780">
              <w:rPr>
                <w:rFonts w:ascii="Courier New" w:eastAsia="Times New Roman" w:hAnsi="Courier New" w:cs="Courier New"/>
                <w:color w:val="000000"/>
                <w:sz w:val="20"/>
                <w:szCs w:val="20"/>
                <w:lang w:eastAsia="pl-PL"/>
              </w:rPr>
              <w:t xml:space="preserve"> </w:t>
            </w:r>
            <w:proofErr w:type="spellStart"/>
            <w:r w:rsidRPr="00042780">
              <w:rPr>
                <w:rFonts w:ascii="Courier New" w:eastAsia="Times New Roman" w:hAnsi="Courier New" w:cs="Courier New"/>
                <w:color w:val="000000"/>
                <w:sz w:val="20"/>
                <w:szCs w:val="20"/>
                <w:lang w:eastAsia="pl-PL"/>
              </w:rPr>
              <w:t>temp</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row_num</w:t>
            </w:r>
            <w:proofErr w:type="spellEnd"/>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b/>
                <w:bCs/>
                <w:color w:val="0000FF"/>
                <w:sz w:val="20"/>
                <w:szCs w:val="20"/>
                <w:lang w:eastAsia="pl-PL"/>
              </w:rPr>
              <w:t>ROUND</w:t>
            </w:r>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80"/>
                <w:sz w:val="20"/>
                <w:szCs w:val="20"/>
                <w:lang w:eastAsia="pl-PL"/>
              </w:rPr>
              <w:t>(:</w:t>
            </w:r>
            <w:proofErr w:type="spellStart"/>
            <w:r w:rsidRPr="00042780">
              <w:rPr>
                <w:rFonts w:ascii="Courier New" w:eastAsia="Times New Roman" w:hAnsi="Courier New" w:cs="Courier New"/>
                <w:color w:val="000000"/>
                <w:sz w:val="20"/>
                <w:szCs w:val="20"/>
                <w:lang w:eastAsia="pl-PL"/>
              </w:rPr>
              <w:t>percentile</w:t>
            </w:r>
            <w:proofErr w:type="spellEnd"/>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 @row_num</w:t>
            </w:r>
            <w:r w:rsidRPr="00042780">
              <w:rPr>
                <w:rFonts w:ascii="Courier New" w:eastAsia="Times New Roman" w:hAnsi="Courier New" w:cs="Courier New"/>
                <w:b/>
                <w:bCs/>
                <w:color w:val="000080"/>
                <w:sz w:val="20"/>
                <w:szCs w:val="20"/>
                <w:lang w:eastAsia="pl-PL"/>
              </w:rPr>
              <w:t>)</w:t>
            </w:r>
          </w:p>
          <w:p w14:paraId="1DFCA98B" w14:textId="0281319E" w:rsidR="00042780" w:rsidRPr="00042780" w:rsidRDefault="00042780" w:rsidP="00042780">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042780">
              <w:rPr>
                <w:rFonts w:ascii="Courier New" w:eastAsia="Times New Roman" w:hAnsi="Courier New" w:cs="Courier New"/>
                <w:color w:val="000000"/>
                <w:sz w:val="20"/>
                <w:szCs w:val="20"/>
                <w:lang w:eastAsia="pl-PL"/>
              </w:rPr>
              <w:t>nativeQuery</w:t>
            </w:r>
            <w:proofErr w:type="spellEnd"/>
            <w:r w:rsidRPr="00042780">
              <w:rPr>
                <w:rFonts w:ascii="Courier New" w:eastAsia="Times New Roman" w:hAnsi="Courier New" w:cs="Courier New"/>
                <w:color w:val="000000"/>
                <w:sz w:val="20"/>
                <w:szCs w:val="20"/>
                <w:lang w:eastAsia="pl-PL"/>
              </w:rPr>
              <w:t xml:space="preserve"> </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 </w:t>
            </w:r>
            <w:proofErr w:type="spellStart"/>
            <w:r w:rsidRPr="00042780">
              <w:rPr>
                <w:rFonts w:ascii="Courier New" w:eastAsia="Times New Roman" w:hAnsi="Courier New" w:cs="Courier New"/>
                <w:b/>
                <w:bCs/>
                <w:color w:val="0000FF"/>
                <w:sz w:val="20"/>
                <w:szCs w:val="20"/>
                <w:lang w:eastAsia="pl-PL"/>
              </w:rPr>
              <w:t>true</w:t>
            </w:r>
            <w:proofErr w:type="spellEnd"/>
            <w:r w:rsidRPr="00042780">
              <w:rPr>
                <w:rFonts w:ascii="Courier New" w:eastAsia="Times New Roman" w:hAnsi="Courier New" w:cs="Courier New"/>
                <w:b/>
                <w:bCs/>
                <w:color w:val="000080"/>
                <w:sz w:val="20"/>
                <w:szCs w:val="20"/>
                <w:lang w:eastAsia="pl-PL"/>
              </w:rPr>
              <w:t>)</w:t>
            </w:r>
          </w:p>
          <w:p w14:paraId="099E0571" w14:textId="4D79A78D" w:rsidR="00042780" w:rsidRPr="00042780" w:rsidRDefault="00042780" w:rsidP="00042780">
            <w:pPr>
              <w:shd w:val="clear" w:color="auto" w:fill="FFFFFF"/>
              <w:spacing w:after="0" w:line="240" w:lineRule="auto"/>
              <w:rPr>
                <w:rFonts w:ascii="Times New Roman" w:eastAsia="Times New Roman" w:hAnsi="Times New Roman" w:cs="Times New Roman"/>
                <w:sz w:val="24"/>
                <w:szCs w:val="24"/>
                <w:lang w:eastAsia="pl-PL"/>
              </w:rPr>
            </w:pPr>
            <w:r w:rsidRPr="00042780">
              <w:rPr>
                <w:rFonts w:ascii="Courier New" w:eastAsia="Times New Roman" w:hAnsi="Courier New" w:cs="Courier New"/>
                <w:color w:val="000000"/>
                <w:sz w:val="20"/>
                <w:szCs w:val="20"/>
                <w:lang w:eastAsia="pl-PL"/>
              </w:rPr>
              <w:t xml:space="preserve">    </w:t>
            </w:r>
            <w:proofErr w:type="spellStart"/>
            <w:r w:rsidRPr="00042780">
              <w:rPr>
                <w:rFonts w:ascii="Courier New" w:eastAsia="Times New Roman" w:hAnsi="Courier New" w:cs="Courier New"/>
                <w:color w:val="000000"/>
                <w:sz w:val="20"/>
                <w:szCs w:val="20"/>
                <w:lang w:eastAsia="pl-PL"/>
              </w:rPr>
              <w:t>DataModel</w:t>
            </w:r>
            <w:proofErr w:type="spellEnd"/>
            <w:r w:rsidRPr="00042780">
              <w:rPr>
                <w:rFonts w:ascii="Courier New" w:eastAsia="Times New Roman" w:hAnsi="Courier New" w:cs="Courier New"/>
                <w:color w:val="000000"/>
                <w:sz w:val="20"/>
                <w:szCs w:val="20"/>
                <w:lang w:eastAsia="pl-PL"/>
              </w:rPr>
              <w:t xml:space="preserve"> </w:t>
            </w:r>
            <w:proofErr w:type="spellStart"/>
            <w:r w:rsidRPr="00042780">
              <w:rPr>
                <w:rFonts w:ascii="Courier New" w:eastAsia="Times New Roman" w:hAnsi="Courier New" w:cs="Courier New"/>
                <w:color w:val="000000"/>
                <w:sz w:val="20"/>
                <w:szCs w:val="20"/>
                <w:lang w:eastAsia="pl-PL"/>
              </w:rPr>
              <w:t>getPercentile</w:t>
            </w:r>
            <w:proofErr w:type="spellEnd"/>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@Param</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808080"/>
                <w:sz w:val="20"/>
                <w:szCs w:val="20"/>
                <w:lang w:eastAsia="pl-PL"/>
              </w:rPr>
              <w:t>"percentile"</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 </w:t>
            </w:r>
            <w:proofErr w:type="spellStart"/>
            <w:r w:rsidRPr="00042780">
              <w:rPr>
                <w:rFonts w:ascii="Courier New" w:eastAsia="Times New Roman" w:hAnsi="Courier New" w:cs="Courier New"/>
                <w:color w:val="8000FF"/>
                <w:sz w:val="20"/>
                <w:szCs w:val="20"/>
                <w:lang w:eastAsia="pl-PL"/>
              </w:rPr>
              <w:t>double</w:t>
            </w:r>
            <w:proofErr w:type="spellEnd"/>
            <w:r w:rsidRPr="00042780">
              <w:rPr>
                <w:rFonts w:ascii="Courier New" w:eastAsia="Times New Roman" w:hAnsi="Courier New" w:cs="Courier New"/>
                <w:color w:val="000000"/>
                <w:sz w:val="20"/>
                <w:szCs w:val="20"/>
                <w:lang w:eastAsia="pl-PL"/>
              </w:rPr>
              <w:t xml:space="preserve"> </w:t>
            </w:r>
            <w:proofErr w:type="spellStart"/>
            <w:r w:rsidRPr="00042780">
              <w:rPr>
                <w:rFonts w:ascii="Courier New" w:eastAsia="Times New Roman" w:hAnsi="Courier New" w:cs="Courier New"/>
                <w:color w:val="000000"/>
                <w:sz w:val="20"/>
                <w:szCs w:val="20"/>
                <w:lang w:eastAsia="pl-PL"/>
              </w:rPr>
              <w:t>percentile</w:t>
            </w:r>
            <w:proofErr w:type="spellEnd"/>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@Param</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808080"/>
                <w:sz w:val="20"/>
                <w:szCs w:val="20"/>
                <w:lang w:eastAsia="pl-PL"/>
              </w:rPr>
              <w:t>"</w:t>
            </w:r>
            <w:proofErr w:type="spellStart"/>
            <w:r w:rsidRPr="00042780">
              <w:rPr>
                <w:rFonts w:ascii="Courier New" w:eastAsia="Times New Roman" w:hAnsi="Courier New" w:cs="Courier New"/>
                <w:color w:val="808080"/>
                <w:sz w:val="20"/>
                <w:szCs w:val="20"/>
                <w:lang w:eastAsia="pl-PL"/>
              </w:rPr>
              <w:t>args</w:t>
            </w:r>
            <w:proofErr w:type="spellEnd"/>
            <w:r w:rsidRPr="00042780">
              <w:rPr>
                <w:rFonts w:ascii="Courier New" w:eastAsia="Times New Roman" w:hAnsi="Courier New" w:cs="Courier New"/>
                <w:color w:val="808080"/>
                <w:sz w:val="20"/>
                <w:szCs w:val="20"/>
                <w:lang w:eastAsia="pl-PL"/>
              </w:rPr>
              <w:t>"</w:t>
            </w:r>
            <w:r w:rsidRPr="00042780">
              <w:rPr>
                <w:rFonts w:ascii="Courier New" w:eastAsia="Times New Roman" w:hAnsi="Courier New" w:cs="Courier New"/>
                <w:b/>
                <w:bCs/>
                <w:color w:val="000080"/>
                <w:sz w:val="20"/>
                <w:szCs w:val="20"/>
                <w:lang w:eastAsia="pl-PL"/>
              </w:rPr>
              <w:t>)</w:t>
            </w:r>
            <w:r w:rsidRPr="00042780">
              <w:rPr>
                <w:rFonts w:ascii="Courier New" w:eastAsia="Times New Roman" w:hAnsi="Courier New" w:cs="Courier New"/>
                <w:color w:val="000000"/>
                <w:sz w:val="20"/>
                <w:szCs w:val="20"/>
                <w:lang w:eastAsia="pl-PL"/>
              </w:rPr>
              <w:t xml:space="preserve"> String </w:t>
            </w:r>
            <w:proofErr w:type="spellStart"/>
            <w:r w:rsidRPr="00042780">
              <w:rPr>
                <w:rFonts w:ascii="Courier New" w:eastAsia="Times New Roman" w:hAnsi="Courier New" w:cs="Courier New"/>
                <w:color w:val="000000"/>
                <w:sz w:val="20"/>
                <w:szCs w:val="20"/>
                <w:lang w:eastAsia="pl-PL"/>
              </w:rPr>
              <w:t>args</w:t>
            </w:r>
            <w:proofErr w:type="spellEnd"/>
            <w:r w:rsidRPr="00042780">
              <w:rPr>
                <w:rFonts w:ascii="Courier New" w:eastAsia="Times New Roman" w:hAnsi="Courier New" w:cs="Courier New"/>
                <w:b/>
                <w:bCs/>
                <w:color w:val="000080"/>
                <w:sz w:val="20"/>
                <w:szCs w:val="20"/>
                <w:lang w:eastAsia="pl-PL"/>
              </w:rPr>
              <w:t>);</w:t>
            </w:r>
          </w:p>
        </w:tc>
      </w:tr>
    </w:tbl>
    <w:p w14:paraId="4286624F" w14:textId="4CA718F9" w:rsidR="00042780" w:rsidRDefault="00042780" w:rsidP="00042780">
      <w:pPr>
        <w:spacing w:line="360" w:lineRule="auto"/>
        <w:jc w:val="center"/>
        <w:rPr>
          <w:rFonts w:ascii="Times New Roman" w:eastAsia="Times New Roman" w:hAnsi="Times New Roman" w:cs="Times New Roman"/>
          <w:i/>
          <w:iCs/>
          <w:color w:val="111111"/>
          <w:sz w:val="20"/>
          <w:szCs w:val="20"/>
          <w:lang w:eastAsia="pl-PL"/>
        </w:rPr>
      </w:pPr>
      <w:r w:rsidRPr="00042780">
        <w:rPr>
          <w:rFonts w:ascii="Times New Roman" w:eastAsia="Times New Roman" w:hAnsi="Times New Roman" w:cs="Times New Roman"/>
          <w:i/>
          <w:iCs/>
          <w:color w:val="111111"/>
          <w:sz w:val="20"/>
          <w:szCs w:val="20"/>
          <w:lang w:eastAsia="pl-PL"/>
        </w:rPr>
        <w:t>Rysunek 1.</w:t>
      </w:r>
      <w:r>
        <w:rPr>
          <w:rFonts w:ascii="Times New Roman" w:eastAsia="Times New Roman" w:hAnsi="Times New Roman" w:cs="Times New Roman"/>
          <w:i/>
          <w:iCs/>
          <w:color w:val="111111"/>
          <w:sz w:val="20"/>
          <w:szCs w:val="20"/>
          <w:lang w:eastAsia="pl-PL"/>
        </w:rPr>
        <w:t>2</w:t>
      </w:r>
      <w:r w:rsidRPr="00042780">
        <w:rPr>
          <w:rFonts w:ascii="Times New Roman" w:eastAsia="Times New Roman" w:hAnsi="Times New Roman" w:cs="Times New Roman"/>
          <w:i/>
          <w:iCs/>
          <w:color w:val="111111"/>
          <w:sz w:val="20"/>
          <w:szCs w:val="20"/>
          <w:lang w:eastAsia="pl-PL"/>
        </w:rPr>
        <w:t xml:space="preserve"> </w:t>
      </w:r>
      <w:r>
        <w:rPr>
          <w:rFonts w:ascii="Times New Roman" w:eastAsia="Times New Roman" w:hAnsi="Times New Roman" w:cs="Times New Roman"/>
          <w:i/>
          <w:iCs/>
          <w:color w:val="111111"/>
          <w:sz w:val="20"/>
          <w:szCs w:val="20"/>
          <w:lang w:eastAsia="pl-PL"/>
        </w:rPr>
        <w:t xml:space="preserve">Listing kodu obliczającego wartość dowolnego </w:t>
      </w:r>
      <w:proofErr w:type="spellStart"/>
      <w:r>
        <w:rPr>
          <w:rFonts w:ascii="Times New Roman" w:eastAsia="Times New Roman" w:hAnsi="Times New Roman" w:cs="Times New Roman"/>
          <w:i/>
          <w:iCs/>
          <w:color w:val="111111"/>
          <w:sz w:val="20"/>
          <w:szCs w:val="20"/>
          <w:lang w:eastAsia="pl-PL"/>
        </w:rPr>
        <w:t>kwantylu</w:t>
      </w:r>
      <w:proofErr w:type="spellEnd"/>
      <w:r w:rsidRPr="00042780">
        <w:rPr>
          <w:rFonts w:ascii="Times New Roman" w:eastAsia="Times New Roman" w:hAnsi="Times New Roman" w:cs="Times New Roman"/>
          <w:i/>
          <w:iCs/>
          <w:color w:val="111111"/>
          <w:sz w:val="20"/>
          <w:szCs w:val="20"/>
          <w:lang w:eastAsia="pl-PL"/>
        </w:rPr>
        <w:t>, Źródło: Opracowanie własne</w:t>
      </w:r>
    </w:p>
    <w:p w14:paraId="68730860" w14:textId="4345FA13" w:rsidR="00955909" w:rsidRDefault="00042780" w:rsidP="00042780">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Zapytanie SQL przyjmuje dwa argumenty pierwszym o oznaczeniu „</w:t>
      </w:r>
      <w:proofErr w:type="spellStart"/>
      <w:r>
        <w:rPr>
          <w:rFonts w:ascii="Times New Roman" w:eastAsia="Times New Roman" w:hAnsi="Times New Roman" w:cs="Times New Roman"/>
          <w:color w:val="111111"/>
          <w:sz w:val="24"/>
          <w:szCs w:val="24"/>
          <w:lang w:eastAsia="pl-PL"/>
        </w:rPr>
        <w:t>percentile</w:t>
      </w:r>
      <w:proofErr w:type="spellEnd"/>
      <w:r>
        <w:rPr>
          <w:rFonts w:ascii="Times New Roman" w:eastAsia="Times New Roman" w:hAnsi="Times New Roman" w:cs="Times New Roman"/>
          <w:color w:val="111111"/>
          <w:sz w:val="24"/>
          <w:szCs w:val="24"/>
          <w:lang w:eastAsia="pl-PL"/>
        </w:rPr>
        <w:t xml:space="preserve">” zawiera informacje jaki </w:t>
      </w:r>
      <w:proofErr w:type="spellStart"/>
      <w:r>
        <w:rPr>
          <w:rFonts w:ascii="Times New Roman" w:eastAsia="Times New Roman" w:hAnsi="Times New Roman" w:cs="Times New Roman"/>
          <w:color w:val="111111"/>
          <w:sz w:val="24"/>
          <w:szCs w:val="24"/>
          <w:lang w:eastAsia="pl-PL"/>
        </w:rPr>
        <w:t>kwantyl</w:t>
      </w:r>
      <w:proofErr w:type="spellEnd"/>
      <w:r>
        <w:rPr>
          <w:rFonts w:ascii="Times New Roman" w:eastAsia="Times New Roman" w:hAnsi="Times New Roman" w:cs="Times New Roman"/>
          <w:color w:val="111111"/>
          <w:sz w:val="24"/>
          <w:szCs w:val="24"/>
          <w:lang w:eastAsia="pl-PL"/>
        </w:rPr>
        <w:t xml:space="preserve"> ma być obliczony (w skali 0.1 do 0.9)</w:t>
      </w:r>
      <w:r w:rsidR="00955909">
        <w:rPr>
          <w:rFonts w:ascii="Times New Roman" w:eastAsia="Times New Roman" w:hAnsi="Times New Roman" w:cs="Times New Roman"/>
          <w:color w:val="111111"/>
          <w:sz w:val="24"/>
          <w:szCs w:val="24"/>
          <w:lang w:eastAsia="pl-PL"/>
        </w:rPr>
        <w:t>, drugim argumentem jest parametr „</w:t>
      </w:r>
      <w:proofErr w:type="spellStart"/>
      <w:r w:rsidR="00955909">
        <w:rPr>
          <w:rFonts w:ascii="Times New Roman" w:eastAsia="Times New Roman" w:hAnsi="Times New Roman" w:cs="Times New Roman"/>
          <w:color w:val="111111"/>
          <w:sz w:val="24"/>
          <w:szCs w:val="24"/>
          <w:lang w:eastAsia="pl-PL"/>
        </w:rPr>
        <w:t>args</w:t>
      </w:r>
      <w:proofErr w:type="spellEnd"/>
      <w:r w:rsidR="00955909">
        <w:rPr>
          <w:rFonts w:ascii="Times New Roman" w:eastAsia="Times New Roman" w:hAnsi="Times New Roman" w:cs="Times New Roman"/>
          <w:color w:val="111111"/>
          <w:sz w:val="24"/>
          <w:szCs w:val="24"/>
          <w:lang w:eastAsia="pl-PL"/>
        </w:rPr>
        <w:t xml:space="preserve">”, który przekazuje wartość argumentu dla którego ma zostać obliczony </w:t>
      </w:r>
      <w:proofErr w:type="spellStart"/>
      <w:r w:rsidR="00955909">
        <w:rPr>
          <w:rFonts w:ascii="Times New Roman" w:eastAsia="Times New Roman" w:hAnsi="Times New Roman" w:cs="Times New Roman"/>
          <w:color w:val="111111"/>
          <w:sz w:val="24"/>
          <w:szCs w:val="24"/>
          <w:lang w:eastAsia="pl-PL"/>
        </w:rPr>
        <w:t>kwantyl</w:t>
      </w:r>
      <w:proofErr w:type="spellEnd"/>
      <w:r w:rsidR="00955909">
        <w:rPr>
          <w:rFonts w:ascii="Times New Roman" w:eastAsia="Times New Roman" w:hAnsi="Times New Roman" w:cs="Times New Roman"/>
          <w:color w:val="111111"/>
          <w:sz w:val="24"/>
          <w:szCs w:val="24"/>
          <w:lang w:eastAsia="pl-PL"/>
        </w:rPr>
        <w:t>.</w:t>
      </w:r>
    </w:p>
    <w:p w14:paraId="6E978DA8" w14:textId="21A25FAF" w:rsidR="00B52BC4" w:rsidRDefault="00B52BC4" w:rsidP="00042780">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lastRenderedPageBreak/>
        <w:t xml:space="preserve">Trzecia sekcja posiada funkcjonalność wyznaczenia współczynnika korelacji liniowej Pearsona dla 6 atrybutów (główny atrybut i 5 opcjonalnych) przy czym współczynnik jest obliczany dla każdego z nich z osobna. </w:t>
      </w:r>
      <w:r w:rsidR="009243AC">
        <w:rPr>
          <w:rFonts w:ascii="Times New Roman" w:eastAsia="Times New Roman" w:hAnsi="Times New Roman" w:cs="Times New Roman"/>
          <w:color w:val="111111"/>
          <w:sz w:val="24"/>
          <w:szCs w:val="24"/>
          <w:lang w:eastAsia="pl-PL"/>
        </w:rPr>
        <w:t>W dostępne pola wprowadzamy nazwy atrybutów jakie nas interesują i następnie naciskamy na przycisk „przeprowadź analizę”</w:t>
      </w:r>
      <w:r w:rsidR="002770C1">
        <w:rPr>
          <w:rFonts w:ascii="Times New Roman" w:eastAsia="Times New Roman" w:hAnsi="Times New Roman" w:cs="Times New Roman"/>
          <w:color w:val="111111"/>
          <w:sz w:val="24"/>
          <w:szCs w:val="24"/>
          <w:lang w:eastAsia="pl-PL"/>
        </w:rPr>
        <w:t xml:space="preserve">. </w:t>
      </w:r>
      <w:r w:rsidR="009243AC">
        <w:rPr>
          <w:rFonts w:ascii="Times New Roman" w:eastAsia="Times New Roman" w:hAnsi="Times New Roman" w:cs="Times New Roman"/>
          <w:color w:val="111111"/>
          <w:sz w:val="24"/>
          <w:szCs w:val="24"/>
          <w:lang w:eastAsia="pl-PL"/>
        </w:rPr>
        <w:t xml:space="preserve"> </w:t>
      </w:r>
      <w:r>
        <w:rPr>
          <w:rFonts w:ascii="Times New Roman" w:eastAsia="Times New Roman" w:hAnsi="Times New Roman" w:cs="Times New Roman"/>
          <w:color w:val="111111"/>
          <w:sz w:val="24"/>
          <w:szCs w:val="24"/>
          <w:lang w:eastAsia="pl-PL"/>
        </w:rPr>
        <w:t xml:space="preserve"> </w:t>
      </w:r>
    </w:p>
    <w:p w14:paraId="3F09E3CF" w14:textId="77777777" w:rsidR="005E318D" w:rsidRDefault="00B52BC4" w:rsidP="002770C1">
      <w:pPr>
        <w:spacing w:line="360" w:lineRule="auto"/>
        <w:jc w:val="center"/>
        <w:rPr>
          <w:rFonts w:ascii="Times New Roman" w:eastAsia="Times New Roman" w:hAnsi="Times New Roman" w:cs="Times New Roman"/>
          <w:color w:val="111111"/>
          <w:sz w:val="24"/>
          <w:szCs w:val="24"/>
          <w:lang w:eastAsia="pl-PL"/>
        </w:rPr>
      </w:pPr>
      <w:r>
        <w:rPr>
          <w:noProof/>
        </w:rPr>
        <w:drawing>
          <wp:inline distT="0" distB="0" distL="0" distR="0" wp14:anchorId="4757DA50" wp14:editId="74F57B33">
            <wp:extent cx="4389120" cy="3519230"/>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429" cy="3533910"/>
                    </a:xfrm>
                    <a:prstGeom prst="rect">
                      <a:avLst/>
                    </a:prstGeom>
                  </pic:spPr>
                </pic:pic>
              </a:graphicData>
            </a:graphic>
          </wp:inline>
        </w:drawing>
      </w:r>
      <w:r w:rsidR="00042780">
        <w:rPr>
          <w:rFonts w:ascii="Times New Roman" w:eastAsia="Times New Roman" w:hAnsi="Times New Roman" w:cs="Times New Roman"/>
          <w:color w:val="111111"/>
          <w:sz w:val="24"/>
          <w:szCs w:val="24"/>
          <w:lang w:eastAsia="pl-PL"/>
        </w:rPr>
        <w:t xml:space="preserve"> </w:t>
      </w:r>
    </w:p>
    <w:p w14:paraId="4AEFA837" w14:textId="350FED28" w:rsidR="002770C1" w:rsidRDefault="002770C1" w:rsidP="002770C1">
      <w:pPr>
        <w:spacing w:line="360" w:lineRule="auto"/>
        <w:jc w:val="center"/>
        <w:rPr>
          <w:rFonts w:ascii="Times New Roman" w:eastAsia="Times New Roman" w:hAnsi="Times New Roman" w:cs="Times New Roman"/>
          <w:i/>
          <w:iCs/>
          <w:color w:val="111111"/>
          <w:sz w:val="20"/>
          <w:szCs w:val="20"/>
          <w:lang w:eastAsia="pl-PL"/>
        </w:rPr>
      </w:pPr>
      <w:r w:rsidRPr="00042780">
        <w:rPr>
          <w:rFonts w:ascii="Times New Roman" w:eastAsia="Times New Roman" w:hAnsi="Times New Roman" w:cs="Times New Roman"/>
          <w:i/>
          <w:iCs/>
          <w:color w:val="111111"/>
          <w:sz w:val="20"/>
          <w:szCs w:val="20"/>
          <w:lang w:eastAsia="pl-PL"/>
        </w:rPr>
        <w:t>Rysunek 1.</w:t>
      </w:r>
      <w:r>
        <w:rPr>
          <w:rFonts w:ascii="Times New Roman" w:eastAsia="Times New Roman" w:hAnsi="Times New Roman" w:cs="Times New Roman"/>
          <w:i/>
          <w:iCs/>
          <w:color w:val="111111"/>
          <w:sz w:val="20"/>
          <w:szCs w:val="20"/>
          <w:lang w:eastAsia="pl-PL"/>
        </w:rPr>
        <w:t>3</w:t>
      </w:r>
      <w:r w:rsidRPr="00042780">
        <w:rPr>
          <w:rFonts w:ascii="Times New Roman" w:eastAsia="Times New Roman" w:hAnsi="Times New Roman" w:cs="Times New Roman"/>
          <w:i/>
          <w:iCs/>
          <w:color w:val="111111"/>
          <w:sz w:val="20"/>
          <w:szCs w:val="20"/>
          <w:lang w:eastAsia="pl-PL"/>
        </w:rPr>
        <w:t xml:space="preserve">Interfejs graficzny </w:t>
      </w:r>
      <w:r>
        <w:rPr>
          <w:rFonts w:ascii="Times New Roman" w:eastAsia="Times New Roman" w:hAnsi="Times New Roman" w:cs="Times New Roman"/>
          <w:i/>
          <w:iCs/>
          <w:color w:val="111111"/>
          <w:sz w:val="20"/>
          <w:szCs w:val="20"/>
          <w:lang w:eastAsia="pl-PL"/>
        </w:rPr>
        <w:t>sekcja trzecia</w:t>
      </w:r>
      <w:r w:rsidRPr="00042780">
        <w:rPr>
          <w:rFonts w:ascii="Times New Roman" w:eastAsia="Times New Roman" w:hAnsi="Times New Roman" w:cs="Times New Roman"/>
          <w:i/>
          <w:iCs/>
          <w:color w:val="111111"/>
          <w:sz w:val="20"/>
          <w:szCs w:val="20"/>
          <w:lang w:eastAsia="pl-PL"/>
        </w:rPr>
        <w:t>, Źródło: Opracowanie własne</w:t>
      </w:r>
    </w:p>
    <w:tbl>
      <w:tblPr>
        <w:tblStyle w:val="Tabela-Siatka"/>
        <w:tblW w:w="0" w:type="auto"/>
        <w:tblLook w:val="04A0" w:firstRow="1" w:lastRow="0" w:firstColumn="1" w:lastColumn="0" w:noHBand="0" w:noVBand="1"/>
      </w:tblPr>
      <w:tblGrid>
        <w:gridCol w:w="9062"/>
      </w:tblGrid>
      <w:tr w:rsidR="00F21BE5" w14:paraId="57D8A294" w14:textId="77777777" w:rsidTr="00F21BE5">
        <w:tc>
          <w:tcPr>
            <w:tcW w:w="9062" w:type="dxa"/>
          </w:tcPr>
          <w:p w14:paraId="77E48B0D"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@GetMapping</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value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8080"/>
                <w:sz w:val="20"/>
                <w:szCs w:val="20"/>
                <w:lang w:eastAsia="pl-PL"/>
              </w:rPr>
              <w:t>"/data/</w:t>
            </w:r>
            <w:proofErr w:type="spellStart"/>
            <w:r w:rsidRPr="00F21BE5">
              <w:rPr>
                <w:rFonts w:ascii="Courier New" w:eastAsia="Times New Roman" w:hAnsi="Courier New" w:cs="Courier New"/>
                <w:color w:val="808080"/>
                <w:sz w:val="20"/>
                <w:szCs w:val="20"/>
                <w:lang w:eastAsia="pl-PL"/>
              </w:rPr>
              <w:t>pcc</w:t>
            </w:r>
            <w:proofErr w:type="spellEnd"/>
            <w:r w:rsidRPr="00F21BE5">
              <w:rPr>
                <w:rFonts w:ascii="Courier New" w:eastAsia="Times New Roman" w:hAnsi="Courier New" w:cs="Courier New"/>
                <w:color w:val="808080"/>
                <w:sz w:val="20"/>
                <w:szCs w:val="20"/>
                <w:lang w:eastAsia="pl-PL"/>
              </w:rPr>
              <w:t>/{</w:t>
            </w:r>
            <w:proofErr w:type="spellStart"/>
            <w:r w:rsidRPr="00F21BE5">
              <w:rPr>
                <w:rFonts w:ascii="Courier New" w:eastAsia="Times New Roman" w:hAnsi="Courier New" w:cs="Courier New"/>
                <w:color w:val="808080"/>
                <w:sz w:val="20"/>
                <w:szCs w:val="20"/>
                <w:lang w:eastAsia="pl-PL"/>
              </w:rPr>
              <w:t>attribute</w:t>
            </w:r>
            <w:proofErr w:type="spellEnd"/>
            <w:r w:rsidRPr="00F21BE5">
              <w:rPr>
                <w:rFonts w:ascii="Courier New" w:eastAsia="Times New Roman" w:hAnsi="Courier New" w:cs="Courier New"/>
                <w:color w:val="808080"/>
                <w:sz w:val="20"/>
                <w:szCs w:val="20"/>
                <w:lang w:eastAsia="pl-PL"/>
              </w:rPr>
              <w:t>}/{attribute2}"</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produces</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8080"/>
                <w:sz w:val="20"/>
                <w:szCs w:val="20"/>
                <w:lang w:eastAsia="pl-PL"/>
              </w:rPr>
              <w:t>"</w:t>
            </w:r>
            <w:proofErr w:type="spellStart"/>
            <w:r w:rsidRPr="00F21BE5">
              <w:rPr>
                <w:rFonts w:ascii="Courier New" w:eastAsia="Times New Roman" w:hAnsi="Courier New" w:cs="Courier New"/>
                <w:color w:val="808080"/>
                <w:sz w:val="20"/>
                <w:szCs w:val="20"/>
                <w:lang w:eastAsia="pl-PL"/>
              </w:rPr>
              <w:t>application</w:t>
            </w:r>
            <w:proofErr w:type="spellEnd"/>
            <w:r w:rsidRPr="00F21BE5">
              <w:rPr>
                <w:rFonts w:ascii="Courier New" w:eastAsia="Times New Roman" w:hAnsi="Courier New" w:cs="Courier New"/>
                <w:color w:val="808080"/>
                <w:sz w:val="20"/>
                <w:szCs w:val="20"/>
                <w:lang w:eastAsia="pl-PL"/>
              </w:rPr>
              <w:t>/</w:t>
            </w:r>
            <w:proofErr w:type="spellStart"/>
            <w:r w:rsidRPr="00F21BE5">
              <w:rPr>
                <w:rFonts w:ascii="Courier New" w:eastAsia="Times New Roman" w:hAnsi="Courier New" w:cs="Courier New"/>
                <w:color w:val="808080"/>
                <w:sz w:val="20"/>
                <w:szCs w:val="20"/>
                <w:lang w:eastAsia="pl-PL"/>
              </w:rPr>
              <w:t>json</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b/>
                <w:bCs/>
                <w:color w:val="000080"/>
                <w:sz w:val="20"/>
                <w:szCs w:val="20"/>
                <w:lang w:eastAsia="pl-PL"/>
              </w:rPr>
              <w:t>)</w:t>
            </w:r>
          </w:p>
          <w:p w14:paraId="15B75EF9"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@ResponseBody</w:t>
            </w:r>
          </w:p>
          <w:p w14:paraId="36C323A4"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00FF"/>
                <w:sz w:val="20"/>
                <w:szCs w:val="20"/>
                <w:lang w:eastAsia="pl-PL"/>
              </w:rPr>
              <w:t>public</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ResponseEntity</w:t>
            </w:r>
            <w:proofErr w:type="spellEnd"/>
            <w:r w:rsidRPr="00F21BE5">
              <w:rPr>
                <w:rFonts w:ascii="Courier New" w:eastAsia="Times New Roman" w:hAnsi="Courier New" w:cs="Courier New"/>
                <w:b/>
                <w:bCs/>
                <w:color w:val="000080"/>
                <w:sz w:val="20"/>
                <w:szCs w:val="20"/>
                <w:lang w:eastAsia="pl-PL"/>
              </w:rPr>
              <w:t>&lt;</w:t>
            </w:r>
            <w:proofErr w:type="spellStart"/>
            <w:r w:rsidRPr="00F21BE5">
              <w:rPr>
                <w:rFonts w:ascii="Courier New" w:eastAsia="Times New Roman" w:hAnsi="Courier New" w:cs="Courier New"/>
                <w:color w:val="000000"/>
                <w:sz w:val="20"/>
                <w:szCs w:val="20"/>
                <w:lang w:eastAsia="pl-PL"/>
              </w:rPr>
              <w:t>PearsonModel</w:t>
            </w:r>
            <w:proofErr w:type="spellEnd"/>
            <w:r w:rsidRPr="00F21BE5">
              <w:rPr>
                <w:rFonts w:ascii="Courier New" w:eastAsia="Times New Roman" w:hAnsi="Courier New" w:cs="Courier New"/>
                <w:b/>
                <w:bCs/>
                <w:color w:val="000080"/>
                <w:sz w:val="20"/>
                <w:szCs w:val="20"/>
                <w:lang w:eastAsia="pl-PL"/>
              </w:rPr>
              <w:t>&gt;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getPearson</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@Valid @PathVariable String </w:t>
            </w:r>
            <w:proofErr w:type="spellStart"/>
            <w:r w:rsidRPr="00F21BE5">
              <w:rPr>
                <w:rFonts w:ascii="Courier New" w:eastAsia="Times New Roman" w:hAnsi="Courier New" w:cs="Courier New"/>
                <w:color w:val="000000"/>
                <w:sz w:val="20"/>
                <w:szCs w:val="20"/>
                <w:lang w:eastAsia="pl-PL"/>
              </w:rPr>
              <w:t>attribute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@Valid @PathVariable String attribute2</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p>
          <w:p w14:paraId="773B125B"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Query </w:t>
            </w:r>
            <w:proofErr w:type="spellStart"/>
            <w:r w:rsidRPr="00F21BE5">
              <w:rPr>
                <w:rFonts w:ascii="Courier New" w:eastAsia="Times New Roman" w:hAnsi="Courier New" w:cs="Courier New"/>
                <w:color w:val="000000"/>
                <w:sz w:val="20"/>
                <w:szCs w:val="20"/>
                <w:lang w:eastAsia="pl-PL"/>
              </w:rPr>
              <w:t>sumXQuery</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entityManager</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createQuery</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808080"/>
                <w:sz w:val="20"/>
                <w:szCs w:val="20"/>
                <w:lang w:eastAsia="pl-PL"/>
              </w:rPr>
              <w:t>"SELECT sum("</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attribute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8080"/>
                <w:sz w:val="20"/>
                <w:szCs w:val="20"/>
                <w:lang w:eastAsia="pl-PL"/>
              </w:rPr>
              <w:t xml:space="preserve">") FROM </w:t>
            </w:r>
            <w:proofErr w:type="spellStart"/>
            <w:r w:rsidRPr="00F21BE5">
              <w:rPr>
                <w:rFonts w:ascii="Courier New" w:eastAsia="Times New Roman" w:hAnsi="Courier New" w:cs="Courier New"/>
                <w:color w:val="808080"/>
                <w:sz w:val="20"/>
                <w:szCs w:val="20"/>
                <w:lang w:eastAsia="pl-PL"/>
              </w:rPr>
              <w:t>DataModel</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b/>
                <w:bCs/>
                <w:color w:val="000080"/>
                <w:sz w:val="20"/>
                <w:szCs w:val="20"/>
                <w:lang w:eastAsia="pl-PL"/>
              </w:rPr>
              <w:t>);</w:t>
            </w:r>
          </w:p>
          <w:p w14:paraId="303C2DB6"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Query </w:t>
            </w:r>
            <w:proofErr w:type="spellStart"/>
            <w:r w:rsidRPr="00F21BE5">
              <w:rPr>
                <w:rFonts w:ascii="Courier New" w:eastAsia="Times New Roman" w:hAnsi="Courier New" w:cs="Courier New"/>
                <w:color w:val="000000"/>
                <w:sz w:val="20"/>
                <w:szCs w:val="20"/>
                <w:lang w:eastAsia="pl-PL"/>
              </w:rPr>
              <w:t>powerXQuery</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entityManager</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createNativeQuery</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808080"/>
                <w:sz w:val="20"/>
                <w:szCs w:val="20"/>
                <w:lang w:eastAsia="pl-PL"/>
              </w:rPr>
              <w:t>"SELECT sum(</w:t>
            </w:r>
            <w:proofErr w:type="spellStart"/>
            <w:r w:rsidRPr="00F21BE5">
              <w:rPr>
                <w:rFonts w:ascii="Courier New" w:eastAsia="Times New Roman" w:hAnsi="Courier New" w:cs="Courier New"/>
                <w:color w:val="808080"/>
                <w:sz w:val="20"/>
                <w:szCs w:val="20"/>
                <w:lang w:eastAsia="pl-PL"/>
              </w:rPr>
              <w:t>power</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attribute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8080"/>
                <w:sz w:val="20"/>
                <w:szCs w:val="20"/>
                <w:lang w:eastAsia="pl-PL"/>
              </w:rPr>
              <w:t xml:space="preserve">",2)) FROM </w:t>
            </w:r>
            <w:proofErr w:type="spellStart"/>
            <w:r w:rsidRPr="00F21BE5">
              <w:rPr>
                <w:rFonts w:ascii="Courier New" w:eastAsia="Times New Roman" w:hAnsi="Courier New" w:cs="Courier New"/>
                <w:color w:val="808080"/>
                <w:sz w:val="20"/>
                <w:szCs w:val="20"/>
                <w:lang w:eastAsia="pl-PL"/>
              </w:rPr>
              <w:t>DataModel</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b/>
                <w:bCs/>
                <w:color w:val="000080"/>
                <w:sz w:val="20"/>
                <w:szCs w:val="20"/>
                <w:lang w:eastAsia="pl-PL"/>
              </w:rPr>
              <w:t>);</w:t>
            </w:r>
          </w:p>
          <w:p w14:paraId="0FB27450"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Query </w:t>
            </w:r>
            <w:proofErr w:type="spellStart"/>
            <w:r w:rsidRPr="00F21BE5">
              <w:rPr>
                <w:rFonts w:ascii="Courier New" w:eastAsia="Times New Roman" w:hAnsi="Courier New" w:cs="Courier New"/>
                <w:color w:val="000000"/>
                <w:sz w:val="20"/>
                <w:szCs w:val="20"/>
                <w:lang w:eastAsia="pl-PL"/>
              </w:rPr>
              <w:t>sumYQuery</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entityManager</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createQuery</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808080"/>
                <w:sz w:val="20"/>
                <w:szCs w:val="20"/>
                <w:lang w:eastAsia="pl-PL"/>
              </w:rPr>
              <w:t>"SELECT sum("</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attribute2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8080"/>
                <w:sz w:val="20"/>
                <w:szCs w:val="20"/>
                <w:lang w:eastAsia="pl-PL"/>
              </w:rPr>
              <w:t xml:space="preserve">") FROM </w:t>
            </w:r>
            <w:proofErr w:type="spellStart"/>
            <w:r w:rsidRPr="00F21BE5">
              <w:rPr>
                <w:rFonts w:ascii="Courier New" w:eastAsia="Times New Roman" w:hAnsi="Courier New" w:cs="Courier New"/>
                <w:color w:val="808080"/>
                <w:sz w:val="20"/>
                <w:szCs w:val="20"/>
                <w:lang w:eastAsia="pl-PL"/>
              </w:rPr>
              <w:t>DataModel</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b/>
                <w:bCs/>
                <w:color w:val="000080"/>
                <w:sz w:val="20"/>
                <w:szCs w:val="20"/>
                <w:lang w:eastAsia="pl-PL"/>
              </w:rPr>
              <w:t>);</w:t>
            </w:r>
          </w:p>
          <w:p w14:paraId="4C24E8B2"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Query </w:t>
            </w:r>
            <w:proofErr w:type="spellStart"/>
            <w:r w:rsidRPr="00F21BE5">
              <w:rPr>
                <w:rFonts w:ascii="Courier New" w:eastAsia="Times New Roman" w:hAnsi="Courier New" w:cs="Courier New"/>
                <w:color w:val="000000"/>
                <w:sz w:val="20"/>
                <w:szCs w:val="20"/>
                <w:lang w:eastAsia="pl-PL"/>
              </w:rPr>
              <w:t>powerYQuery</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entityManager</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createNativeQuery</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808080"/>
                <w:sz w:val="20"/>
                <w:szCs w:val="20"/>
                <w:lang w:eastAsia="pl-PL"/>
              </w:rPr>
              <w:t>"SELECT sum(</w:t>
            </w:r>
            <w:proofErr w:type="spellStart"/>
            <w:r w:rsidRPr="00F21BE5">
              <w:rPr>
                <w:rFonts w:ascii="Courier New" w:eastAsia="Times New Roman" w:hAnsi="Courier New" w:cs="Courier New"/>
                <w:color w:val="808080"/>
                <w:sz w:val="20"/>
                <w:szCs w:val="20"/>
                <w:lang w:eastAsia="pl-PL"/>
              </w:rPr>
              <w:t>power</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attribute2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8080"/>
                <w:sz w:val="20"/>
                <w:szCs w:val="20"/>
                <w:lang w:eastAsia="pl-PL"/>
              </w:rPr>
              <w:t xml:space="preserve">",2)) FROM </w:t>
            </w:r>
            <w:proofErr w:type="spellStart"/>
            <w:r w:rsidRPr="00F21BE5">
              <w:rPr>
                <w:rFonts w:ascii="Courier New" w:eastAsia="Times New Roman" w:hAnsi="Courier New" w:cs="Courier New"/>
                <w:color w:val="808080"/>
                <w:sz w:val="20"/>
                <w:szCs w:val="20"/>
                <w:lang w:eastAsia="pl-PL"/>
              </w:rPr>
              <w:t>DataModel</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b/>
                <w:bCs/>
                <w:color w:val="000080"/>
                <w:sz w:val="20"/>
                <w:szCs w:val="20"/>
                <w:lang w:eastAsia="pl-PL"/>
              </w:rPr>
              <w:t>);</w:t>
            </w:r>
          </w:p>
          <w:p w14:paraId="3EFFC104"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Query </w:t>
            </w:r>
            <w:proofErr w:type="spellStart"/>
            <w:r w:rsidRPr="00F21BE5">
              <w:rPr>
                <w:rFonts w:ascii="Courier New" w:eastAsia="Times New Roman" w:hAnsi="Courier New" w:cs="Courier New"/>
                <w:color w:val="000000"/>
                <w:sz w:val="20"/>
                <w:szCs w:val="20"/>
                <w:lang w:eastAsia="pl-PL"/>
              </w:rPr>
              <w:t>sumXYQuery</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entityManager</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createQuery</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808080"/>
                <w:sz w:val="20"/>
                <w:szCs w:val="20"/>
                <w:lang w:eastAsia="pl-PL"/>
              </w:rPr>
              <w:t>"SELECT sum("</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attribute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attribute2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808080"/>
                <w:sz w:val="20"/>
                <w:szCs w:val="20"/>
                <w:lang w:eastAsia="pl-PL"/>
              </w:rPr>
              <w:t xml:space="preserve">") FROM </w:t>
            </w:r>
            <w:proofErr w:type="spellStart"/>
            <w:r w:rsidRPr="00F21BE5">
              <w:rPr>
                <w:rFonts w:ascii="Courier New" w:eastAsia="Times New Roman" w:hAnsi="Courier New" w:cs="Courier New"/>
                <w:color w:val="808080"/>
                <w:sz w:val="20"/>
                <w:szCs w:val="20"/>
                <w:lang w:eastAsia="pl-PL"/>
              </w:rPr>
              <w:t>DataModel</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b/>
                <w:bCs/>
                <w:color w:val="000080"/>
                <w:sz w:val="20"/>
                <w:szCs w:val="20"/>
                <w:lang w:eastAsia="pl-PL"/>
              </w:rPr>
              <w:t>);</w:t>
            </w:r>
          </w:p>
          <w:p w14:paraId="749C93D0"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Query </w:t>
            </w:r>
            <w:proofErr w:type="spellStart"/>
            <w:r w:rsidRPr="00F21BE5">
              <w:rPr>
                <w:rFonts w:ascii="Courier New" w:eastAsia="Times New Roman" w:hAnsi="Courier New" w:cs="Courier New"/>
                <w:color w:val="000000"/>
                <w:sz w:val="20"/>
                <w:szCs w:val="20"/>
                <w:lang w:eastAsia="pl-PL"/>
              </w:rPr>
              <w:t>countRecords</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entityManager</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createQuery</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808080"/>
                <w:sz w:val="20"/>
                <w:szCs w:val="20"/>
                <w:lang w:eastAsia="pl-PL"/>
              </w:rPr>
              <w:t xml:space="preserve">"SELECT </w:t>
            </w:r>
            <w:proofErr w:type="spellStart"/>
            <w:r w:rsidRPr="00F21BE5">
              <w:rPr>
                <w:rFonts w:ascii="Courier New" w:eastAsia="Times New Roman" w:hAnsi="Courier New" w:cs="Courier New"/>
                <w:color w:val="808080"/>
                <w:sz w:val="20"/>
                <w:szCs w:val="20"/>
                <w:lang w:eastAsia="pl-PL"/>
              </w:rPr>
              <w:t>count</w:t>
            </w:r>
            <w:proofErr w:type="spellEnd"/>
            <w:r w:rsidRPr="00F21BE5">
              <w:rPr>
                <w:rFonts w:ascii="Courier New" w:eastAsia="Times New Roman" w:hAnsi="Courier New" w:cs="Courier New"/>
                <w:color w:val="808080"/>
                <w:sz w:val="20"/>
                <w:szCs w:val="20"/>
                <w:lang w:eastAsia="pl-PL"/>
              </w:rPr>
              <w:t xml:space="preserve">(id) FROM </w:t>
            </w:r>
            <w:proofErr w:type="spellStart"/>
            <w:r w:rsidRPr="00F21BE5">
              <w:rPr>
                <w:rFonts w:ascii="Courier New" w:eastAsia="Times New Roman" w:hAnsi="Courier New" w:cs="Courier New"/>
                <w:color w:val="808080"/>
                <w:sz w:val="20"/>
                <w:szCs w:val="20"/>
                <w:lang w:eastAsia="pl-PL"/>
              </w:rPr>
              <w:t>DataModel</w:t>
            </w:r>
            <w:proofErr w:type="spellEnd"/>
            <w:r w:rsidRPr="00F21BE5">
              <w:rPr>
                <w:rFonts w:ascii="Courier New" w:eastAsia="Times New Roman" w:hAnsi="Courier New" w:cs="Courier New"/>
                <w:color w:val="808080"/>
                <w:sz w:val="20"/>
                <w:szCs w:val="20"/>
                <w:lang w:eastAsia="pl-PL"/>
              </w:rPr>
              <w:t>"</w:t>
            </w:r>
            <w:r w:rsidRPr="00F21BE5">
              <w:rPr>
                <w:rFonts w:ascii="Courier New" w:eastAsia="Times New Roman" w:hAnsi="Courier New" w:cs="Courier New"/>
                <w:b/>
                <w:bCs/>
                <w:color w:val="000080"/>
                <w:sz w:val="20"/>
                <w:szCs w:val="20"/>
                <w:lang w:eastAsia="pl-PL"/>
              </w:rPr>
              <w:t>);</w:t>
            </w:r>
          </w:p>
          <w:p w14:paraId="35DF78D7"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p>
          <w:p w14:paraId="592BA7B2"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sumXValue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parseDouble</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sumXQuery</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getResultList</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get</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FF8000"/>
                <w:sz w:val="20"/>
                <w:szCs w:val="20"/>
                <w:lang w:eastAsia="pl-PL"/>
              </w:rPr>
              <w:t>0</w:t>
            </w:r>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toString</w:t>
            </w:r>
            <w:proofErr w:type="spellEnd"/>
            <w:r w:rsidRPr="00F21BE5">
              <w:rPr>
                <w:rFonts w:ascii="Courier New" w:eastAsia="Times New Roman" w:hAnsi="Courier New" w:cs="Courier New"/>
                <w:b/>
                <w:bCs/>
                <w:color w:val="000080"/>
                <w:sz w:val="20"/>
                <w:szCs w:val="20"/>
                <w:lang w:eastAsia="pl-PL"/>
              </w:rPr>
              <w:t>());</w:t>
            </w:r>
          </w:p>
          <w:p w14:paraId="7ACD3E76"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powerXValue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parseDouble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powerXQuery</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getResultList</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FF8000"/>
                <w:sz w:val="20"/>
                <w:szCs w:val="20"/>
                <w:lang w:eastAsia="pl-PL"/>
              </w:rPr>
              <w:t>0</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toString</w:t>
            </w:r>
            <w:r w:rsidRPr="00F21BE5">
              <w:rPr>
                <w:rFonts w:ascii="Courier New" w:eastAsia="Times New Roman" w:hAnsi="Courier New" w:cs="Courier New"/>
                <w:b/>
                <w:bCs/>
                <w:color w:val="000080"/>
                <w:sz w:val="20"/>
                <w:szCs w:val="20"/>
                <w:lang w:eastAsia="pl-PL"/>
              </w:rPr>
              <w:t>());</w:t>
            </w:r>
          </w:p>
          <w:p w14:paraId="2EE23D2A"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sumYValue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parseDouble</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sumYQuery</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getResultList</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get</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FF8000"/>
                <w:sz w:val="20"/>
                <w:szCs w:val="20"/>
                <w:lang w:eastAsia="pl-PL"/>
              </w:rPr>
              <w:t>0</w:t>
            </w:r>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toString</w:t>
            </w:r>
            <w:proofErr w:type="spellEnd"/>
            <w:r w:rsidRPr="00F21BE5">
              <w:rPr>
                <w:rFonts w:ascii="Courier New" w:eastAsia="Times New Roman" w:hAnsi="Courier New" w:cs="Courier New"/>
                <w:b/>
                <w:bCs/>
                <w:color w:val="000080"/>
                <w:sz w:val="20"/>
                <w:szCs w:val="20"/>
                <w:lang w:eastAsia="pl-PL"/>
              </w:rPr>
              <w:t>());</w:t>
            </w:r>
          </w:p>
          <w:p w14:paraId="38513752"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lastRenderedPageBreak/>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powerYValue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parseDouble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powerYQuery</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getResultList</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FF8000"/>
                <w:sz w:val="20"/>
                <w:szCs w:val="20"/>
                <w:lang w:eastAsia="pl-PL"/>
              </w:rPr>
              <w:t>0</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toString</w:t>
            </w:r>
            <w:r w:rsidRPr="00F21BE5">
              <w:rPr>
                <w:rFonts w:ascii="Courier New" w:eastAsia="Times New Roman" w:hAnsi="Courier New" w:cs="Courier New"/>
                <w:b/>
                <w:bCs/>
                <w:color w:val="000080"/>
                <w:sz w:val="20"/>
                <w:szCs w:val="20"/>
                <w:lang w:eastAsia="pl-PL"/>
              </w:rPr>
              <w:t>());</w:t>
            </w:r>
          </w:p>
          <w:p w14:paraId="1EC40E12"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sumXYValue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parseDouble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sumXYQuery</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getResultList</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FF8000"/>
                <w:sz w:val="20"/>
                <w:szCs w:val="20"/>
                <w:lang w:eastAsia="pl-PL"/>
              </w:rPr>
              <w:t>0</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toString</w:t>
            </w:r>
            <w:r w:rsidRPr="00F21BE5">
              <w:rPr>
                <w:rFonts w:ascii="Courier New" w:eastAsia="Times New Roman" w:hAnsi="Courier New" w:cs="Courier New"/>
                <w:b/>
                <w:bCs/>
                <w:color w:val="000080"/>
                <w:sz w:val="20"/>
                <w:szCs w:val="20"/>
                <w:lang w:eastAsia="pl-PL"/>
              </w:rPr>
              <w:t>());</w:t>
            </w:r>
          </w:p>
          <w:p w14:paraId="625C94BD"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countRecordsValue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parseDouble</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countRecords</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getResultList</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get</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FF8000"/>
                <w:sz w:val="20"/>
                <w:szCs w:val="20"/>
                <w:lang w:eastAsia="pl-PL"/>
              </w:rPr>
              <w:t>0</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toString</w:t>
            </w:r>
            <w:r w:rsidRPr="00F21BE5">
              <w:rPr>
                <w:rFonts w:ascii="Courier New" w:eastAsia="Times New Roman" w:hAnsi="Courier New" w:cs="Courier New"/>
                <w:b/>
                <w:bCs/>
                <w:color w:val="000080"/>
                <w:sz w:val="20"/>
                <w:szCs w:val="20"/>
                <w:lang w:eastAsia="pl-PL"/>
              </w:rPr>
              <w:t>());</w:t>
            </w:r>
          </w:p>
          <w:p w14:paraId="14C30C73"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numeratorValue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countRecordsValue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sumXYValue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sumXValue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sumYValue</w:t>
            </w:r>
            <w:proofErr w:type="spellEnd"/>
            <w:r w:rsidRPr="00F21BE5">
              <w:rPr>
                <w:rFonts w:ascii="Courier New" w:eastAsia="Times New Roman" w:hAnsi="Courier New" w:cs="Courier New"/>
                <w:b/>
                <w:bCs/>
                <w:color w:val="000080"/>
                <w:sz w:val="20"/>
                <w:szCs w:val="20"/>
                <w:lang w:eastAsia="pl-PL"/>
              </w:rPr>
              <w:t>);</w:t>
            </w:r>
          </w:p>
          <w:p w14:paraId="19C15FF0"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denominatorValue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Math</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sqrt</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countRecordsValue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powerXValue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Math</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pow</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sumXValue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FF8000"/>
                <w:sz w:val="20"/>
                <w:szCs w:val="20"/>
                <w:lang w:eastAsia="pl-PL"/>
              </w:rPr>
              <w:t>2</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countRecordsValue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powerYValue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Math</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pow</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sumYValue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FF8000"/>
                <w:sz w:val="20"/>
                <w:szCs w:val="20"/>
                <w:lang w:eastAsia="pl-PL"/>
              </w:rPr>
              <w:t>2</w:t>
            </w:r>
            <w:r w:rsidRPr="00F21BE5">
              <w:rPr>
                <w:rFonts w:ascii="Courier New" w:eastAsia="Times New Roman" w:hAnsi="Courier New" w:cs="Courier New"/>
                <w:b/>
                <w:bCs/>
                <w:color w:val="000080"/>
                <w:sz w:val="20"/>
                <w:szCs w:val="20"/>
                <w:lang w:eastAsia="pl-PL"/>
              </w:rPr>
              <w:t>)));</w:t>
            </w:r>
          </w:p>
          <w:p w14:paraId="2A8A2A98"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8000FF"/>
                <w:sz w:val="20"/>
                <w:szCs w:val="20"/>
                <w:lang w:eastAsia="pl-PL"/>
              </w:rPr>
              <w:t>double</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pearsonValue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roundAvoid</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numeratorValue</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denominatorValue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color w:val="FF8000"/>
                <w:sz w:val="20"/>
                <w:szCs w:val="20"/>
                <w:lang w:eastAsia="pl-PL"/>
              </w:rPr>
              <w:t>2</w:t>
            </w:r>
            <w:r w:rsidRPr="00F21BE5">
              <w:rPr>
                <w:rFonts w:ascii="Courier New" w:eastAsia="Times New Roman" w:hAnsi="Courier New" w:cs="Courier New"/>
                <w:b/>
                <w:bCs/>
                <w:color w:val="000080"/>
                <w:sz w:val="20"/>
                <w:szCs w:val="20"/>
                <w:lang w:eastAsia="pl-PL"/>
              </w:rPr>
              <w:t>);</w:t>
            </w:r>
          </w:p>
          <w:p w14:paraId="1190C9BC"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PearsonModel</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pearsonModel</w:t>
            </w:r>
            <w:proofErr w:type="spellEnd"/>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b/>
                <w:bCs/>
                <w:color w:val="0000FF"/>
                <w:sz w:val="20"/>
                <w:szCs w:val="20"/>
                <w:lang w:eastAsia="pl-PL"/>
              </w:rPr>
              <w:t>new</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PearsonModel</w:t>
            </w:r>
            <w:proofErr w:type="spellEnd"/>
            <w:r w:rsidRPr="00F21BE5">
              <w:rPr>
                <w:rFonts w:ascii="Courier New" w:eastAsia="Times New Roman" w:hAnsi="Courier New" w:cs="Courier New"/>
                <w:b/>
                <w:bCs/>
                <w:color w:val="000080"/>
                <w:sz w:val="20"/>
                <w:szCs w:val="20"/>
                <w:lang w:eastAsia="pl-PL"/>
              </w:rPr>
              <w:t>(</w:t>
            </w:r>
            <w:proofErr w:type="spellStart"/>
            <w:r w:rsidRPr="00F21BE5">
              <w:rPr>
                <w:rFonts w:ascii="Courier New" w:eastAsia="Times New Roman" w:hAnsi="Courier New" w:cs="Courier New"/>
                <w:color w:val="000000"/>
                <w:sz w:val="20"/>
                <w:szCs w:val="20"/>
                <w:lang w:eastAsia="pl-PL"/>
              </w:rPr>
              <w:t>attribute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attribute2</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pearsonValue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sumXValue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powerXValue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sumYValue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powerYValue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sumXYValue</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countRecordsValue</w:t>
            </w:r>
            <w:proofErr w:type="spellEnd"/>
            <w:r w:rsidRPr="00F21BE5">
              <w:rPr>
                <w:rFonts w:ascii="Courier New" w:eastAsia="Times New Roman" w:hAnsi="Courier New" w:cs="Courier New"/>
                <w:b/>
                <w:bCs/>
                <w:color w:val="000080"/>
                <w:sz w:val="20"/>
                <w:szCs w:val="20"/>
                <w:lang w:eastAsia="pl-PL"/>
              </w:rPr>
              <w:t>);</w:t>
            </w:r>
          </w:p>
          <w:p w14:paraId="7A97F3D4" w14:textId="77777777" w:rsidR="00F21BE5" w:rsidRPr="00F21BE5" w:rsidRDefault="00F21BE5" w:rsidP="00F21BE5">
            <w:pPr>
              <w:shd w:val="clear" w:color="auto" w:fill="FFFFFF"/>
              <w:spacing w:after="0" w:line="240" w:lineRule="auto"/>
              <w:rPr>
                <w:rFonts w:ascii="Courier New" w:eastAsia="Times New Roman" w:hAnsi="Courier New" w:cs="Courier New"/>
                <w:color w:val="000000"/>
                <w:sz w:val="20"/>
                <w:szCs w:val="20"/>
                <w:lang w:eastAsia="pl-PL"/>
              </w:rPr>
            </w:pP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FF"/>
                <w:sz w:val="20"/>
                <w:szCs w:val="20"/>
                <w:lang w:eastAsia="pl-PL"/>
              </w:rPr>
              <w:t>return</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b/>
                <w:bCs/>
                <w:color w:val="0000FF"/>
                <w:sz w:val="20"/>
                <w:szCs w:val="20"/>
                <w:lang w:eastAsia="pl-PL"/>
              </w:rPr>
              <w:t>new</w:t>
            </w:r>
            <w:proofErr w:type="spellEnd"/>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ResponseEntity</w:t>
            </w:r>
            <w:proofErr w:type="spellEnd"/>
            <w:r w:rsidRPr="00F21BE5">
              <w:rPr>
                <w:rFonts w:ascii="Courier New" w:eastAsia="Times New Roman" w:hAnsi="Courier New" w:cs="Courier New"/>
                <w:b/>
                <w:bCs/>
                <w:color w:val="000080"/>
                <w:sz w:val="20"/>
                <w:szCs w:val="20"/>
                <w:lang w:eastAsia="pl-PL"/>
              </w:rPr>
              <w:t>&lt;&gt;(</w:t>
            </w:r>
            <w:proofErr w:type="spellStart"/>
            <w:r w:rsidRPr="00F21BE5">
              <w:rPr>
                <w:rFonts w:ascii="Courier New" w:eastAsia="Times New Roman" w:hAnsi="Courier New" w:cs="Courier New"/>
                <w:color w:val="000000"/>
                <w:sz w:val="20"/>
                <w:szCs w:val="20"/>
                <w:lang w:eastAsia="pl-PL"/>
              </w:rPr>
              <w:t>pearsonModel</w:t>
            </w:r>
            <w:proofErr w:type="spellEnd"/>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 xml:space="preserve"> </w:t>
            </w:r>
            <w:proofErr w:type="spellStart"/>
            <w:r w:rsidRPr="00F21BE5">
              <w:rPr>
                <w:rFonts w:ascii="Courier New" w:eastAsia="Times New Roman" w:hAnsi="Courier New" w:cs="Courier New"/>
                <w:color w:val="000000"/>
                <w:sz w:val="20"/>
                <w:szCs w:val="20"/>
                <w:lang w:eastAsia="pl-PL"/>
              </w:rPr>
              <w:t>HttpStatus</w:t>
            </w:r>
            <w:r w:rsidRPr="00F21BE5">
              <w:rPr>
                <w:rFonts w:ascii="Courier New" w:eastAsia="Times New Roman" w:hAnsi="Courier New" w:cs="Courier New"/>
                <w:b/>
                <w:bCs/>
                <w:color w:val="000080"/>
                <w:sz w:val="20"/>
                <w:szCs w:val="20"/>
                <w:lang w:eastAsia="pl-PL"/>
              </w:rPr>
              <w:t>.</w:t>
            </w:r>
            <w:r w:rsidRPr="00F21BE5">
              <w:rPr>
                <w:rFonts w:ascii="Courier New" w:eastAsia="Times New Roman" w:hAnsi="Courier New" w:cs="Courier New"/>
                <w:color w:val="000000"/>
                <w:sz w:val="20"/>
                <w:szCs w:val="20"/>
                <w:lang w:eastAsia="pl-PL"/>
              </w:rPr>
              <w:t>OK</w:t>
            </w:r>
            <w:proofErr w:type="spellEnd"/>
            <w:r w:rsidRPr="00F21BE5">
              <w:rPr>
                <w:rFonts w:ascii="Courier New" w:eastAsia="Times New Roman" w:hAnsi="Courier New" w:cs="Courier New"/>
                <w:b/>
                <w:bCs/>
                <w:color w:val="000080"/>
                <w:sz w:val="20"/>
                <w:szCs w:val="20"/>
                <w:lang w:eastAsia="pl-PL"/>
              </w:rPr>
              <w:t>);</w:t>
            </w:r>
          </w:p>
          <w:p w14:paraId="1AEB81A0" w14:textId="5E007E6E" w:rsidR="00F21BE5" w:rsidRPr="00F21BE5" w:rsidRDefault="00F21BE5" w:rsidP="00F21BE5">
            <w:pPr>
              <w:shd w:val="clear" w:color="auto" w:fill="FFFFFF"/>
              <w:spacing w:after="0" w:line="240" w:lineRule="auto"/>
              <w:rPr>
                <w:rFonts w:ascii="Times New Roman" w:eastAsia="Times New Roman" w:hAnsi="Times New Roman" w:cs="Times New Roman"/>
                <w:sz w:val="24"/>
                <w:szCs w:val="24"/>
                <w:lang w:eastAsia="pl-PL"/>
              </w:rPr>
            </w:pPr>
            <w:r w:rsidRPr="00F21BE5">
              <w:rPr>
                <w:rFonts w:ascii="Courier New" w:eastAsia="Times New Roman" w:hAnsi="Courier New" w:cs="Courier New"/>
                <w:color w:val="000000"/>
                <w:sz w:val="20"/>
                <w:szCs w:val="20"/>
                <w:lang w:eastAsia="pl-PL"/>
              </w:rPr>
              <w:t xml:space="preserve">    </w:t>
            </w:r>
            <w:r w:rsidRPr="00F21BE5">
              <w:rPr>
                <w:rFonts w:ascii="Courier New" w:eastAsia="Times New Roman" w:hAnsi="Courier New" w:cs="Courier New"/>
                <w:b/>
                <w:bCs/>
                <w:color w:val="000080"/>
                <w:sz w:val="20"/>
                <w:szCs w:val="20"/>
                <w:lang w:eastAsia="pl-PL"/>
              </w:rPr>
              <w:t>}</w:t>
            </w:r>
          </w:p>
        </w:tc>
      </w:tr>
    </w:tbl>
    <w:p w14:paraId="11BBCF12" w14:textId="57F7A8AD" w:rsidR="00F21BE5" w:rsidRDefault="00F21BE5" w:rsidP="009243AC">
      <w:pPr>
        <w:spacing w:after="0" w:line="360" w:lineRule="auto"/>
        <w:jc w:val="both"/>
        <w:rPr>
          <w:rFonts w:ascii="Times New Roman" w:eastAsia="Times New Roman" w:hAnsi="Times New Roman" w:cs="Times New Roman"/>
          <w:i/>
          <w:iCs/>
          <w:color w:val="111111"/>
          <w:sz w:val="20"/>
          <w:szCs w:val="20"/>
          <w:lang w:eastAsia="pl-PL"/>
        </w:rPr>
      </w:pPr>
      <w:r w:rsidRPr="00F21BE5">
        <w:rPr>
          <w:rFonts w:ascii="Times New Roman" w:eastAsia="Times New Roman" w:hAnsi="Times New Roman" w:cs="Times New Roman"/>
          <w:i/>
          <w:iCs/>
          <w:color w:val="111111"/>
          <w:sz w:val="20"/>
          <w:szCs w:val="20"/>
          <w:lang w:eastAsia="pl-PL"/>
        </w:rPr>
        <w:lastRenderedPageBreak/>
        <w:t>Rysunek 1.</w:t>
      </w:r>
      <w:r>
        <w:rPr>
          <w:rFonts w:ascii="Times New Roman" w:eastAsia="Times New Roman" w:hAnsi="Times New Roman" w:cs="Times New Roman"/>
          <w:i/>
          <w:iCs/>
          <w:color w:val="111111"/>
          <w:sz w:val="20"/>
          <w:szCs w:val="20"/>
          <w:lang w:eastAsia="pl-PL"/>
        </w:rPr>
        <w:t>3</w:t>
      </w:r>
      <w:r w:rsidRPr="00F21BE5">
        <w:rPr>
          <w:rFonts w:ascii="Times New Roman" w:eastAsia="Times New Roman" w:hAnsi="Times New Roman" w:cs="Times New Roman"/>
          <w:i/>
          <w:iCs/>
          <w:color w:val="111111"/>
          <w:sz w:val="20"/>
          <w:szCs w:val="20"/>
          <w:lang w:eastAsia="pl-PL"/>
        </w:rPr>
        <w:t xml:space="preserve"> Listing kodu obliczającego współczynnik korelacji liniowej Pearsona, Źródło: Opracowanie własne</w:t>
      </w:r>
    </w:p>
    <w:p w14:paraId="3FBE4CDB" w14:textId="6592090F" w:rsidR="00F21BE5" w:rsidRDefault="00F21BE5" w:rsidP="009243AC">
      <w:pPr>
        <w:spacing w:after="0"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Powyższy kod dostępny jest z przestrzeni adresowej /data/</w:t>
      </w:r>
      <w:proofErr w:type="spellStart"/>
      <w:r>
        <w:rPr>
          <w:rFonts w:ascii="Times New Roman" w:eastAsia="Times New Roman" w:hAnsi="Times New Roman" w:cs="Times New Roman"/>
          <w:color w:val="111111"/>
          <w:sz w:val="24"/>
          <w:szCs w:val="24"/>
          <w:lang w:eastAsia="pl-PL"/>
        </w:rPr>
        <w:t>pcc</w:t>
      </w:r>
      <w:proofErr w:type="spellEnd"/>
      <w:r>
        <w:rPr>
          <w:rFonts w:ascii="Times New Roman" w:eastAsia="Times New Roman" w:hAnsi="Times New Roman" w:cs="Times New Roman"/>
          <w:color w:val="111111"/>
          <w:sz w:val="24"/>
          <w:szCs w:val="24"/>
          <w:lang w:eastAsia="pl-PL"/>
        </w:rPr>
        <w:t xml:space="preserve"> podając dwa atrybuty, główny i dla którego ma został obliczona korelacja. Następnie poprzez zapytania SQL pobierane są dane na temat sumy atrybutów, sumy pierwiastka atrybutów a także ilości rekordów. Następnie zgodnie ze wzorem na obliczenie korelacji liniowej Pearsona</w:t>
      </w:r>
      <w:r w:rsidR="00052007">
        <w:rPr>
          <w:rFonts w:ascii="Times New Roman" w:eastAsia="Times New Roman" w:hAnsi="Times New Roman" w:cs="Times New Roman"/>
          <w:color w:val="111111"/>
          <w:sz w:val="24"/>
          <w:szCs w:val="24"/>
          <w:lang w:eastAsia="pl-PL"/>
        </w:rPr>
        <w:t xml:space="preserve"> (Wzór pobrany z literatury o oznaczeniu 5) </w:t>
      </w:r>
      <w:r>
        <w:rPr>
          <w:rFonts w:ascii="Times New Roman" w:eastAsia="Times New Roman" w:hAnsi="Times New Roman" w:cs="Times New Roman"/>
          <w:color w:val="111111"/>
          <w:sz w:val="24"/>
          <w:szCs w:val="24"/>
          <w:lang w:eastAsia="pl-PL"/>
        </w:rPr>
        <w:t xml:space="preserve"> jest obliczany współczynnik i zwracany jako model danych </w:t>
      </w:r>
      <w:proofErr w:type="spellStart"/>
      <w:r w:rsidRPr="00F21BE5">
        <w:rPr>
          <w:rFonts w:ascii="Times New Roman" w:eastAsia="Times New Roman" w:hAnsi="Times New Roman" w:cs="Times New Roman"/>
          <w:color w:val="111111"/>
          <w:sz w:val="24"/>
          <w:szCs w:val="24"/>
          <w:lang w:eastAsia="pl-PL"/>
        </w:rPr>
        <w:t>PearsonModel</w:t>
      </w:r>
      <w:proofErr w:type="spellEnd"/>
      <w:r>
        <w:rPr>
          <w:rFonts w:ascii="Times New Roman" w:eastAsia="Times New Roman" w:hAnsi="Times New Roman" w:cs="Times New Roman"/>
          <w:color w:val="111111"/>
          <w:sz w:val="24"/>
          <w:szCs w:val="24"/>
          <w:lang w:eastAsia="pl-PL"/>
        </w:rPr>
        <w:t>, który zawiera takie dane jak nazwa atrybutu pierwszego i drugiego, a także wszystkie wartości obliczone w celu wyznaczenia współczynnika</w:t>
      </w:r>
      <w:r w:rsidR="002A135A" w:rsidRPr="002A135A">
        <w:rPr>
          <w:rFonts w:ascii="Times New Roman" w:eastAsia="Times New Roman" w:hAnsi="Times New Roman" w:cs="Times New Roman"/>
          <w:color w:val="111111"/>
          <w:sz w:val="24"/>
          <w:szCs w:val="24"/>
          <w:lang w:eastAsia="pl-PL"/>
        </w:rPr>
        <w:t xml:space="preserve"> </w:t>
      </w:r>
      <w:r w:rsidR="002A135A">
        <w:rPr>
          <w:rFonts w:ascii="Times New Roman" w:eastAsia="Times New Roman" w:hAnsi="Times New Roman" w:cs="Times New Roman"/>
          <w:color w:val="111111"/>
          <w:sz w:val="24"/>
          <w:szCs w:val="24"/>
          <w:lang w:eastAsia="pl-PL"/>
        </w:rPr>
        <w:t>korelacji liniowej Pearsona.</w:t>
      </w:r>
    </w:p>
    <w:p w14:paraId="117FD8B1" w14:textId="75FA3121" w:rsidR="00C86B15" w:rsidRDefault="00C86B15" w:rsidP="009243AC">
      <w:pPr>
        <w:spacing w:after="0" w:line="360" w:lineRule="auto"/>
        <w:jc w:val="both"/>
        <w:rPr>
          <w:rFonts w:ascii="Times New Roman" w:eastAsia="Times New Roman" w:hAnsi="Times New Roman" w:cs="Times New Roman"/>
          <w:i/>
          <w:iCs/>
          <w:color w:val="111111"/>
          <w:sz w:val="20"/>
          <w:szCs w:val="20"/>
          <w:lang w:eastAsia="pl-PL"/>
        </w:rPr>
      </w:pPr>
    </w:p>
    <w:p w14:paraId="1A3BA651" w14:textId="205DF6B5" w:rsidR="00C86B15" w:rsidRDefault="00C86B15" w:rsidP="009243AC">
      <w:pPr>
        <w:spacing w:after="0" w:line="360" w:lineRule="auto"/>
        <w:jc w:val="both"/>
        <w:rPr>
          <w:rFonts w:ascii="Times New Roman" w:eastAsia="Times New Roman" w:hAnsi="Times New Roman" w:cs="Times New Roman"/>
          <w:i/>
          <w:iCs/>
          <w:color w:val="111111"/>
          <w:sz w:val="20"/>
          <w:szCs w:val="20"/>
          <w:lang w:eastAsia="pl-PL"/>
        </w:rPr>
      </w:pPr>
      <w:r>
        <w:rPr>
          <w:rFonts w:ascii="Times New Roman" w:eastAsia="Times New Roman" w:hAnsi="Times New Roman" w:cs="Times New Roman"/>
          <w:color w:val="111111"/>
          <w:sz w:val="24"/>
          <w:szCs w:val="24"/>
          <w:lang w:eastAsia="pl-PL"/>
        </w:rPr>
        <w:t xml:space="preserve">Czwarta sekcja umożliwia obliczenie prostej regresji liniowej pomiędzy wybranymi parami zmiennych. Podobnie jak w poprzedniej sekcji w tym celu wykorzystano </w:t>
      </w:r>
      <w:proofErr w:type="spellStart"/>
      <w:r w:rsidRPr="00C86B15">
        <w:rPr>
          <w:rFonts w:ascii="Times New Roman" w:eastAsia="Times New Roman" w:hAnsi="Times New Roman" w:cs="Times New Roman"/>
          <w:color w:val="111111"/>
          <w:sz w:val="24"/>
          <w:szCs w:val="24"/>
          <w:lang w:eastAsia="pl-PL"/>
        </w:rPr>
        <w:t>ResponseEntity</w:t>
      </w:r>
      <w:proofErr w:type="spellEnd"/>
      <w:r>
        <w:rPr>
          <w:rFonts w:ascii="Times New Roman" w:eastAsia="Times New Roman" w:hAnsi="Times New Roman" w:cs="Times New Roman"/>
          <w:color w:val="111111"/>
          <w:sz w:val="24"/>
          <w:szCs w:val="24"/>
          <w:lang w:eastAsia="pl-PL"/>
        </w:rPr>
        <w:t xml:space="preserve">, który umożliwi wykonanie kodu Java po wejściu na adres </w:t>
      </w:r>
      <w:r w:rsidRPr="00C86B15">
        <w:rPr>
          <w:rFonts w:ascii="Times New Roman" w:eastAsia="Times New Roman" w:hAnsi="Times New Roman" w:cs="Times New Roman"/>
          <w:color w:val="111111"/>
          <w:sz w:val="24"/>
          <w:szCs w:val="24"/>
          <w:lang w:eastAsia="pl-PL"/>
        </w:rPr>
        <w:t>/data/</w:t>
      </w:r>
      <w:proofErr w:type="spellStart"/>
      <w:r w:rsidRPr="00C86B15">
        <w:rPr>
          <w:rFonts w:ascii="Times New Roman" w:eastAsia="Times New Roman" w:hAnsi="Times New Roman" w:cs="Times New Roman"/>
          <w:color w:val="111111"/>
          <w:sz w:val="24"/>
          <w:szCs w:val="24"/>
          <w:lang w:eastAsia="pl-PL"/>
        </w:rPr>
        <w:t>linearregression</w:t>
      </w:r>
      <w:proofErr w:type="spellEnd"/>
      <w:r w:rsidRPr="00C86B15">
        <w:rPr>
          <w:rFonts w:ascii="Times New Roman" w:eastAsia="Times New Roman" w:hAnsi="Times New Roman" w:cs="Times New Roman"/>
          <w:color w:val="111111"/>
          <w:sz w:val="24"/>
          <w:szCs w:val="24"/>
          <w:lang w:eastAsia="pl-PL"/>
        </w:rPr>
        <w:t>/</w:t>
      </w:r>
      <w:r>
        <w:rPr>
          <w:rFonts w:ascii="Times New Roman" w:eastAsia="Times New Roman" w:hAnsi="Times New Roman" w:cs="Times New Roman"/>
          <w:color w:val="111111"/>
          <w:sz w:val="24"/>
          <w:szCs w:val="24"/>
          <w:lang w:eastAsia="pl-PL"/>
        </w:rPr>
        <w:t xml:space="preserve"> i podaniu potrzebnych atrybutów.</w:t>
      </w:r>
      <w:r w:rsidR="00307AFD">
        <w:rPr>
          <w:rFonts w:ascii="Times New Roman" w:eastAsia="Times New Roman" w:hAnsi="Times New Roman" w:cs="Times New Roman"/>
          <w:color w:val="111111"/>
          <w:sz w:val="24"/>
          <w:szCs w:val="24"/>
          <w:lang w:eastAsia="pl-PL"/>
        </w:rPr>
        <w:t xml:space="preserve"> W celu obliczenia regresji liniowej ponownie wykorzystano zapytania SQL i zestaw funkcji matematycznych w celu obliczenia regresji liniowej</w:t>
      </w:r>
      <w:r w:rsidR="00E74A73">
        <w:rPr>
          <w:rFonts w:ascii="Times New Roman" w:eastAsia="Times New Roman" w:hAnsi="Times New Roman" w:cs="Times New Roman"/>
          <w:color w:val="111111"/>
          <w:sz w:val="24"/>
          <w:szCs w:val="24"/>
          <w:lang w:eastAsia="pl-PL"/>
        </w:rPr>
        <w:t xml:space="preserve"> (Wzór pobrany z literatury o oznaczeniu 6)</w:t>
      </w:r>
      <w:r w:rsidR="00307AFD">
        <w:rPr>
          <w:rFonts w:ascii="Times New Roman" w:eastAsia="Times New Roman" w:hAnsi="Times New Roman" w:cs="Times New Roman"/>
          <w:color w:val="111111"/>
          <w:sz w:val="24"/>
          <w:szCs w:val="24"/>
          <w:lang w:eastAsia="pl-PL"/>
        </w:rPr>
        <w:t>. Jest także dostępna wizualizacja w formie wykresu regresji liniowej.</w:t>
      </w:r>
    </w:p>
    <w:p w14:paraId="11887DFA" w14:textId="3C55ABA6" w:rsidR="00706CF8" w:rsidRDefault="00C86B15" w:rsidP="00706CF8">
      <w:pPr>
        <w:spacing w:after="0" w:line="240" w:lineRule="auto"/>
        <w:jc w:val="center"/>
        <w:rPr>
          <w:rFonts w:ascii="Times New Roman" w:eastAsia="Times New Roman" w:hAnsi="Times New Roman" w:cs="Times New Roman"/>
          <w:i/>
          <w:iCs/>
          <w:color w:val="111111"/>
          <w:sz w:val="20"/>
          <w:szCs w:val="20"/>
          <w:lang w:eastAsia="pl-PL"/>
        </w:rPr>
      </w:pPr>
      <w:r>
        <w:rPr>
          <w:noProof/>
        </w:rPr>
        <w:drawing>
          <wp:inline distT="0" distB="0" distL="0" distR="0" wp14:anchorId="4085006E" wp14:editId="01F4D55E">
            <wp:extent cx="5330024" cy="2250219"/>
            <wp:effectExtent l="0" t="0" r="444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6508" cy="2282509"/>
                    </a:xfrm>
                    <a:prstGeom prst="rect">
                      <a:avLst/>
                    </a:prstGeom>
                  </pic:spPr>
                </pic:pic>
              </a:graphicData>
            </a:graphic>
          </wp:inline>
        </w:drawing>
      </w:r>
    </w:p>
    <w:p w14:paraId="25A5449C" w14:textId="0601E3B0" w:rsidR="00C86B15" w:rsidRDefault="00307AFD" w:rsidP="00307AFD">
      <w:pPr>
        <w:spacing w:after="0" w:line="240" w:lineRule="auto"/>
        <w:jc w:val="both"/>
        <w:rPr>
          <w:rFonts w:ascii="Times New Roman" w:eastAsia="Times New Roman" w:hAnsi="Times New Roman" w:cs="Times New Roman"/>
          <w:i/>
          <w:iCs/>
          <w:color w:val="111111"/>
          <w:sz w:val="20"/>
          <w:szCs w:val="20"/>
          <w:lang w:eastAsia="pl-PL"/>
        </w:rPr>
      </w:pPr>
      <w:r w:rsidRPr="00042780">
        <w:rPr>
          <w:rFonts w:ascii="Times New Roman" w:eastAsia="Times New Roman" w:hAnsi="Times New Roman" w:cs="Times New Roman"/>
          <w:i/>
          <w:iCs/>
          <w:color w:val="111111"/>
          <w:sz w:val="20"/>
          <w:szCs w:val="20"/>
          <w:lang w:eastAsia="pl-PL"/>
        </w:rPr>
        <w:t>Rysunek 1.</w:t>
      </w:r>
      <w:r>
        <w:rPr>
          <w:rFonts w:ascii="Times New Roman" w:eastAsia="Times New Roman" w:hAnsi="Times New Roman" w:cs="Times New Roman"/>
          <w:i/>
          <w:iCs/>
          <w:color w:val="111111"/>
          <w:sz w:val="20"/>
          <w:szCs w:val="20"/>
          <w:lang w:eastAsia="pl-PL"/>
        </w:rPr>
        <w:t xml:space="preserve">4 </w:t>
      </w:r>
      <w:r w:rsidRPr="00042780">
        <w:rPr>
          <w:rFonts w:ascii="Times New Roman" w:eastAsia="Times New Roman" w:hAnsi="Times New Roman" w:cs="Times New Roman"/>
          <w:i/>
          <w:iCs/>
          <w:color w:val="111111"/>
          <w:sz w:val="20"/>
          <w:szCs w:val="20"/>
          <w:lang w:eastAsia="pl-PL"/>
        </w:rPr>
        <w:t xml:space="preserve">Interfejs graficzny </w:t>
      </w:r>
      <w:r>
        <w:rPr>
          <w:rFonts w:ascii="Times New Roman" w:eastAsia="Times New Roman" w:hAnsi="Times New Roman" w:cs="Times New Roman"/>
          <w:i/>
          <w:iCs/>
          <w:color w:val="111111"/>
          <w:sz w:val="20"/>
          <w:szCs w:val="20"/>
          <w:lang w:eastAsia="pl-PL"/>
        </w:rPr>
        <w:t>sekcja czwarta</w:t>
      </w:r>
      <w:r w:rsidRPr="00042780">
        <w:rPr>
          <w:rFonts w:ascii="Times New Roman" w:eastAsia="Times New Roman" w:hAnsi="Times New Roman" w:cs="Times New Roman"/>
          <w:i/>
          <w:iCs/>
          <w:color w:val="111111"/>
          <w:sz w:val="20"/>
          <w:szCs w:val="20"/>
          <w:lang w:eastAsia="pl-PL"/>
        </w:rPr>
        <w:t>, Źródło: Opracowanie własne</w:t>
      </w:r>
    </w:p>
    <w:p w14:paraId="678B9DFD" w14:textId="29E65E54" w:rsidR="00307AFD" w:rsidRDefault="00307AFD" w:rsidP="00307AFD">
      <w:pPr>
        <w:tabs>
          <w:tab w:val="left" w:pos="3368"/>
        </w:tabs>
        <w:rPr>
          <w:rFonts w:ascii="Times New Roman" w:eastAsia="Times New Roman" w:hAnsi="Times New Roman" w:cs="Times New Roman"/>
          <w:sz w:val="20"/>
          <w:szCs w:val="20"/>
          <w:lang w:eastAsia="pl-PL"/>
        </w:rPr>
      </w:pPr>
      <w:r>
        <w:rPr>
          <w:rFonts w:ascii="Times New Roman" w:eastAsia="Times New Roman" w:hAnsi="Times New Roman" w:cs="Times New Roman"/>
          <w:sz w:val="20"/>
          <w:szCs w:val="20"/>
          <w:lang w:eastAsia="pl-PL"/>
        </w:rPr>
        <w:lastRenderedPageBreak/>
        <w:tab/>
      </w:r>
    </w:p>
    <w:p w14:paraId="2524DB81" w14:textId="0618C23D" w:rsidR="00307AFD" w:rsidRDefault="00307AFD" w:rsidP="00307AFD">
      <w:pPr>
        <w:tabs>
          <w:tab w:val="left" w:pos="3368"/>
        </w:tabs>
        <w:spacing w:after="0"/>
        <w:rPr>
          <w:rFonts w:ascii="Times New Roman" w:eastAsia="Times New Roman" w:hAnsi="Times New Roman" w:cs="Times New Roman"/>
          <w:color w:val="111111"/>
          <w:sz w:val="24"/>
          <w:szCs w:val="24"/>
          <w:lang w:eastAsia="pl-PL"/>
        </w:rPr>
      </w:pPr>
      <w:r>
        <w:rPr>
          <w:noProof/>
        </w:rPr>
        <w:drawing>
          <wp:inline distT="0" distB="0" distL="0" distR="0" wp14:anchorId="014541C5" wp14:editId="1ADF5DA8">
            <wp:extent cx="5760720" cy="196786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67865"/>
                    </a:xfrm>
                    <a:prstGeom prst="rect">
                      <a:avLst/>
                    </a:prstGeom>
                  </pic:spPr>
                </pic:pic>
              </a:graphicData>
            </a:graphic>
          </wp:inline>
        </w:drawing>
      </w:r>
    </w:p>
    <w:p w14:paraId="7EE04738" w14:textId="20DAD272" w:rsidR="00307AFD" w:rsidRDefault="00307AFD" w:rsidP="00307AFD">
      <w:pPr>
        <w:tabs>
          <w:tab w:val="left" w:pos="3368"/>
        </w:tabs>
        <w:rPr>
          <w:rFonts w:ascii="Times New Roman" w:eastAsia="Times New Roman" w:hAnsi="Times New Roman" w:cs="Times New Roman"/>
          <w:color w:val="111111"/>
          <w:sz w:val="24"/>
          <w:szCs w:val="24"/>
          <w:lang w:eastAsia="pl-PL"/>
        </w:rPr>
      </w:pPr>
      <w:r w:rsidRPr="00042780">
        <w:rPr>
          <w:rFonts w:ascii="Times New Roman" w:eastAsia="Times New Roman" w:hAnsi="Times New Roman" w:cs="Times New Roman"/>
          <w:i/>
          <w:iCs/>
          <w:color w:val="111111"/>
          <w:sz w:val="20"/>
          <w:szCs w:val="20"/>
          <w:lang w:eastAsia="pl-PL"/>
        </w:rPr>
        <w:t>Rysunek 1.</w:t>
      </w:r>
      <w:r>
        <w:rPr>
          <w:rFonts w:ascii="Times New Roman" w:eastAsia="Times New Roman" w:hAnsi="Times New Roman" w:cs="Times New Roman"/>
          <w:i/>
          <w:iCs/>
          <w:color w:val="111111"/>
          <w:sz w:val="20"/>
          <w:szCs w:val="20"/>
          <w:lang w:eastAsia="pl-PL"/>
        </w:rPr>
        <w:t>5 Wykres regresji liniowej</w:t>
      </w:r>
      <w:r w:rsidRPr="00042780">
        <w:rPr>
          <w:rFonts w:ascii="Times New Roman" w:eastAsia="Times New Roman" w:hAnsi="Times New Roman" w:cs="Times New Roman"/>
          <w:i/>
          <w:iCs/>
          <w:color w:val="111111"/>
          <w:sz w:val="20"/>
          <w:szCs w:val="20"/>
          <w:lang w:eastAsia="pl-PL"/>
        </w:rPr>
        <w:t>, Źródło: Opracowanie własne</w:t>
      </w:r>
    </w:p>
    <w:p w14:paraId="05BD86EC" w14:textId="7C00D095" w:rsidR="00307AFD" w:rsidRDefault="00307AFD" w:rsidP="00307AFD">
      <w:pPr>
        <w:tabs>
          <w:tab w:val="left" w:pos="3368"/>
        </w:tabs>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W ostatniej sekcji możemy zwizualizować takie dane jak histogramy użyć broni dla obydwu drużyn lub </w:t>
      </w:r>
      <w:r w:rsidR="003A60AD">
        <w:rPr>
          <w:rFonts w:ascii="Times New Roman" w:eastAsia="Times New Roman" w:hAnsi="Times New Roman" w:cs="Times New Roman"/>
          <w:color w:val="111111"/>
          <w:sz w:val="24"/>
          <w:szCs w:val="24"/>
          <w:lang w:eastAsia="pl-PL"/>
        </w:rPr>
        <w:t>która drużyna odniosła więcej zwycięstw. Dane do wykresów są pobierane z bazy danych i generowane pliki JSON. Dzięki takiemu rozwiązaniu wykresy są generowane w czasie rzeczywistym.</w:t>
      </w:r>
      <w:r w:rsidR="00C422E3">
        <w:rPr>
          <w:rFonts w:ascii="Times New Roman" w:eastAsia="Times New Roman" w:hAnsi="Times New Roman" w:cs="Times New Roman"/>
          <w:color w:val="111111"/>
          <w:sz w:val="24"/>
          <w:szCs w:val="24"/>
          <w:lang w:eastAsia="pl-PL"/>
        </w:rPr>
        <w:t xml:space="preserve"> </w:t>
      </w:r>
    </w:p>
    <w:p w14:paraId="286D6895" w14:textId="0851DCB9" w:rsidR="005E318D" w:rsidRDefault="00C422E3" w:rsidP="005E318D">
      <w:pPr>
        <w:tabs>
          <w:tab w:val="left" w:pos="3368"/>
        </w:tabs>
        <w:spacing w:after="0"/>
        <w:jc w:val="center"/>
        <w:rPr>
          <w:rFonts w:ascii="Times New Roman" w:eastAsia="Times New Roman" w:hAnsi="Times New Roman" w:cs="Times New Roman"/>
          <w:i/>
          <w:iCs/>
          <w:color w:val="111111"/>
          <w:sz w:val="20"/>
          <w:szCs w:val="20"/>
          <w:lang w:eastAsia="pl-PL"/>
        </w:rPr>
      </w:pPr>
      <w:r>
        <w:rPr>
          <w:noProof/>
        </w:rPr>
        <w:drawing>
          <wp:inline distT="0" distB="0" distL="0" distR="0" wp14:anchorId="65ED4E67" wp14:editId="0C00B1CE">
            <wp:extent cx="4608887" cy="4945711"/>
            <wp:effectExtent l="0" t="0" r="127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6774" cy="5125867"/>
                    </a:xfrm>
                    <a:prstGeom prst="rect">
                      <a:avLst/>
                    </a:prstGeom>
                  </pic:spPr>
                </pic:pic>
              </a:graphicData>
            </a:graphic>
          </wp:inline>
        </w:drawing>
      </w:r>
    </w:p>
    <w:p w14:paraId="7F95C7D6" w14:textId="30204891" w:rsidR="00706CF8" w:rsidRPr="00706CF8" w:rsidRDefault="00C422E3" w:rsidP="00C422E3">
      <w:pPr>
        <w:tabs>
          <w:tab w:val="left" w:pos="3368"/>
        </w:tabs>
        <w:rPr>
          <w:rFonts w:ascii="Times New Roman" w:eastAsia="Times New Roman" w:hAnsi="Times New Roman" w:cs="Times New Roman"/>
          <w:i/>
          <w:iCs/>
          <w:color w:val="111111"/>
          <w:sz w:val="20"/>
          <w:szCs w:val="20"/>
          <w:lang w:eastAsia="pl-PL"/>
        </w:rPr>
      </w:pPr>
      <w:r w:rsidRPr="00042780">
        <w:rPr>
          <w:rFonts w:ascii="Times New Roman" w:eastAsia="Times New Roman" w:hAnsi="Times New Roman" w:cs="Times New Roman"/>
          <w:i/>
          <w:iCs/>
          <w:color w:val="111111"/>
          <w:sz w:val="20"/>
          <w:szCs w:val="20"/>
          <w:lang w:eastAsia="pl-PL"/>
        </w:rPr>
        <w:t>Rysunek 1.</w:t>
      </w:r>
      <w:r>
        <w:rPr>
          <w:rFonts w:ascii="Times New Roman" w:eastAsia="Times New Roman" w:hAnsi="Times New Roman" w:cs="Times New Roman"/>
          <w:i/>
          <w:iCs/>
          <w:color w:val="111111"/>
          <w:sz w:val="20"/>
          <w:szCs w:val="20"/>
          <w:lang w:eastAsia="pl-PL"/>
        </w:rPr>
        <w:t>6 Wizualizacja danych</w:t>
      </w:r>
      <w:r w:rsidRPr="00042780">
        <w:rPr>
          <w:rFonts w:ascii="Times New Roman" w:eastAsia="Times New Roman" w:hAnsi="Times New Roman" w:cs="Times New Roman"/>
          <w:i/>
          <w:iCs/>
          <w:color w:val="111111"/>
          <w:sz w:val="20"/>
          <w:szCs w:val="20"/>
          <w:lang w:eastAsia="pl-PL"/>
        </w:rPr>
        <w:t>, Źródło: Opracowanie własne</w:t>
      </w:r>
    </w:p>
    <w:p w14:paraId="39E33F5A" w14:textId="1D3312D3" w:rsidR="005E318D" w:rsidRDefault="005E318D" w:rsidP="005E318D">
      <w:pPr>
        <w:tabs>
          <w:tab w:val="left" w:pos="3368"/>
        </w:tabs>
        <w:spacing w:after="0"/>
        <w:rPr>
          <w:rFonts w:ascii="Times New Roman" w:eastAsia="Times New Roman" w:hAnsi="Times New Roman" w:cs="Times New Roman"/>
          <w:sz w:val="20"/>
          <w:szCs w:val="20"/>
          <w:lang w:eastAsia="pl-PL"/>
        </w:rPr>
      </w:pPr>
      <w:r>
        <w:rPr>
          <w:rFonts w:ascii="Arial Narrow" w:eastAsia="Times New Roman" w:hAnsi="Arial Narrow" w:cs="Times New Roman"/>
          <w:b/>
          <w:bCs/>
          <w:color w:val="111111"/>
          <w:sz w:val="32"/>
          <w:szCs w:val="32"/>
          <w:lang w:eastAsia="pl-PL"/>
        </w:rPr>
        <w:lastRenderedPageBreak/>
        <w:t xml:space="preserve">Wyniki testowania procesu analizy danych </w:t>
      </w:r>
    </w:p>
    <w:p w14:paraId="4B65EFFC" w14:textId="77777777" w:rsidR="005E318D" w:rsidRPr="00307AFD" w:rsidRDefault="005E318D" w:rsidP="005E318D">
      <w:pPr>
        <w:tabs>
          <w:tab w:val="left" w:pos="3368"/>
        </w:tabs>
        <w:spacing w:after="0"/>
        <w:rPr>
          <w:rFonts w:ascii="Times New Roman" w:eastAsia="Times New Roman" w:hAnsi="Times New Roman" w:cs="Times New Roman"/>
          <w:sz w:val="20"/>
          <w:szCs w:val="20"/>
          <w:lang w:eastAsia="pl-PL"/>
        </w:rPr>
      </w:pPr>
    </w:p>
    <w:p w14:paraId="37CD0F3F" w14:textId="5D162B4A" w:rsidR="000E1376" w:rsidRDefault="005E318D" w:rsidP="005E318D">
      <w:pPr>
        <w:tabs>
          <w:tab w:val="left" w:pos="3368"/>
        </w:tabs>
        <w:spacing w:after="0"/>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Testowanie systemu </w:t>
      </w:r>
      <w:r w:rsidR="00AA7643">
        <w:rPr>
          <w:rFonts w:ascii="Times New Roman" w:eastAsia="Times New Roman" w:hAnsi="Times New Roman" w:cs="Times New Roman"/>
          <w:color w:val="111111"/>
          <w:sz w:val="24"/>
          <w:szCs w:val="24"/>
          <w:lang w:eastAsia="pl-PL"/>
        </w:rPr>
        <w:t xml:space="preserve">polegało na </w:t>
      </w:r>
      <w:r w:rsidR="000E1376">
        <w:rPr>
          <w:rFonts w:ascii="Times New Roman" w:eastAsia="Times New Roman" w:hAnsi="Times New Roman" w:cs="Times New Roman"/>
          <w:color w:val="111111"/>
          <w:sz w:val="24"/>
          <w:szCs w:val="24"/>
          <w:lang w:eastAsia="pl-PL"/>
        </w:rPr>
        <w:t>wykorzystaniu wszystkich elementów systemu dla głównych atrybutów.</w:t>
      </w:r>
    </w:p>
    <w:p w14:paraId="3687AF1E" w14:textId="0E55E7B2" w:rsidR="000823CE" w:rsidRDefault="000823CE" w:rsidP="005E318D">
      <w:pPr>
        <w:tabs>
          <w:tab w:val="left" w:pos="3368"/>
        </w:tabs>
        <w:spacing w:after="0"/>
        <w:rPr>
          <w:rFonts w:ascii="Times New Roman" w:eastAsia="Times New Roman" w:hAnsi="Times New Roman" w:cs="Times New Roman"/>
          <w:color w:val="111111"/>
          <w:sz w:val="24"/>
          <w:szCs w:val="24"/>
          <w:lang w:eastAsia="pl-PL"/>
        </w:rPr>
      </w:pPr>
    </w:p>
    <w:p w14:paraId="10A64A52" w14:textId="3E13907E" w:rsidR="000823CE" w:rsidRDefault="000823CE" w:rsidP="005E318D">
      <w:pPr>
        <w:tabs>
          <w:tab w:val="left" w:pos="3368"/>
        </w:tabs>
        <w:spacing w:after="0"/>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Testowanie zmiennych statystycznych dla atrybutów podanych w tabeli:</w:t>
      </w:r>
    </w:p>
    <w:tbl>
      <w:tblPr>
        <w:tblStyle w:val="Tabela-Siatka"/>
        <w:tblW w:w="0" w:type="auto"/>
        <w:tblLook w:val="04A0" w:firstRow="1" w:lastRow="0" w:firstColumn="1" w:lastColumn="0" w:noHBand="0" w:noVBand="1"/>
      </w:tblPr>
      <w:tblGrid>
        <w:gridCol w:w="1995"/>
        <w:gridCol w:w="1413"/>
        <w:gridCol w:w="1413"/>
        <w:gridCol w:w="1413"/>
        <w:gridCol w:w="1414"/>
        <w:gridCol w:w="1414"/>
      </w:tblGrid>
      <w:tr w:rsidR="000E1376" w:rsidRPr="00D356DD" w14:paraId="39BD16FC" w14:textId="77777777" w:rsidTr="000E1376">
        <w:tc>
          <w:tcPr>
            <w:tcW w:w="1995" w:type="dxa"/>
          </w:tcPr>
          <w:p w14:paraId="14C6BB3A" w14:textId="5CBD14A8"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Nazwa argumentu</w:t>
            </w:r>
          </w:p>
        </w:tc>
        <w:tc>
          <w:tcPr>
            <w:tcW w:w="1413" w:type="dxa"/>
          </w:tcPr>
          <w:p w14:paraId="27096A7A" w14:textId="7DCE0FA2"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eastAsia="Times New Roman" w:hAnsi="Times New Roman" w:cs="Times New Roman"/>
                <w:color w:val="111111"/>
                <w:sz w:val="20"/>
                <w:szCs w:val="20"/>
                <w:lang w:eastAsia="pl-PL"/>
              </w:rPr>
              <w:t>time_left</w:t>
            </w:r>
            <w:proofErr w:type="spellEnd"/>
          </w:p>
        </w:tc>
        <w:tc>
          <w:tcPr>
            <w:tcW w:w="1413" w:type="dxa"/>
          </w:tcPr>
          <w:p w14:paraId="2F468BF5" w14:textId="099E79D8"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shd w:val="clear" w:color="auto" w:fill="FFFFFF"/>
              </w:rPr>
              <w:t>ct_score</w:t>
            </w:r>
            <w:proofErr w:type="spellEnd"/>
          </w:p>
        </w:tc>
        <w:tc>
          <w:tcPr>
            <w:tcW w:w="1413" w:type="dxa"/>
          </w:tcPr>
          <w:p w14:paraId="40741457" w14:textId="4ADF49EA"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shd w:val="clear" w:color="auto" w:fill="FFFFFF"/>
              </w:rPr>
              <w:t>t_score</w:t>
            </w:r>
            <w:proofErr w:type="spellEnd"/>
          </w:p>
        </w:tc>
        <w:tc>
          <w:tcPr>
            <w:tcW w:w="1414" w:type="dxa"/>
          </w:tcPr>
          <w:p w14:paraId="403D1B62" w14:textId="59E5EAA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shd w:val="clear" w:color="auto" w:fill="FFFFFF"/>
              </w:rPr>
              <w:t>ct_health</w:t>
            </w:r>
            <w:proofErr w:type="spellEnd"/>
          </w:p>
        </w:tc>
        <w:tc>
          <w:tcPr>
            <w:tcW w:w="1414" w:type="dxa"/>
          </w:tcPr>
          <w:p w14:paraId="035046E9" w14:textId="06BE89DF"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eastAsia="Times New Roman" w:hAnsi="Times New Roman" w:cs="Times New Roman"/>
                <w:color w:val="111111"/>
                <w:sz w:val="20"/>
                <w:szCs w:val="20"/>
                <w:lang w:eastAsia="pl-PL"/>
              </w:rPr>
              <w:t>t_health</w:t>
            </w:r>
            <w:proofErr w:type="spellEnd"/>
          </w:p>
        </w:tc>
      </w:tr>
      <w:tr w:rsidR="000E1376" w:rsidRPr="00D356DD" w14:paraId="387954F8" w14:textId="77777777" w:rsidTr="000E1376">
        <w:tc>
          <w:tcPr>
            <w:tcW w:w="1995" w:type="dxa"/>
          </w:tcPr>
          <w:p w14:paraId="2627A030" w14:textId="55015B56"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Wartość minimalna:</w:t>
            </w:r>
          </w:p>
        </w:tc>
        <w:tc>
          <w:tcPr>
            <w:tcW w:w="1413" w:type="dxa"/>
          </w:tcPr>
          <w:p w14:paraId="5939055D" w14:textId="5FF7C504"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0.01</w:t>
            </w:r>
          </w:p>
        </w:tc>
        <w:tc>
          <w:tcPr>
            <w:tcW w:w="1413" w:type="dxa"/>
          </w:tcPr>
          <w:p w14:paraId="7B8F95E6" w14:textId="696A2C14"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3" w:type="dxa"/>
          </w:tcPr>
          <w:p w14:paraId="4E76A5F2" w14:textId="32184C66"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4" w:type="dxa"/>
          </w:tcPr>
          <w:p w14:paraId="38C90576" w14:textId="0B26E54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4" w:type="dxa"/>
          </w:tcPr>
          <w:p w14:paraId="12E363D3" w14:textId="56BBDB05"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r>
      <w:tr w:rsidR="000E1376" w:rsidRPr="00D356DD" w14:paraId="1D3F7630" w14:textId="77777777" w:rsidTr="000E1376">
        <w:tc>
          <w:tcPr>
            <w:tcW w:w="1995" w:type="dxa"/>
          </w:tcPr>
          <w:p w14:paraId="21BD743B" w14:textId="3019D9B8"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Wartość maksymalna:</w:t>
            </w:r>
          </w:p>
        </w:tc>
        <w:tc>
          <w:tcPr>
            <w:tcW w:w="1413" w:type="dxa"/>
          </w:tcPr>
          <w:p w14:paraId="7C20AF81" w14:textId="3DECF1E2"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175</w:t>
            </w:r>
          </w:p>
        </w:tc>
        <w:tc>
          <w:tcPr>
            <w:tcW w:w="1413" w:type="dxa"/>
          </w:tcPr>
          <w:p w14:paraId="0CF9F149" w14:textId="46DB27B8"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32</w:t>
            </w:r>
          </w:p>
        </w:tc>
        <w:tc>
          <w:tcPr>
            <w:tcW w:w="1413" w:type="dxa"/>
          </w:tcPr>
          <w:p w14:paraId="6BAA3617" w14:textId="1997D4E5"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33</w:t>
            </w:r>
          </w:p>
        </w:tc>
        <w:tc>
          <w:tcPr>
            <w:tcW w:w="1414" w:type="dxa"/>
          </w:tcPr>
          <w:p w14:paraId="7BE9EF83" w14:textId="173D5E6D"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c>
          <w:tcPr>
            <w:tcW w:w="1414" w:type="dxa"/>
          </w:tcPr>
          <w:p w14:paraId="589668CD" w14:textId="0B2FD34E"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r>
      <w:tr w:rsidR="000E1376" w:rsidRPr="00D356DD" w14:paraId="57C88D5D" w14:textId="77777777" w:rsidTr="000E1376">
        <w:tc>
          <w:tcPr>
            <w:tcW w:w="1995" w:type="dxa"/>
          </w:tcPr>
          <w:p w14:paraId="26A5D0A1" w14:textId="6AC2473A"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Wartość średnia:</w:t>
            </w:r>
          </w:p>
        </w:tc>
        <w:tc>
          <w:tcPr>
            <w:tcW w:w="1413" w:type="dxa"/>
          </w:tcPr>
          <w:p w14:paraId="42416503" w14:textId="60E524FA"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97.89</w:t>
            </w:r>
          </w:p>
        </w:tc>
        <w:tc>
          <w:tcPr>
            <w:tcW w:w="1413" w:type="dxa"/>
          </w:tcPr>
          <w:p w14:paraId="61CD0A97" w14:textId="2B3E128A"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6.71</w:t>
            </w:r>
          </w:p>
        </w:tc>
        <w:tc>
          <w:tcPr>
            <w:tcW w:w="1413" w:type="dxa"/>
          </w:tcPr>
          <w:p w14:paraId="121C2F48" w14:textId="4DAA6C94"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6.78</w:t>
            </w:r>
          </w:p>
        </w:tc>
        <w:tc>
          <w:tcPr>
            <w:tcW w:w="1414" w:type="dxa"/>
          </w:tcPr>
          <w:p w14:paraId="5E4E8A43" w14:textId="6B7A6CE4"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412.11</w:t>
            </w:r>
          </w:p>
        </w:tc>
        <w:tc>
          <w:tcPr>
            <w:tcW w:w="1414" w:type="dxa"/>
          </w:tcPr>
          <w:p w14:paraId="061B1385" w14:textId="0E72AFDD"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402.71</w:t>
            </w:r>
          </w:p>
        </w:tc>
      </w:tr>
      <w:tr w:rsidR="000E1376" w:rsidRPr="00D356DD" w14:paraId="3AD63F5E" w14:textId="77777777" w:rsidTr="000E1376">
        <w:tc>
          <w:tcPr>
            <w:tcW w:w="1995" w:type="dxa"/>
          </w:tcPr>
          <w:p w14:paraId="43E3FD87" w14:textId="3A335EAD"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Q1:</w:t>
            </w:r>
          </w:p>
        </w:tc>
        <w:tc>
          <w:tcPr>
            <w:tcW w:w="1413" w:type="dxa"/>
          </w:tcPr>
          <w:p w14:paraId="1C820E98" w14:textId="4322DDF9"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54.92</w:t>
            </w:r>
          </w:p>
        </w:tc>
        <w:tc>
          <w:tcPr>
            <w:tcW w:w="1413" w:type="dxa"/>
          </w:tcPr>
          <w:p w14:paraId="44769BEF" w14:textId="0759F175"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w:t>
            </w:r>
          </w:p>
        </w:tc>
        <w:tc>
          <w:tcPr>
            <w:tcW w:w="1413" w:type="dxa"/>
          </w:tcPr>
          <w:p w14:paraId="1548FAF1" w14:textId="1E14582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w:t>
            </w:r>
          </w:p>
        </w:tc>
        <w:tc>
          <w:tcPr>
            <w:tcW w:w="1414" w:type="dxa"/>
          </w:tcPr>
          <w:p w14:paraId="2BCF9E3C" w14:textId="56C2EFA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350</w:t>
            </w:r>
          </w:p>
        </w:tc>
        <w:tc>
          <w:tcPr>
            <w:tcW w:w="1414" w:type="dxa"/>
          </w:tcPr>
          <w:p w14:paraId="56F61D7E" w14:textId="12D35455"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322</w:t>
            </w:r>
          </w:p>
        </w:tc>
      </w:tr>
      <w:tr w:rsidR="000E1376" w:rsidRPr="00D356DD" w14:paraId="39E6F8AB" w14:textId="77777777" w:rsidTr="000E1376">
        <w:tc>
          <w:tcPr>
            <w:tcW w:w="1995" w:type="dxa"/>
          </w:tcPr>
          <w:p w14:paraId="4849D5C2" w14:textId="5FC3EE2F"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Q2(Mediana):</w:t>
            </w:r>
          </w:p>
        </w:tc>
        <w:tc>
          <w:tcPr>
            <w:tcW w:w="1413" w:type="dxa"/>
          </w:tcPr>
          <w:p w14:paraId="539A60CC" w14:textId="3C915E3E"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94.91</w:t>
            </w:r>
          </w:p>
        </w:tc>
        <w:tc>
          <w:tcPr>
            <w:tcW w:w="1413" w:type="dxa"/>
          </w:tcPr>
          <w:p w14:paraId="64804C79" w14:textId="2090C742"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6</w:t>
            </w:r>
          </w:p>
        </w:tc>
        <w:tc>
          <w:tcPr>
            <w:tcW w:w="1413" w:type="dxa"/>
          </w:tcPr>
          <w:p w14:paraId="29029A0C" w14:textId="0D85FF8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6</w:t>
            </w:r>
          </w:p>
        </w:tc>
        <w:tc>
          <w:tcPr>
            <w:tcW w:w="1414" w:type="dxa"/>
          </w:tcPr>
          <w:p w14:paraId="63DC7AE6" w14:textId="42FC26F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c>
          <w:tcPr>
            <w:tcW w:w="1414" w:type="dxa"/>
          </w:tcPr>
          <w:p w14:paraId="1C63C0C5" w14:textId="27045616"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r>
      <w:tr w:rsidR="000E1376" w:rsidRPr="00D356DD" w14:paraId="31EE9FB2" w14:textId="77777777" w:rsidTr="000E1376">
        <w:tc>
          <w:tcPr>
            <w:tcW w:w="1995" w:type="dxa"/>
          </w:tcPr>
          <w:p w14:paraId="6CDE8D50" w14:textId="7A956B05"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Q3:</w:t>
            </w:r>
          </w:p>
        </w:tc>
        <w:tc>
          <w:tcPr>
            <w:tcW w:w="1413" w:type="dxa"/>
          </w:tcPr>
          <w:p w14:paraId="30E0240F" w14:textId="58774D2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166.92</w:t>
            </w:r>
          </w:p>
        </w:tc>
        <w:tc>
          <w:tcPr>
            <w:tcW w:w="1413" w:type="dxa"/>
          </w:tcPr>
          <w:p w14:paraId="21D41FCE" w14:textId="3DD525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10</w:t>
            </w:r>
          </w:p>
        </w:tc>
        <w:tc>
          <w:tcPr>
            <w:tcW w:w="1413" w:type="dxa"/>
          </w:tcPr>
          <w:p w14:paraId="61D4D8D5" w14:textId="45D27D2F"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10</w:t>
            </w:r>
          </w:p>
        </w:tc>
        <w:tc>
          <w:tcPr>
            <w:tcW w:w="1414" w:type="dxa"/>
          </w:tcPr>
          <w:p w14:paraId="3D8F49A8" w14:textId="1DED32EE"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c>
          <w:tcPr>
            <w:tcW w:w="1414" w:type="dxa"/>
          </w:tcPr>
          <w:p w14:paraId="3D09898C" w14:textId="439874E2"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r>
      <w:tr w:rsidR="000E1376" w:rsidRPr="00D356DD" w14:paraId="0D570FF1" w14:textId="77777777" w:rsidTr="000E1376">
        <w:tc>
          <w:tcPr>
            <w:tcW w:w="1995" w:type="dxa"/>
          </w:tcPr>
          <w:p w14:paraId="2A712F5B" w14:textId="513798E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0.1:</w:t>
            </w:r>
          </w:p>
        </w:tc>
        <w:tc>
          <w:tcPr>
            <w:tcW w:w="1413" w:type="dxa"/>
          </w:tcPr>
          <w:p w14:paraId="533278AB" w14:textId="7F90AFF1"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27.75</w:t>
            </w:r>
          </w:p>
        </w:tc>
        <w:tc>
          <w:tcPr>
            <w:tcW w:w="1413" w:type="dxa"/>
          </w:tcPr>
          <w:p w14:paraId="524C2451" w14:textId="350B0BFD"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w:t>
            </w:r>
          </w:p>
        </w:tc>
        <w:tc>
          <w:tcPr>
            <w:tcW w:w="1413" w:type="dxa"/>
          </w:tcPr>
          <w:p w14:paraId="4E1A1C5B" w14:textId="37196059"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w:t>
            </w:r>
          </w:p>
        </w:tc>
        <w:tc>
          <w:tcPr>
            <w:tcW w:w="1414" w:type="dxa"/>
          </w:tcPr>
          <w:p w14:paraId="5ABE9C3C" w14:textId="3536E36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198</w:t>
            </w:r>
          </w:p>
        </w:tc>
        <w:tc>
          <w:tcPr>
            <w:tcW w:w="1414" w:type="dxa"/>
          </w:tcPr>
          <w:p w14:paraId="5D7C8715" w14:textId="3D276C66"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169</w:t>
            </w:r>
          </w:p>
        </w:tc>
      </w:tr>
      <w:tr w:rsidR="000E1376" w:rsidRPr="00D356DD" w14:paraId="1E124605" w14:textId="77777777" w:rsidTr="000E1376">
        <w:tc>
          <w:tcPr>
            <w:tcW w:w="1995" w:type="dxa"/>
          </w:tcPr>
          <w:p w14:paraId="01661033" w14:textId="5CF09F2B"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0.9:</w:t>
            </w:r>
          </w:p>
        </w:tc>
        <w:tc>
          <w:tcPr>
            <w:tcW w:w="1413" w:type="dxa"/>
          </w:tcPr>
          <w:p w14:paraId="438828C1" w14:textId="247DFF29"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174.95</w:t>
            </w:r>
          </w:p>
        </w:tc>
        <w:tc>
          <w:tcPr>
            <w:tcW w:w="1413" w:type="dxa"/>
          </w:tcPr>
          <w:p w14:paraId="59903EBE" w14:textId="07F52A5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13</w:t>
            </w:r>
          </w:p>
        </w:tc>
        <w:tc>
          <w:tcPr>
            <w:tcW w:w="1413" w:type="dxa"/>
          </w:tcPr>
          <w:p w14:paraId="0DC3E108" w14:textId="72783CB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14</w:t>
            </w:r>
          </w:p>
        </w:tc>
        <w:tc>
          <w:tcPr>
            <w:tcW w:w="1414" w:type="dxa"/>
          </w:tcPr>
          <w:p w14:paraId="2E9CB9DD" w14:textId="0AD9BCD1"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c>
          <w:tcPr>
            <w:tcW w:w="1414" w:type="dxa"/>
          </w:tcPr>
          <w:p w14:paraId="4D93117A" w14:textId="0C60861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r>
      <w:tr w:rsidR="000E1376" w:rsidRPr="00D356DD" w14:paraId="5521EDB1" w14:textId="77777777" w:rsidTr="000E1376">
        <w:tc>
          <w:tcPr>
            <w:tcW w:w="1995" w:type="dxa"/>
          </w:tcPr>
          <w:p w14:paraId="6D1E8696" w14:textId="16170DA4"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 xml:space="preserve">Rozstęp </w:t>
            </w:r>
            <w:proofErr w:type="spellStart"/>
            <w:r w:rsidRPr="00D356DD">
              <w:rPr>
                <w:rFonts w:ascii="Times New Roman" w:hAnsi="Times New Roman" w:cs="Times New Roman"/>
                <w:color w:val="212529"/>
                <w:sz w:val="20"/>
                <w:szCs w:val="20"/>
              </w:rPr>
              <w:t>międzykwartylowy</w:t>
            </w:r>
            <w:proofErr w:type="spellEnd"/>
            <w:r w:rsidRPr="00D356DD">
              <w:rPr>
                <w:rFonts w:ascii="Times New Roman" w:hAnsi="Times New Roman" w:cs="Times New Roman"/>
                <w:color w:val="212529"/>
                <w:sz w:val="20"/>
                <w:szCs w:val="20"/>
              </w:rPr>
              <w:t xml:space="preserve"> IQR:</w:t>
            </w:r>
          </w:p>
        </w:tc>
        <w:tc>
          <w:tcPr>
            <w:tcW w:w="1413" w:type="dxa"/>
          </w:tcPr>
          <w:p w14:paraId="471E2818" w14:textId="5C014B2F"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111.99</w:t>
            </w:r>
          </w:p>
        </w:tc>
        <w:tc>
          <w:tcPr>
            <w:tcW w:w="1413" w:type="dxa"/>
          </w:tcPr>
          <w:p w14:paraId="6AF50771" w14:textId="6364F59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7</w:t>
            </w:r>
          </w:p>
        </w:tc>
        <w:tc>
          <w:tcPr>
            <w:tcW w:w="1413" w:type="dxa"/>
          </w:tcPr>
          <w:p w14:paraId="552B7B60" w14:textId="09BDA30E"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7</w:t>
            </w:r>
          </w:p>
        </w:tc>
        <w:tc>
          <w:tcPr>
            <w:tcW w:w="1414" w:type="dxa"/>
          </w:tcPr>
          <w:p w14:paraId="0028FF80" w14:textId="7D80A005"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150</w:t>
            </w:r>
          </w:p>
        </w:tc>
        <w:tc>
          <w:tcPr>
            <w:tcW w:w="1414" w:type="dxa"/>
          </w:tcPr>
          <w:p w14:paraId="3FDE7B03" w14:textId="448D7B6F"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178</w:t>
            </w:r>
          </w:p>
        </w:tc>
      </w:tr>
      <w:tr w:rsidR="000E1376" w:rsidRPr="00D356DD" w14:paraId="40577A7A" w14:textId="77777777" w:rsidTr="000E1376">
        <w:tc>
          <w:tcPr>
            <w:tcW w:w="1995" w:type="dxa"/>
          </w:tcPr>
          <w:p w14:paraId="48C5AC93" w14:textId="0D72F7F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Punkt oddalony poniżej:</w:t>
            </w:r>
          </w:p>
        </w:tc>
        <w:tc>
          <w:tcPr>
            <w:tcW w:w="1413" w:type="dxa"/>
          </w:tcPr>
          <w:p w14:paraId="627A6D33" w14:textId="59A4181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53.42</w:t>
            </w:r>
          </w:p>
        </w:tc>
        <w:tc>
          <w:tcPr>
            <w:tcW w:w="1413" w:type="dxa"/>
          </w:tcPr>
          <w:p w14:paraId="0DBC29A7" w14:textId="0B98A09D"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1.5</w:t>
            </w:r>
          </w:p>
        </w:tc>
        <w:tc>
          <w:tcPr>
            <w:tcW w:w="1413" w:type="dxa"/>
          </w:tcPr>
          <w:p w14:paraId="0696A345" w14:textId="31A93DE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1.5</w:t>
            </w:r>
          </w:p>
        </w:tc>
        <w:tc>
          <w:tcPr>
            <w:tcW w:w="1414" w:type="dxa"/>
          </w:tcPr>
          <w:p w14:paraId="5C023900" w14:textId="391DC57D"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348.5</w:t>
            </w:r>
          </w:p>
        </w:tc>
        <w:tc>
          <w:tcPr>
            <w:tcW w:w="1414" w:type="dxa"/>
          </w:tcPr>
          <w:p w14:paraId="5C5191E9" w14:textId="159A6C4F"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320.5</w:t>
            </w:r>
          </w:p>
        </w:tc>
      </w:tr>
      <w:tr w:rsidR="000E1376" w:rsidRPr="00D356DD" w14:paraId="796A272D" w14:textId="77777777" w:rsidTr="000E1376">
        <w:tc>
          <w:tcPr>
            <w:tcW w:w="1995" w:type="dxa"/>
          </w:tcPr>
          <w:p w14:paraId="7EB079DA" w14:textId="0E9F78BA"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Punkt oddalony powyżej:</w:t>
            </w:r>
          </w:p>
        </w:tc>
        <w:tc>
          <w:tcPr>
            <w:tcW w:w="1413" w:type="dxa"/>
          </w:tcPr>
          <w:p w14:paraId="533FA019" w14:textId="2FE1F9A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shd w:val="clear" w:color="auto" w:fill="FFFFFF"/>
              </w:rPr>
              <w:t>168.42</w:t>
            </w:r>
          </w:p>
        </w:tc>
        <w:tc>
          <w:tcPr>
            <w:tcW w:w="1413" w:type="dxa"/>
          </w:tcPr>
          <w:p w14:paraId="4AEDBB52" w14:textId="0C963A7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11.5</w:t>
            </w:r>
          </w:p>
        </w:tc>
        <w:tc>
          <w:tcPr>
            <w:tcW w:w="1413" w:type="dxa"/>
          </w:tcPr>
          <w:p w14:paraId="1D380345" w14:textId="256A65A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11.5</w:t>
            </w:r>
          </w:p>
        </w:tc>
        <w:tc>
          <w:tcPr>
            <w:tcW w:w="1414" w:type="dxa"/>
          </w:tcPr>
          <w:p w14:paraId="08E236AD" w14:textId="46743E5E"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501.5</w:t>
            </w:r>
          </w:p>
        </w:tc>
        <w:tc>
          <w:tcPr>
            <w:tcW w:w="1414" w:type="dxa"/>
          </w:tcPr>
          <w:p w14:paraId="69583EB2" w14:textId="216F654B"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501.5</w:t>
            </w:r>
          </w:p>
        </w:tc>
      </w:tr>
    </w:tbl>
    <w:p w14:paraId="56E3F40B"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 xml:space="preserve"> </w:t>
      </w:r>
    </w:p>
    <w:tbl>
      <w:tblPr>
        <w:tblStyle w:val="Tabela-Siatka"/>
        <w:tblW w:w="0" w:type="auto"/>
        <w:tblLook w:val="04A0" w:firstRow="1" w:lastRow="0" w:firstColumn="1" w:lastColumn="0" w:noHBand="0" w:noVBand="1"/>
      </w:tblPr>
      <w:tblGrid>
        <w:gridCol w:w="1995"/>
        <w:gridCol w:w="1413"/>
        <w:gridCol w:w="1413"/>
        <w:gridCol w:w="1413"/>
        <w:gridCol w:w="1414"/>
        <w:gridCol w:w="1414"/>
      </w:tblGrid>
      <w:tr w:rsidR="000E1376" w:rsidRPr="00D356DD" w14:paraId="185986C6" w14:textId="77777777" w:rsidTr="001E65DF">
        <w:tc>
          <w:tcPr>
            <w:tcW w:w="1995" w:type="dxa"/>
          </w:tcPr>
          <w:p w14:paraId="02163692"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Nazwa argumentu</w:t>
            </w:r>
          </w:p>
        </w:tc>
        <w:tc>
          <w:tcPr>
            <w:tcW w:w="1413" w:type="dxa"/>
          </w:tcPr>
          <w:p w14:paraId="29383A16" w14:textId="1A63A9E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shd w:val="clear" w:color="auto" w:fill="FFFFFF"/>
              </w:rPr>
              <w:t>ct_armor</w:t>
            </w:r>
            <w:proofErr w:type="spellEnd"/>
          </w:p>
        </w:tc>
        <w:tc>
          <w:tcPr>
            <w:tcW w:w="1413" w:type="dxa"/>
          </w:tcPr>
          <w:p w14:paraId="6D191690" w14:textId="04AD57D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shd w:val="clear" w:color="auto" w:fill="FFFFFF"/>
              </w:rPr>
              <w:t>t_armor</w:t>
            </w:r>
            <w:proofErr w:type="spellEnd"/>
          </w:p>
        </w:tc>
        <w:tc>
          <w:tcPr>
            <w:tcW w:w="1413" w:type="dxa"/>
          </w:tcPr>
          <w:p w14:paraId="76838879" w14:textId="73510BB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shd w:val="clear" w:color="auto" w:fill="FFFFFF"/>
              </w:rPr>
              <w:t>ct_money</w:t>
            </w:r>
            <w:proofErr w:type="spellEnd"/>
          </w:p>
        </w:tc>
        <w:tc>
          <w:tcPr>
            <w:tcW w:w="1414" w:type="dxa"/>
          </w:tcPr>
          <w:p w14:paraId="2F177508"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shd w:val="clear" w:color="auto" w:fill="FFFFFF"/>
              </w:rPr>
              <w:t>ct_health</w:t>
            </w:r>
            <w:proofErr w:type="spellEnd"/>
          </w:p>
        </w:tc>
        <w:tc>
          <w:tcPr>
            <w:tcW w:w="1414" w:type="dxa"/>
          </w:tcPr>
          <w:p w14:paraId="31F17D1D" w14:textId="06B92ACF"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eastAsia="Times New Roman" w:hAnsi="Times New Roman" w:cs="Times New Roman"/>
                <w:color w:val="111111"/>
                <w:sz w:val="20"/>
                <w:szCs w:val="20"/>
                <w:lang w:eastAsia="pl-PL"/>
              </w:rPr>
              <w:t>round_winner</w:t>
            </w:r>
            <w:proofErr w:type="spellEnd"/>
          </w:p>
        </w:tc>
      </w:tr>
      <w:tr w:rsidR="000E1376" w:rsidRPr="00D356DD" w14:paraId="71B21AB4" w14:textId="77777777" w:rsidTr="001E65DF">
        <w:tc>
          <w:tcPr>
            <w:tcW w:w="1995" w:type="dxa"/>
          </w:tcPr>
          <w:p w14:paraId="3D94071D"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Wartość minimalna:</w:t>
            </w:r>
          </w:p>
        </w:tc>
        <w:tc>
          <w:tcPr>
            <w:tcW w:w="1413" w:type="dxa"/>
          </w:tcPr>
          <w:p w14:paraId="72E1AB50" w14:textId="090E7446"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3" w:type="dxa"/>
          </w:tcPr>
          <w:p w14:paraId="56761CB7" w14:textId="44121996"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3" w:type="dxa"/>
          </w:tcPr>
          <w:p w14:paraId="0C386DAD" w14:textId="213DA469"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4" w:type="dxa"/>
          </w:tcPr>
          <w:p w14:paraId="6BD44D7A" w14:textId="1E3CB739"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4" w:type="dxa"/>
          </w:tcPr>
          <w:p w14:paraId="4AAD3409" w14:textId="08AC0099"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r>
      <w:tr w:rsidR="000E1376" w:rsidRPr="00D356DD" w14:paraId="506AA8D3" w14:textId="77777777" w:rsidTr="001E65DF">
        <w:tc>
          <w:tcPr>
            <w:tcW w:w="1995" w:type="dxa"/>
          </w:tcPr>
          <w:p w14:paraId="58B758A3"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Wartość maksymalna:</w:t>
            </w:r>
          </w:p>
        </w:tc>
        <w:tc>
          <w:tcPr>
            <w:tcW w:w="1413" w:type="dxa"/>
          </w:tcPr>
          <w:p w14:paraId="0CD038C3" w14:textId="63174E2E"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c>
          <w:tcPr>
            <w:tcW w:w="1413" w:type="dxa"/>
          </w:tcPr>
          <w:p w14:paraId="2B1E589F" w14:textId="7CBB635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c>
          <w:tcPr>
            <w:tcW w:w="1413" w:type="dxa"/>
          </w:tcPr>
          <w:p w14:paraId="463AA60D" w14:textId="6389358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80000</w:t>
            </w:r>
          </w:p>
        </w:tc>
        <w:tc>
          <w:tcPr>
            <w:tcW w:w="1414" w:type="dxa"/>
          </w:tcPr>
          <w:p w14:paraId="530115D7" w14:textId="13FC19CD"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80000</w:t>
            </w:r>
          </w:p>
        </w:tc>
        <w:tc>
          <w:tcPr>
            <w:tcW w:w="1414" w:type="dxa"/>
          </w:tcPr>
          <w:p w14:paraId="6BAFC021" w14:textId="499FA64D"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w:t>
            </w:r>
          </w:p>
        </w:tc>
      </w:tr>
      <w:tr w:rsidR="000E1376" w:rsidRPr="00D356DD" w14:paraId="20B2DB4B" w14:textId="77777777" w:rsidTr="001E65DF">
        <w:tc>
          <w:tcPr>
            <w:tcW w:w="1995" w:type="dxa"/>
          </w:tcPr>
          <w:p w14:paraId="26DB83CA"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Wartość średnia:</w:t>
            </w:r>
          </w:p>
        </w:tc>
        <w:tc>
          <w:tcPr>
            <w:tcW w:w="1413" w:type="dxa"/>
          </w:tcPr>
          <w:p w14:paraId="4E5BADC1" w14:textId="69775AF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314.14</w:t>
            </w:r>
          </w:p>
        </w:tc>
        <w:tc>
          <w:tcPr>
            <w:tcW w:w="1413" w:type="dxa"/>
          </w:tcPr>
          <w:p w14:paraId="2E25A8FE" w14:textId="33D75E1E"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298.44</w:t>
            </w:r>
          </w:p>
        </w:tc>
        <w:tc>
          <w:tcPr>
            <w:tcW w:w="1413" w:type="dxa"/>
          </w:tcPr>
          <w:p w14:paraId="75D0F6FB" w14:textId="5F6FEB5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9789.02</w:t>
            </w:r>
          </w:p>
        </w:tc>
        <w:tc>
          <w:tcPr>
            <w:tcW w:w="1414" w:type="dxa"/>
          </w:tcPr>
          <w:p w14:paraId="6C9FEBCC" w14:textId="3F734599"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11241.04</w:t>
            </w:r>
          </w:p>
        </w:tc>
        <w:tc>
          <w:tcPr>
            <w:tcW w:w="1414" w:type="dxa"/>
          </w:tcPr>
          <w:p w14:paraId="4E25F19C" w14:textId="56CEB8C6"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0.51</w:t>
            </w:r>
          </w:p>
        </w:tc>
      </w:tr>
      <w:tr w:rsidR="000E1376" w:rsidRPr="00D356DD" w14:paraId="58D64BED" w14:textId="77777777" w:rsidTr="001E65DF">
        <w:tc>
          <w:tcPr>
            <w:tcW w:w="1995" w:type="dxa"/>
          </w:tcPr>
          <w:p w14:paraId="08939C20"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Q1:</w:t>
            </w:r>
          </w:p>
        </w:tc>
        <w:tc>
          <w:tcPr>
            <w:tcW w:w="1413" w:type="dxa"/>
          </w:tcPr>
          <w:p w14:paraId="21D91CDE" w14:textId="2D38EA86"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194</w:t>
            </w:r>
          </w:p>
        </w:tc>
        <w:tc>
          <w:tcPr>
            <w:tcW w:w="1413" w:type="dxa"/>
          </w:tcPr>
          <w:p w14:paraId="21352EB1" w14:textId="5AA2F68F"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174</w:t>
            </w:r>
          </w:p>
        </w:tc>
        <w:tc>
          <w:tcPr>
            <w:tcW w:w="1413" w:type="dxa"/>
          </w:tcPr>
          <w:p w14:paraId="104CFF11" w14:textId="49D45FFE"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1300</w:t>
            </w:r>
          </w:p>
        </w:tc>
        <w:tc>
          <w:tcPr>
            <w:tcW w:w="1414" w:type="dxa"/>
          </w:tcPr>
          <w:p w14:paraId="74E1DC94" w14:textId="1A94DDD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1550</w:t>
            </w:r>
          </w:p>
        </w:tc>
        <w:tc>
          <w:tcPr>
            <w:tcW w:w="1414" w:type="dxa"/>
          </w:tcPr>
          <w:p w14:paraId="17D81CD1" w14:textId="53935F57"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r>
      <w:tr w:rsidR="000E1376" w:rsidRPr="00D356DD" w14:paraId="3AEE22A2" w14:textId="77777777" w:rsidTr="001E65DF">
        <w:tc>
          <w:tcPr>
            <w:tcW w:w="1995" w:type="dxa"/>
          </w:tcPr>
          <w:p w14:paraId="302BA04F"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Q2(Mediana):</w:t>
            </w:r>
          </w:p>
        </w:tc>
        <w:tc>
          <w:tcPr>
            <w:tcW w:w="1413" w:type="dxa"/>
          </w:tcPr>
          <w:p w14:paraId="14B1CF0B" w14:textId="63F73BA1"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377</w:t>
            </w:r>
          </w:p>
        </w:tc>
        <w:tc>
          <w:tcPr>
            <w:tcW w:w="1413" w:type="dxa"/>
          </w:tcPr>
          <w:p w14:paraId="04609265" w14:textId="35EF24EB"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334</w:t>
            </w:r>
          </w:p>
        </w:tc>
        <w:tc>
          <w:tcPr>
            <w:tcW w:w="1413" w:type="dxa"/>
          </w:tcPr>
          <w:p w14:paraId="07DCE56A" w14:textId="6D2D3AA8"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5500</w:t>
            </w:r>
          </w:p>
        </w:tc>
        <w:tc>
          <w:tcPr>
            <w:tcW w:w="1414" w:type="dxa"/>
          </w:tcPr>
          <w:p w14:paraId="4059DA3E" w14:textId="3FBFB743"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7150</w:t>
            </w:r>
          </w:p>
        </w:tc>
        <w:tc>
          <w:tcPr>
            <w:tcW w:w="1414" w:type="dxa"/>
          </w:tcPr>
          <w:p w14:paraId="521641FB" w14:textId="57BD7D85"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w:t>
            </w:r>
          </w:p>
        </w:tc>
      </w:tr>
      <w:tr w:rsidR="000E1376" w:rsidRPr="00D356DD" w14:paraId="50E2B41B" w14:textId="77777777" w:rsidTr="001E65DF">
        <w:tc>
          <w:tcPr>
            <w:tcW w:w="1995" w:type="dxa"/>
          </w:tcPr>
          <w:p w14:paraId="5CB382A2"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Q3:</w:t>
            </w:r>
          </w:p>
        </w:tc>
        <w:tc>
          <w:tcPr>
            <w:tcW w:w="1413" w:type="dxa"/>
          </w:tcPr>
          <w:p w14:paraId="6DA75C43" w14:textId="4F5EEB64"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486</w:t>
            </w:r>
          </w:p>
        </w:tc>
        <w:tc>
          <w:tcPr>
            <w:tcW w:w="1413" w:type="dxa"/>
          </w:tcPr>
          <w:p w14:paraId="488B6742" w14:textId="5F6F3169"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468</w:t>
            </w:r>
          </w:p>
        </w:tc>
        <w:tc>
          <w:tcPr>
            <w:tcW w:w="1413" w:type="dxa"/>
          </w:tcPr>
          <w:p w14:paraId="27051EA1" w14:textId="67D1BC5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14600</w:t>
            </w:r>
          </w:p>
        </w:tc>
        <w:tc>
          <w:tcPr>
            <w:tcW w:w="1414" w:type="dxa"/>
          </w:tcPr>
          <w:p w14:paraId="0A74BD31" w14:textId="452ABDF2"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18000</w:t>
            </w:r>
          </w:p>
        </w:tc>
        <w:tc>
          <w:tcPr>
            <w:tcW w:w="1414" w:type="dxa"/>
          </w:tcPr>
          <w:p w14:paraId="3B8AA4D8" w14:textId="1B854D42"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w:t>
            </w:r>
          </w:p>
        </w:tc>
      </w:tr>
      <w:tr w:rsidR="000E1376" w:rsidRPr="00D356DD" w14:paraId="135022BA" w14:textId="77777777" w:rsidTr="001E65DF">
        <w:tc>
          <w:tcPr>
            <w:tcW w:w="1995" w:type="dxa"/>
          </w:tcPr>
          <w:p w14:paraId="24244E25"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0.1:</w:t>
            </w:r>
          </w:p>
        </w:tc>
        <w:tc>
          <w:tcPr>
            <w:tcW w:w="1413" w:type="dxa"/>
          </w:tcPr>
          <w:p w14:paraId="1FD6AF38" w14:textId="07792B21"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3" w:type="dxa"/>
          </w:tcPr>
          <w:p w14:paraId="0A0CBFA7" w14:textId="47C76C2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c>
          <w:tcPr>
            <w:tcW w:w="1413" w:type="dxa"/>
          </w:tcPr>
          <w:p w14:paraId="26212803" w14:textId="2CD41E4F"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450</w:t>
            </w:r>
          </w:p>
        </w:tc>
        <w:tc>
          <w:tcPr>
            <w:tcW w:w="1414" w:type="dxa"/>
          </w:tcPr>
          <w:p w14:paraId="6108B35C" w14:textId="6EF83483"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550</w:t>
            </w:r>
          </w:p>
        </w:tc>
        <w:tc>
          <w:tcPr>
            <w:tcW w:w="1414" w:type="dxa"/>
          </w:tcPr>
          <w:p w14:paraId="25D5BA13" w14:textId="63F18CB4"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0</w:t>
            </w:r>
          </w:p>
        </w:tc>
      </w:tr>
      <w:tr w:rsidR="000E1376" w:rsidRPr="00D356DD" w14:paraId="63EFC7E7" w14:textId="77777777" w:rsidTr="001E65DF">
        <w:tc>
          <w:tcPr>
            <w:tcW w:w="1995" w:type="dxa"/>
          </w:tcPr>
          <w:p w14:paraId="0450F96A"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proofErr w:type="spellStart"/>
            <w:r w:rsidRPr="00D356DD">
              <w:rPr>
                <w:rFonts w:ascii="Times New Roman" w:hAnsi="Times New Roman" w:cs="Times New Roman"/>
                <w:color w:val="212529"/>
                <w:sz w:val="20"/>
                <w:szCs w:val="20"/>
              </w:rPr>
              <w:t>Kwantyl</w:t>
            </w:r>
            <w:proofErr w:type="spellEnd"/>
            <w:r w:rsidRPr="00D356DD">
              <w:rPr>
                <w:rFonts w:ascii="Times New Roman" w:hAnsi="Times New Roman" w:cs="Times New Roman"/>
                <w:color w:val="212529"/>
                <w:sz w:val="20"/>
                <w:szCs w:val="20"/>
              </w:rPr>
              <w:t xml:space="preserve"> 0.9:</w:t>
            </w:r>
          </w:p>
        </w:tc>
        <w:tc>
          <w:tcPr>
            <w:tcW w:w="1413" w:type="dxa"/>
          </w:tcPr>
          <w:p w14:paraId="317D01B2" w14:textId="4993E245"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c>
          <w:tcPr>
            <w:tcW w:w="1413" w:type="dxa"/>
          </w:tcPr>
          <w:p w14:paraId="23B6C742" w14:textId="7A794342"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500</w:t>
            </w:r>
          </w:p>
        </w:tc>
        <w:tc>
          <w:tcPr>
            <w:tcW w:w="1413" w:type="dxa"/>
          </w:tcPr>
          <w:p w14:paraId="3606EE4B" w14:textId="51B1A6EC"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24800</w:t>
            </w:r>
          </w:p>
        </w:tc>
        <w:tc>
          <w:tcPr>
            <w:tcW w:w="1414" w:type="dxa"/>
          </w:tcPr>
          <w:p w14:paraId="42F07961" w14:textId="3F56322E"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27850</w:t>
            </w:r>
          </w:p>
        </w:tc>
        <w:tc>
          <w:tcPr>
            <w:tcW w:w="1414" w:type="dxa"/>
          </w:tcPr>
          <w:p w14:paraId="1E6D58AE" w14:textId="44AFCA47"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w:t>
            </w:r>
          </w:p>
        </w:tc>
      </w:tr>
      <w:tr w:rsidR="000E1376" w:rsidRPr="00D356DD" w14:paraId="202FC6D1" w14:textId="77777777" w:rsidTr="001E65DF">
        <w:tc>
          <w:tcPr>
            <w:tcW w:w="1995" w:type="dxa"/>
          </w:tcPr>
          <w:p w14:paraId="00D4C7B5"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 xml:space="preserve">Rozstęp </w:t>
            </w:r>
            <w:proofErr w:type="spellStart"/>
            <w:r w:rsidRPr="00D356DD">
              <w:rPr>
                <w:rFonts w:ascii="Times New Roman" w:hAnsi="Times New Roman" w:cs="Times New Roman"/>
                <w:color w:val="212529"/>
                <w:sz w:val="20"/>
                <w:szCs w:val="20"/>
              </w:rPr>
              <w:t>międzykwartylowy</w:t>
            </w:r>
            <w:proofErr w:type="spellEnd"/>
            <w:r w:rsidRPr="00D356DD">
              <w:rPr>
                <w:rFonts w:ascii="Times New Roman" w:hAnsi="Times New Roman" w:cs="Times New Roman"/>
                <w:color w:val="212529"/>
                <w:sz w:val="20"/>
                <w:szCs w:val="20"/>
              </w:rPr>
              <w:t xml:space="preserve"> IQR:</w:t>
            </w:r>
          </w:p>
        </w:tc>
        <w:tc>
          <w:tcPr>
            <w:tcW w:w="1413" w:type="dxa"/>
          </w:tcPr>
          <w:p w14:paraId="7DFE159C" w14:textId="34E36888"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292</w:t>
            </w:r>
          </w:p>
        </w:tc>
        <w:tc>
          <w:tcPr>
            <w:tcW w:w="1413" w:type="dxa"/>
          </w:tcPr>
          <w:p w14:paraId="178FFDFB" w14:textId="138AE593"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294</w:t>
            </w:r>
          </w:p>
        </w:tc>
        <w:tc>
          <w:tcPr>
            <w:tcW w:w="1413" w:type="dxa"/>
          </w:tcPr>
          <w:p w14:paraId="0A0F5264" w14:textId="31DA9A9D"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13300</w:t>
            </w:r>
          </w:p>
        </w:tc>
        <w:tc>
          <w:tcPr>
            <w:tcW w:w="1414" w:type="dxa"/>
          </w:tcPr>
          <w:p w14:paraId="08D86F64" w14:textId="5340261E"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16450</w:t>
            </w:r>
          </w:p>
        </w:tc>
        <w:tc>
          <w:tcPr>
            <w:tcW w:w="1414" w:type="dxa"/>
          </w:tcPr>
          <w:p w14:paraId="7236177B" w14:textId="26EFED6C"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w:t>
            </w:r>
          </w:p>
        </w:tc>
      </w:tr>
      <w:tr w:rsidR="000E1376" w:rsidRPr="00D356DD" w14:paraId="7A4F987C" w14:textId="77777777" w:rsidTr="001E65DF">
        <w:tc>
          <w:tcPr>
            <w:tcW w:w="1995" w:type="dxa"/>
          </w:tcPr>
          <w:p w14:paraId="63EB0096"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Punkt oddalony poniżej:</w:t>
            </w:r>
          </w:p>
        </w:tc>
        <w:tc>
          <w:tcPr>
            <w:tcW w:w="1413" w:type="dxa"/>
          </w:tcPr>
          <w:p w14:paraId="49827154" w14:textId="1A4B2445"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192.5</w:t>
            </w:r>
          </w:p>
        </w:tc>
        <w:tc>
          <w:tcPr>
            <w:tcW w:w="1413" w:type="dxa"/>
          </w:tcPr>
          <w:p w14:paraId="2C428081" w14:textId="3077F8D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172.5</w:t>
            </w:r>
          </w:p>
        </w:tc>
        <w:tc>
          <w:tcPr>
            <w:tcW w:w="1413" w:type="dxa"/>
          </w:tcPr>
          <w:p w14:paraId="0E48984D" w14:textId="1B191810"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1298.5</w:t>
            </w:r>
          </w:p>
        </w:tc>
        <w:tc>
          <w:tcPr>
            <w:tcW w:w="1414" w:type="dxa"/>
          </w:tcPr>
          <w:p w14:paraId="120787BC" w14:textId="67373E1F"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1548.5</w:t>
            </w:r>
          </w:p>
        </w:tc>
        <w:tc>
          <w:tcPr>
            <w:tcW w:w="1414" w:type="dxa"/>
          </w:tcPr>
          <w:p w14:paraId="45EEEEE5" w14:textId="25FEDBDA"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-1.5</w:t>
            </w:r>
          </w:p>
        </w:tc>
      </w:tr>
      <w:tr w:rsidR="000E1376" w:rsidRPr="00D356DD" w14:paraId="542ED9D4" w14:textId="77777777" w:rsidTr="001E65DF">
        <w:tc>
          <w:tcPr>
            <w:tcW w:w="1995" w:type="dxa"/>
          </w:tcPr>
          <w:p w14:paraId="5A99D052" w14:textId="77777777"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hAnsi="Times New Roman" w:cs="Times New Roman"/>
                <w:color w:val="212529"/>
                <w:sz w:val="20"/>
                <w:szCs w:val="20"/>
              </w:rPr>
              <w:t>Punkt oddalony powyżej:</w:t>
            </w:r>
          </w:p>
        </w:tc>
        <w:tc>
          <w:tcPr>
            <w:tcW w:w="1413" w:type="dxa"/>
          </w:tcPr>
          <w:p w14:paraId="59D9BC9E" w14:textId="7BDF8528"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487.5</w:t>
            </w:r>
          </w:p>
        </w:tc>
        <w:tc>
          <w:tcPr>
            <w:tcW w:w="1413" w:type="dxa"/>
          </w:tcPr>
          <w:p w14:paraId="1125E9A5" w14:textId="01800219"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469.5</w:t>
            </w:r>
          </w:p>
        </w:tc>
        <w:tc>
          <w:tcPr>
            <w:tcW w:w="1413" w:type="dxa"/>
          </w:tcPr>
          <w:p w14:paraId="76811629" w14:textId="073F30B8" w:rsidR="000E1376" w:rsidRPr="00D356DD" w:rsidRDefault="000E1376"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14601.5</w:t>
            </w:r>
          </w:p>
        </w:tc>
        <w:tc>
          <w:tcPr>
            <w:tcW w:w="1414" w:type="dxa"/>
          </w:tcPr>
          <w:p w14:paraId="513C1E13" w14:textId="60B9CF53"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18001.5</w:t>
            </w:r>
          </w:p>
        </w:tc>
        <w:tc>
          <w:tcPr>
            <w:tcW w:w="1414" w:type="dxa"/>
          </w:tcPr>
          <w:p w14:paraId="0A5AB06C" w14:textId="47E4CD8C" w:rsidR="000E1376" w:rsidRPr="00D356DD" w:rsidRDefault="00D356DD" w:rsidP="00D356DD">
            <w:pPr>
              <w:tabs>
                <w:tab w:val="left" w:pos="3368"/>
              </w:tabs>
              <w:spacing w:after="0" w:line="240" w:lineRule="auto"/>
              <w:rPr>
                <w:rFonts w:ascii="Times New Roman" w:eastAsia="Times New Roman" w:hAnsi="Times New Roman" w:cs="Times New Roman"/>
                <w:color w:val="111111"/>
                <w:sz w:val="20"/>
                <w:szCs w:val="20"/>
                <w:lang w:eastAsia="pl-PL"/>
              </w:rPr>
            </w:pPr>
            <w:r w:rsidRPr="00D356DD">
              <w:rPr>
                <w:rFonts w:ascii="Times New Roman" w:eastAsia="Times New Roman" w:hAnsi="Times New Roman" w:cs="Times New Roman"/>
                <w:color w:val="111111"/>
                <w:sz w:val="20"/>
                <w:szCs w:val="20"/>
                <w:lang w:eastAsia="pl-PL"/>
              </w:rPr>
              <w:t>2.5</w:t>
            </w:r>
          </w:p>
        </w:tc>
      </w:tr>
    </w:tbl>
    <w:p w14:paraId="464EE920" w14:textId="2F25A5E9" w:rsidR="000823CE" w:rsidRDefault="000823CE" w:rsidP="005E318D">
      <w:pPr>
        <w:tabs>
          <w:tab w:val="left" w:pos="3368"/>
        </w:tabs>
        <w:spacing w:after="0"/>
        <w:rPr>
          <w:rFonts w:ascii="Arial Narrow" w:eastAsia="Times New Roman" w:hAnsi="Arial Narrow" w:cs="Times New Roman"/>
          <w:b/>
          <w:bCs/>
          <w:color w:val="111111"/>
          <w:sz w:val="32"/>
          <w:szCs w:val="32"/>
          <w:lang w:eastAsia="pl-PL"/>
        </w:rPr>
      </w:pPr>
    </w:p>
    <w:p w14:paraId="525A9ABC" w14:textId="77777777" w:rsidR="000823CE" w:rsidRDefault="000823CE">
      <w:pPr>
        <w:spacing w:after="160" w:line="259" w:lineRule="auto"/>
        <w:rPr>
          <w:rFonts w:ascii="Arial Narrow" w:eastAsia="Times New Roman" w:hAnsi="Arial Narrow" w:cs="Times New Roman"/>
          <w:b/>
          <w:bCs/>
          <w:color w:val="111111"/>
          <w:sz w:val="32"/>
          <w:szCs w:val="32"/>
          <w:lang w:eastAsia="pl-PL"/>
        </w:rPr>
      </w:pPr>
      <w:r>
        <w:rPr>
          <w:rFonts w:ascii="Arial Narrow" w:eastAsia="Times New Roman" w:hAnsi="Arial Narrow" w:cs="Times New Roman"/>
          <w:b/>
          <w:bCs/>
          <w:color w:val="111111"/>
          <w:sz w:val="32"/>
          <w:szCs w:val="32"/>
          <w:lang w:eastAsia="pl-PL"/>
        </w:rPr>
        <w:br w:type="page"/>
      </w:r>
    </w:p>
    <w:p w14:paraId="38B6F692" w14:textId="113C771C" w:rsidR="000823CE" w:rsidRDefault="000823CE" w:rsidP="00F35C30">
      <w:pPr>
        <w:spacing w:after="160" w:line="259" w:lineRule="auto"/>
        <w:rPr>
          <w:rFonts w:ascii="Arial Narrow" w:eastAsia="Times New Roman" w:hAnsi="Arial Narrow" w:cs="Times New Roman"/>
          <w:b/>
          <w:bCs/>
          <w:color w:val="111111"/>
          <w:sz w:val="32"/>
          <w:szCs w:val="32"/>
          <w:lang w:eastAsia="pl-PL"/>
        </w:rPr>
      </w:pPr>
      <w:r>
        <w:rPr>
          <w:rFonts w:ascii="Times New Roman" w:eastAsia="Times New Roman" w:hAnsi="Times New Roman" w:cs="Times New Roman"/>
          <w:color w:val="111111"/>
          <w:sz w:val="24"/>
          <w:szCs w:val="24"/>
          <w:lang w:eastAsia="pl-PL"/>
        </w:rPr>
        <w:lastRenderedPageBreak/>
        <w:t>Testowanie wyznaczenia współczynnika korelacji liniowej Pearsona dla argumentów:</w:t>
      </w:r>
    </w:p>
    <w:tbl>
      <w:tblPr>
        <w:tblStyle w:val="Tabela-Siatka"/>
        <w:tblW w:w="5000" w:type="pct"/>
        <w:tblLook w:val="04A0" w:firstRow="1" w:lastRow="0" w:firstColumn="1" w:lastColumn="0" w:noHBand="0" w:noVBand="1"/>
      </w:tblPr>
      <w:tblGrid>
        <w:gridCol w:w="2394"/>
        <w:gridCol w:w="1339"/>
        <w:gridCol w:w="1435"/>
        <w:gridCol w:w="1309"/>
        <w:gridCol w:w="1356"/>
        <w:gridCol w:w="1229"/>
      </w:tblGrid>
      <w:tr w:rsidR="00F35C30" w:rsidRPr="00F35C30" w14:paraId="35714E16" w14:textId="77777777" w:rsidTr="00B72431">
        <w:tc>
          <w:tcPr>
            <w:tcW w:w="1321" w:type="pct"/>
          </w:tcPr>
          <w:p w14:paraId="7B6D1950" w14:textId="43C83E7D"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sidRPr="00F35C30">
              <w:rPr>
                <w:rFonts w:ascii="Times New Roman" w:eastAsia="Times New Roman" w:hAnsi="Times New Roman" w:cs="Times New Roman"/>
                <w:color w:val="111111"/>
                <w:sz w:val="20"/>
                <w:szCs w:val="20"/>
                <w:lang w:eastAsia="pl-PL"/>
              </w:rPr>
              <w:t>Nazwa argumentu</w:t>
            </w:r>
          </w:p>
        </w:tc>
        <w:tc>
          <w:tcPr>
            <w:tcW w:w="739" w:type="pct"/>
          </w:tcPr>
          <w:p w14:paraId="23711BA2" w14:textId="23497E2C"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time_left</w:t>
            </w:r>
            <w:proofErr w:type="spellEnd"/>
          </w:p>
        </w:tc>
        <w:tc>
          <w:tcPr>
            <w:tcW w:w="792" w:type="pct"/>
          </w:tcPr>
          <w:p w14:paraId="453DDC36" w14:textId="5CFBC109"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ct_money</w:t>
            </w:r>
            <w:proofErr w:type="spellEnd"/>
          </w:p>
        </w:tc>
        <w:tc>
          <w:tcPr>
            <w:tcW w:w="722" w:type="pct"/>
          </w:tcPr>
          <w:p w14:paraId="7135CC98" w14:textId="0947A951"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t_money</w:t>
            </w:r>
            <w:proofErr w:type="spellEnd"/>
          </w:p>
        </w:tc>
        <w:tc>
          <w:tcPr>
            <w:tcW w:w="748" w:type="pct"/>
          </w:tcPr>
          <w:p w14:paraId="37F6E046" w14:textId="1A07B779"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ct_health</w:t>
            </w:r>
            <w:proofErr w:type="spellEnd"/>
          </w:p>
        </w:tc>
        <w:tc>
          <w:tcPr>
            <w:tcW w:w="678" w:type="pct"/>
          </w:tcPr>
          <w:p w14:paraId="1506BD6A" w14:textId="01AA1FFB"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t_health</w:t>
            </w:r>
            <w:proofErr w:type="spellEnd"/>
          </w:p>
        </w:tc>
      </w:tr>
      <w:tr w:rsidR="00F35C30" w:rsidRPr="00F35C30" w14:paraId="0EC577A5" w14:textId="77777777" w:rsidTr="00B72431">
        <w:tc>
          <w:tcPr>
            <w:tcW w:w="1321" w:type="pct"/>
          </w:tcPr>
          <w:p w14:paraId="56CD6893" w14:textId="3506520F"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time_left</w:t>
            </w:r>
            <w:proofErr w:type="spellEnd"/>
          </w:p>
        </w:tc>
        <w:tc>
          <w:tcPr>
            <w:tcW w:w="739" w:type="pct"/>
          </w:tcPr>
          <w:p w14:paraId="2131AD4A" w14:textId="201FDA99"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c>
          <w:tcPr>
            <w:tcW w:w="792" w:type="pct"/>
          </w:tcPr>
          <w:p w14:paraId="09D1BA37" w14:textId="69979CD8"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0.37</w:t>
            </w:r>
          </w:p>
        </w:tc>
        <w:tc>
          <w:tcPr>
            <w:tcW w:w="722" w:type="pct"/>
          </w:tcPr>
          <w:p w14:paraId="4DE18AA6" w14:textId="65B205EF"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0.34</w:t>
            </w:r>
          </w:p>
        </w:tc>
        <w:tc>
          <w:tcPr>
            <w:tcW w:w="748" w:type="pct"/>
          </w:tcPr>
          <w:p w14:paraId="6090E4C2" w14:textId="5A07B538"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0.68</w:t>
            </w:r>
          </w:p>
        </w:tc>
        <w:tc>
          <w:tcPr>
            <w:tcW w:w="678" w:type="pct"/>
          </w:tcPr>
          <w:p w14:paraId="31A4DA3E" w14:textId="5D8D4235"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0.68</w:t>
            </w:r>
          </w:p>
        </w:tc>
      </w:tr>
      <w:tr w:rsidR="00F35C30" w:rsidRPr="00F35C30" w14:paraId="318DAB63" w14:textId="77777777" w:rsidTr="00B72431">
        <w:tc>
          <w:tcPr>
            <w:tcW w:w="1321" w:type="pct"/>
          </w:tcPr>
          <w:p w14:paraId="488BAB57" w14:textId="46DEAEC1"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ct_money</w:t>
            </w:r>
            <w:proofErr w:type="spellEnd"/>
          </w:p>
        </w:tc>
        <w:tc>
          <w:tcPr>
            <w:tcW w:w="739" w:type="pct"/>
          </w:tcPr>
          <w:p w14:paraId="3138FD80" w14:textId="7E077A67"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0.37</w:t>
            </w:r>
          </w:p>
        </w:tc>
        <w:tc>
          <w:tcPr>
            <w:tcW w:w="792" w:type="pct"/>
          </w:tcPr>
          <w:p w14:paraId="7261E99E" w14:textId="7FEFCB6F"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c>
          <w:tcPr>
            <w:tcW w:w="722" w:type="pct"/>
          </w:tcPr>
          <w:p w14:paraId="314C5599" w14:textId="4E859A24"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0.37</w:t>
            </w:r>
          </w:p>
        </w:tc>
        <w:tc>
          <w:tcPr>
            <w:tcW w:w="748" w:type="pct"/>
          </w:tcPr>
          <w:p w14:paraId="587CAA85" w14:textId="493942CF"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0.31</w:t>
            </w:r>
          </w:p>
        </w:tc>
        <w:tc>
          <w:tcPr>
            <w:tcW w:w="678" w:type="pct"/>
          </w:tcPr>
          <w:p w14:paraId="41A68549" w14:textId="44F4C597"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0.24</w:t>
            </w:r>
          </w:p>
        </w:tc>
      </w:tr>
      <w:tr w:rsidR="00F35C30" w:rsidRPr="00F35C30" w14:paraId="0ACC53EC" w14:textId="77777777" w:rsidTr="00B72431">
        <w:tc>
          <w:tcPr>
            <w:tcW w:w="1321" w:type="pct"/>
          </w:tcPr>
          <w:p w14:paraId="22F4D134" w14:textId="0E0C3FD9"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t_money</w:t>
            </w:r>
            <w:proofErr w:type="spellEnd"/>
          </w:p>
        </w:tc>
        <w:tc>
          <w:tcPr>
            <w:tcW w:w="739" w:type="pct"/>
          </w:tcPr>
          <w:p w14:paraId="250A825F" w14:textId="1597B34C"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0.34</w:t>
            </w:r>
          </w:p>
        </w:tc>
        <w:tc>
          <w:tcPr>
            <w:tcW w:w="792" w:type="pct"/>
          </w:tcPr>
          <w:p w14:paraId="1F383F1F" w14:textId="2A0F46B7"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0.37</w:t>
            </w:r>
          </w:p>
        </w:tc>
        <w:tc>
          <w:tcPr>
            <w:tcW w:w="722" w:type="pct"/>
          </w:tcPr>
          <w:p w14:paraId="4BDA3C1D" w14:textId="2718960D"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c>
          <w:tcPr>
            <w:tcW w:w="748" w:type="pct"/>
          </w:tcPr>
          <w:p w14:paraId="0E40F2B0" w14:textId="697B8270"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0.22</w:t>
            </w:r>
          </w:p>
        </w:tc>
        <w:tc>
          <w:tcPr>
            <w:tcW w:w="678" w:type="pct"/>
          </w:tcPr>
          <w:p w14:paraId="6CAB0EB8" w14:textId="5106F894"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0.31</w:t>
            </w:r>
          </w:p>
        </w:tc>
      </w:tr>
      <w:tr w:rsidR="00F35C30" w:rsidRPr="00F35C30" w14:paraId="3F1952C8" w14:textId="77777777" w:rsidTr="00B72431">
        <w:tc>
          <w:tcPr>
            <w:tcW w:w="1321" w:type="pct"/>
          </w:tcPr>
          <w:p w14:paraId="08709F70" w14:textId="10EB1E2F"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ct_health</w:t>
            </w:r>
            <w:proofErr w:type="spellEnd"/>
          </w:p>
        </w:tc>
        <w:tc>
          <w:tcPr>
            <w:tcW w:w="739" w:type="pct"/>
          </w:tcPr>
          <w:p w14:paraId="63A130A0" w14:textId="0528C076"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0.68</w:t>
            </w:r>
          </w:p>
        </w:tc>
        <w:tc>
          <w:tcPr>
            <w:tcW w:w="792" w:type="pct"/>
          </w:tcPr>
          <w:p w14:paraId="39D35905" w14:textId="6EB6D097"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0.31</w:t>
            </w:r>
          </w:p>
        </w:tc>
        <w:tc>
          <w:tcPr>
            <w:tcW w:w="722" w:type="pct"/>
          </w:tcPr>
          <w:p w14:paraId="7C0AE80F" w14:textId="17B9022F"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0.22</w:t>
            </w:r>
          </w:p>
        </w:tc>
        <w:tc>
          <w:tcPr>
            <w:tcW w:w="748" w:type="pct"/>
          </w:tcPr>
          <w:p w14:paraId="49758015" w14:textId="2F959446"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c>
          <w:tcPr>
            <w:tcW w:w="678" w:type="pct"/>
          </w:tcPr>
          <w:p w14:paraId="3BBF908D" w14:textId="15F2BF3F"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0.76</w:t>
            </w:r>
          </w:p>
        </w:tc>
      </w:tr>
      <w:tr w:rsidR="00F35C30" w:rsidRPr="00F35C30" w14:paraId="3748C4F9" w14:textId="77777777" w:rsidTr="00B72431">
        <w:tc>
          <w:tcPr>
            <w:tcW w:w="1321" w:type="pct"/>
          </w:tcPr>
          <w:p w14:paraId="7AE03081" w14:textId="49829604"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t_health</w:t>
            </w:r>
            <w:proofErr w:type="spellEnd"/>
          </w:p>
        </w:tc>
        <w:tc>
          <w:tcPr>
            <w:tcW w:w="739" w:type="pct"/>
          </w:tcPr>
          <w:p w14:paraId="05B1BEC7" w14:textId="018FDD15"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0.68</w:t>
            </w:r>
          </w:p>
        </w:tc>
        <w:tc>
          <w:tcPr>
            <w:tcW w:w="792" w:type="pct"/>
          </w:tcPr>
          <w:p w14:paraId="0EF079CA" w14:textId="66D3B10A"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0.24</w:t>
            </w:r>
          </w:p>
        </w:tc>
        <w:tc>
          <w:tcPr>
            <w:tcW w:w="722" w:type="pct"/>
          </w:tcPr>
          <w:p w14:paraId="3A7CF547" w14:textId="4E6AE1F6"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0.31</w:t>
            </w:r>
          </w:p>
        </w:tc>
        <w:tc>
          <w:tcPr>
            <w:tcW w:w="748" w:type="pct"/>
          </w:tcPr>
          <w:p w14:paraId="66DA75CA" w14:textId="27603D77"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0.76</w:t>
            </w:r>
          </w:p>
        </w:tc>
        <w:tc>
          <w:tcPr>
            <w:tcW w:w="678" w:type="pct"/>
          </w:tcPr>
          <w:p w14:paraId="65E5ADC8" w14:textId="64A953B5"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r>
    </w:tbl>
    <w:p w14:paraId="4351458C" w14:textId="5851F934" w:rsidR="000823CE" w:rsidRDefault="000823CE" w:rsidP="00F35C30">
      <w:pPr>
        <w:tabs>
          <w:tab w:val="left" w:pos="3368"/>
        </w:tabs>
        <w:spacing w:after="0"/>
        <w:rPr>
          <w:rFonts w:ascii="Times New Roman" w:eastAsia="Times New Roman" w:hAnsi="Times New Roman" w:cs="Times New Roman"/>
          <w:b/>
          <w:bCs/>
          <w:color w:val="111111"/>
          <w:sz w:val="32"/>
          <w:szCs w:val="32"/>
          <w:lang w:eastAsia="pl-PL"/>
        </w:rPr>
      </w:pPr>
    </w:p>
    <w:tbl>
      <w:tblPr>
        <w:tblStyle w:val="Tabela-Siatka"/>
        <w:tblW w:w="5000" w:type="pct"/>
        <w:tblLook w:val="04A0" w:firstRow="1" w:lastRow="0" w:firstColumn="1" w:lastColumn="0" w:noHBand="0" w:noVBand="1"/>
      </w:tblPr>
      <w:tblGrid>
        <w:gridCol w:w="2250"/>
        <w:gridCol w:w="1195"/>
        <w:gridCol w:w="1290"/>
        <w:gridCol w:w="1361"/>
        <w:gridCol w:w="1528"/>
        <w:gridCol w:w="1438"/>
      </w:tblGrid>
      <w:tr w:rsidR="00F35C30" w:rsidRPr="00F35C30" w14:paraId="24C3DC54" w14:textId="77777777" w:rsidTr="00B72431">
        <w:tc>
          <w:tcPr>
            <w:tcW w:w="1241" w:type="pct"/>
          </w:tcPr>
          <w:p w14:paraId="2512798A" w14:textId="77777777"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sidRPr="00F35C30">
              <w:rPr>
                <w:rFonts w:ascii="Times New Roman" w:eastAsia="Times New Roman" w:hAnsi="Times New Roman" w:cs="Times New Roman"/>
                <w:color w:val="111111"/>
                <w:sz w:val="20"/>
                <w:szCs w:val="20"/>
                <w:lang w:eastAsia="pl-PL"/>
              </w:rPr>
              <w:t>Nazwa argumentu</w:t>
            </w:r>
          </w:p>
        </w:tc>
        <w:tc>
          <w:tcPr>
            <w:tcW w:w="659" w:type="pct"/>
          </w:tcPr>
          <w:p w14:paraId="50CD72A2" w14:textId="13B1D6DD"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ct_armor</w:t>
            </w:r>
            <w:proofErr w:type="spellEnd"/>
          </w:p>
        </w:tc>
        <w:tc>
          <w:tcPr>
            <w:tcW w:w="712" w:type="pct"/>
          </w:tcPr>
          <w:p w14:paraId="74B37FF9" w14:textId="708CA44A"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sidRPr="00F35C30">
              <w:rPr>
                <w:rFonts w:ascii="Times New Roman" w:eastAsia="Times New Roman" w:hAnsi="Times New Roman" w:cs="Times New Roman"/>
                <w:color w:val="111111"/>
                <w:sz w:val="20"/>
                <w:szCs w:val="20"/>
                <w:lang w:eastAsia="pl-PL"/>
              </w:rPr>
              <w:t>map</w:t>
            </w:r>
          </w:p>
        </w:tc>
        <w:tc>
          <w:tcPr>
            <w:tcW w:w="751" w:type="pct"/>
          </w:tcPr>
          <w:p w14:paraId="25416C78" w14:textId="31638155"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bomb_planted</w:t>
            </w:r>
            <w:proofErr w:type="spellEnd"/>
          </w:p>
        </w:tc>
        <w:tc>
          <w:tcPr>
            <w:tcW w:w="843" w:type="pct"/>
          </w:tcPr>
          <w:p w14:paraId="59EAF88E" w14:textId="1CF3EEE1"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ct_players_alive</w:t>
            </w:r>
            <w:proofErr w:type="spellEnd"/>
          </w:p>
        </w:tc>
        <w:tc>
          <w:tcPr>
            <w:tcW w:w="793" w:type="pct"/>
          </w:tcPr>
          <w:p w14:paraId="264E4BEF" w14:textId="3C4C47AC"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t_players_alive</w:t>
            </w:r>
            <w:proofErr w:type="spellEnd"/>
          </w:p>
        </w:tc>
      </w:tr>
      <w:tr w:rsidR="00F35C30" w:rsidRPr="00F35C30" w14:paraId="3137921D" w14:textId="77777777" w:rsidTr="00B72431">
        <w:tc>
          <w:tcPr>
            <w:tcW w:w="1241" w:type="pct"/>
          </w:tcPr>
          <w:p w14:paraId="08E84774" w14:textId="36F51AFB"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ct_armor</w:t>
            </w:r>
            <w:proofErr w:type="spellEnd"/>
          </w:p>
        </w:tc>
        <w:tc>
          <w:tcPr>
            <w:tcW w:w="659" w:type="pct"/>
          </w:tcPr>
          <w:p w14:paraId="5209E4D0" w14:textId="288C8CC4"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c>
          <w:tcPr>
            <w:tcW w:w="712" w:type="pct"/>
          </w:tcPr>
          <w:p w14:paraId="609BD7D4" w14:textId="330102B0"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w:t>
            </w:r>
          </w:p>
        </w:tc>
        <w:tc>
          <w:tcPr>
            <w:tcW w:w="751" w:type="pct"/>
          </w:tcPr>
          <w:p w14:paraId="55B3B8CE" w14:textId="2F6C7C1D"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-0.28</w:t>
            </w:r>
          </w:p>
        </w:tc>
        <w:tc>
          <w:tcPr>
            <w:tcW w:w="843" w:type="pct"/>
          </w:tcPr>
          <w:p w14:paraId="6AC59A0A" w14:textId="0B855272"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0.43</w:t>
            </w:r>
          </w:p>
        </w:tc>
        <w:tc>
          <w:tcPr>
            <w:tcW w:w="793" w:type="pct"/>
          </w:tcPr>
          <w:p w14:paraId="39B35E5B" w14:textId="33B6A9DF"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0.15</w:t>
            </w:r>
          </w:p>
        </w:tc>
      </w:tr>
      <w:tr w:rsidR="00F35C30" w:rsidRPr="00F35C30" w14:paraId="18549F64" w14:textId="77777777" w:rsidTr="00B72431">
        <w:tc>
          <w:tcPr>
            <w:tcW w:w="1241" w:type="pct"/>
          </w:tcPr>
          <w:p w14:paraId="3BED4032" w14:textId="29F92C90"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sidRPr="00F35C30">
              <w:rPr>
                <w:rFonts w:ascii="Times New Roman" w:eastAsia="Times New Roman" w:hAnsi="Times New Roman" w:cs="Times New Roman"/>
                <w:color w:val="111111"/>
                <w:sz w:val="20"/>
                <w:szCs w:val="20"/>
                <w:lang w:eastAsia="pl-PL"/>
              </w:rPr>
              <w:t>map</w:t>
            </w:r>
          </w:p>
        </w:tc>
        <w:tc>
          <w:tcPr>
            <w:tcW w:w="659" w:type="pct"/>
          </w:tcPr>
          <w:p w14:paraId="17C499F4" w14:textId="572F5193"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w:t>
            </w:r>
          </w:p>
        </w:tc>
        <w:tc>
          <w:tcPr>
            <w:tcW w:w="712" w:type="pct"/>
          </w:tcPr>
          <w:p w14:paraId="6C52ECAC" w14:textId="4D595642"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c>
          <w:tcPr>
            <w:tcW w:w="751" w:type="pct"/>
          </w:tcPr>
          <w:p w14:paraId="444E63D1" w14:textId="3D60E365"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-0.03</w:t>
            </w:r>
          </w:p>
        </w:tc>
        <w:tc>
          <w:tcPr>
            <w:tcW w:w="843" w:type="pct"/>
          </w:tcPr>
          <w:p w14:paraId="0E5820F8" w14:textId="49005CD4"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w:t>
            </w:r>
          </w:p>
        </w:tc>
        <w:tc>
          <w:tcPr>
            <w:tcW w:w="793" w:type="pct"/>
          </w:tcPr>
          <w:p w14:paraId="65F58DFA" w14:textId="25059943" w:rsidR="00F35C30" w:rsidRPr="00F35C30" w:rsidRDefault="00F35C30" w:rsidP="001E65DF">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-0.01</w:t>
            </w:r>
          </w:p>
        </w:tc>
      </w:tr>
      <w:tr w:rsidR="00F35C30" w:rsidRPr="00F35C30" w14:paraId="31C545ED" w14:textId="77777777" w:rsidTr="00B72431">
        <w:tc>
          <w:tcPr>
            <w:tcW w:w="1241" w:type="pct"/>
          </w:tcPr>
          <w:p w14:paraId="01738491" w14:textId="1DF3D3A3"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bomb_planted</w:t>
            </w:r>
            <w:proofErr w:type="spellEnd"/>
          </w:p>
        </w:tc>
        <w:tc>
          <w:tcPr>
            <w:tcW w:w="659" w:type="pct"/>
          </w:tcPr>
          <w:p w14:paraId="47B15BDB" w14:textId="18323CB6"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-0.28</w:t>
            </w:r>
          </w:p>
        </w:tc>
        <w:tc>
          <w:tcPr>
            <w:tcW w:w="712" w:type="pct"/>
          </w:tcPr>
          <w:p w14:paraId="7A1DCEB3" w14:textId="16F626C0"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-0.03</w:t>
            </w:r>
          </w:p>
        </w:tc>
        <w:tc>
          <w:tcPr>
            <w:tcW w:w="751" w:type="pct"/>
          </w:tcPr>
          <w:p w14:paraId="648FB524" w14:textId="7C3958FB"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c>
          <w:tcPr>
            <w:tcW w:w="843" w:type="pct"/>
          </w:tcPr>
          <w:p w14:paraId="782519B0" w14:textId="1C15BECE"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-0.62</w:t>
            </w:r>
          </w:p>
        </w:tc>
        <w:tc>
          <w:tcPr>
            <w:tcW w:w="793" w:type="pct"/>
          </w:tcPr>
          <w:p w14:paraId="42577F8E" w14:textId="59FBE18E"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-.04</w:t>
            </w:r>
          </w:p>
        </w:tc>
      </w:tr>
      <w:tr w:rsidR="00F35C30" w:rsidRPr="00F35C30" w14:paraId="5E96C72D" w14:textId="77777777" w:rsidTr="00B72431">
        <w:tc>
          <w:tcPr>
            <w:tcW w:w="1241" w:type="pct"/>
          </w:tcPr>
          <w:p w14:paraId="781858AE" w14:textId="1507DD83"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ct_players_alive</w:t>
            </w:r>
            <w:proofErr w:type="spellEnd"/>
          </w:p>
        </w:tc>
        <w:tc>
          <w:tcPr>
            <w:tcW w:w="659" w:type="pct"/>
          </w:tcPr>
          <w:p w14:paraId="590F0545" w14:textId="05363A6B"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0.43</w:t>
            </w:r>
          </w:p>
        </w:tc>
        <w:tc>
          <w:tcPr>
            <w:tcW w:w="712" w:type="pct"/>
          </w:tcPr>
          <w:p w14:paraId="3049FDDC" w14:textId="0C6BC030"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w:t>
            </w:r>
          </w:p>
        </w:tc>
        <w:tc>
          <w:tcPr>
            <w:tcW w:w="751" w:type="pct"/>
          </w:tcPr>
          <w:p w14:paraId="219CB9F0" w14:textId="6EB4D3F3"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-0.62</w:t>
            </w:r>
          </w:p>
        </w:tc>
        <w:tc>
          <w:tcPr>
            <w:tcW w:w="843" w:type="pct"/>
          </w:tcPr>
          <w:p w14:paraId="1495FDF0" w14:textId="2A340BA3"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c>
          <w:tcPr>
            <w:tcW w:w="793" w:type="pct"/>
          </w:tcPr>
          <w:p w14:paraId="593B9A2E" w14:textId="7A1D23EE"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0.63</w:t>
            </w:r>
          </w:p>
        </w:tc>
      </w:tr>
      <w:tr w:rsidR="00F35C30" w:rsidRPr="00F35C30" w14:paraId="79A5350B" w14:textId="77777777" w:rsidTr="00B72431">
        <w:tc>
          <w:tcPr>
            <w:tcW w:w="1241" w:type="pct"/>
          </w:tcPr>
          <w:p w14:paraId="5963FBD6" w14:textId="4A859238" w:rsidR="00F35C30" w:rsidRPr="00F35C30" w:rsidRDefault="00F35C30" w:rsidP="00F35C30">
            <w:pPr>
              <w:tabs>
                <w:tab w:val="left" w:pos="3368"/>
              </w:tabs>
              <w:spacing w:after="0"/>
              <w:rPr>
                <w:rFonts w:ascii="Times New Roman" w:eastAsia="Times New Roman" w:hAnsi="Times New Roman" w:cs="Times New Roman"/>
                <w:color w:val="111111"/>
                <w:sz w:val="20"/>
                <w:szCs w:val="20"/>
                <w:lang w:eastAsia="pl-PL"/>
              </w:rPr>
            </w:pPr>
            <w:proofErr w:type="spellStart"/>
            <w:r w:rsidRPr="00F35C30">
              <w:rPr>
                <w:rFonts w:ascii="Times New Roman" w:eastAsia="Times New Roman" w:hAnsi="Times New Roman" w:cs="Times New Roman"/>
                <w:color w:val="111111"/>
                <w:sz w:val="20"/>
                <w:szCs w:val="20"/>
                <w:lang w:eastAsia="pl-PL"/>
              </w:rPr>
              <w:t>t_players_alive</w:t>
            </w:r>
            <w:proofErr w:type="spellEnd"/>
          </w:p>
        </w:tc>
        <w:tc>
          <w:tcPr>
            <w:tcW w:w="659" w:type="pct"/>
          </w:tcPr>
          <w:p w14:paraId="6BC12F8F" w14:textId="1EB845FF"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0.15</w:t>
            </w:r>
          </w:p>
        </w:tc>
        <w:tc>
          <w:tcPr>
            <w:tcW w:w="712" w:type="pct"/>
          </w:tcPr>
          <w:p w14:paraId="6D4A7396" w14:textId="231E61D4"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-0.01</w:t>
            </w:r>
          </w:p>
        </w:tc>
        <w:tc>
          <w:tcPr>
            <w:tcW w:w="751" w:type="pct"/>
          </w:tcPr>
          <w:p w14:paraId="5C413E65" w14:textId="4948A4B0"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-0.4</w:t>
            </w:r>
          </w:p>
        </w:tc>
        <w:tc>
          <w:tcPr>
            <w:tcW w:w="843" w:type="pct"/>
          </w:tcPr>
          <w:p w14:paraId="4E03A11A" w14:textId="64341E08"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0.63</w:t>
            </w:r>
          </w:p>
        </w:tc>
        <w:tc>
          <w:tcPr>
            <w:tcW w:w="793" w:type="pct"/>
          </w:tcPr>
          <w:p w14:paraId="7C48384F" w14:textId="3E710793" w:rsidR="00F35C30" w:rsidRDefault="00F35C30" w:rsidP="00F35C30">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w:t>
            </w:r>
          </w:p>
        </w:tc>
      </w:tr>
    </w:tbl>
    <w:p w14:paraId="5BD2123C" w14:textId="685349B3" w:rsidR="00F35C30" w:rsidRDefault="00F35C30" w:rsidP="00F35C30">
      <w:pPr>
        <w:tabs>
          <w:tab w:val="left" w:pos="3368"/>
        </w:tabs>
        <w:spacing w:after="0"/>
        <w:rPr>
          <w:rFonts w:ascii="Times New Roman" w:eastAsia="Times New Roman" w:hAnsi="Times New Roman" w:cs="Times New Roman"/>
          <w:b/>
          <w:bCs/>
          <w:color w:val="111111"/>
          <w:sz w:val="32"/>
          <w:szCs w:val="32"/>
          <w:lang w:eastAsia="pl-PL"/>
        </w:rPr>
      </w:pPr>
    </w:p>
    <w:p w14:paraId="5E3F3636" w14:textId="7A1964B7" w:rsidR="00F35C30" w:rsidRDefault="00F35C30" w:rsidP="00F35C30">
      <w:pPr>
        <w:spacing w:after="160" w:line="259" w:lineRule="auto"/>
        <w:rPr>
          <w:rFonts w:ascii="Arial Narrow" w:eastAsia="Times New Roman" w:hAnsi="Arial Narrow" w:cs="Times New Roman"/>
          <w:b/>
          <w:bCs/>
          <w:color w:val="111111"/>
          <w:sz w:val="32"/>
          <w:szCs w:val="32"/>
          <w:lang w:eastAsia="pl-PL"/>
        </w:rPr>
      </w:pPr>
      <w:r>
        <w:rPr>
          <w:rFonts w:ascii="Times New Roman" w:eastAsia="Times New Roman" w:hAnsi="Times New Roman" w:cs="Times New Roman"/>
          <w:color w:val="111111"/>
          <w:sz w:val="24"/>
          <w:szCs w:val="24"/>
          <w:lang w:eastAsia="pl-PL"/>
        </w:rPr>
        <w:t xml:space="preserve">Testowanie wyznaczenia </w:t>
      </w:r>
      <w:r w:rsidR="00062C7C">
        <w:rPr>
          <w:rFonts w:ascii="Times New Roman" w:eastAsia="Times New Roman" w:hAnsi="Times New Roman" w:cs="Times New Roman"/>
          <w:color w:val="111111"/>
          <w:sz w:val="24"/>
          <w:szCs w:val="24"/>
          <w:lang w:eastAsia="pl-PL"/>
        </w:rPr>
        <w:t>regresji liniowej dla par zmiennych</w:t>
      </w:r>
      <w:r>
        <w:rPr>
          <w:rFonts w:ascii="Times New Roman" w:eastAsia="Times New Roman" w:hAnsi="Times New Roman" w:cs="Times New Roman"/>
          <w:color w:val="111111"/>
          <w:sz w:val="24"/>
          <w:szCs w:val="24"/>
          <w:lang w:eastAsia="pl-PL"/>
        </w:rPr>
        <w:t>:</w:t>
      </w:r>
    </w:p>
    <w:tbl>
      <w:tblPr>
        <w:tblStyle w:val="Tabela-Siatka"/>
        <w:tblW w:w="5000" w:type="pct"/>
        <w:tblLayout w:type="fixed"/>
        <w:tblLook w:val="04A0" w:firstRow="1" w:lastRow="0" w:firstColumn="1" w:lastColumn="0" w:noHBand="0" w:noVBand="1"/>
      </w:tblPr>
      <w:tblGrid>
        <w:gridCol w:w="1458"/>
        <w:gridCol w:w="1231"/>
        <w:gridCol w:w="1106"/>
        <w:gridCol w:w="1332"/>
        <w:gridCol w:w="3935"/>
      </w:tblGrid>
      <w:tr w:rsidR="00723637" w:rsidRPr="00F35C30" w14:paraId="34999C21" w14:textId="77777777" w:rsidTr="00723637">
        <w:tc>
          <w:tcPr>
            <w:tcW w:w="804" w:type="pct"/>
            <w:vAlign w:val="center"/>
          </w:tcPr>
          <w:p w14:paraId="0E92CAE2" w14:textId="6BAED53B" w:rsidR="00C56BB2" w:rsidRPr="00F35C30" w:rsidRDefault="00C56BB2" w:rsidP="00C56BB2">
            <w:pPr>
              <w:tabs>
                <w:tab w:val="left" w:pos="3368"/>
              </w:tabs>
              <w:spacing w:after="0"/>
              <w:jc w:val="center"/>
              <w:rPr>
                <w:rFonts w:ascii="Times New Roman" w:eastAsia="Times New Roman" w:hAnsi="Times New Roman" w:cs="Times New Roman"/>
                <w:color w:val="111111"/>
                <w:sz w:val="20"/>
                <w:szCs w:val="20"/>
                <w:lang w:eastAsia="pl-PL"/>
              </w:rPr>
            </w:pPr>
            <w:r w:rsidRPr="00F35C30">
              <w:rPr>
                <w:rFonts w:ascii="Times New Roman" w:eastAsia="Times New Roman" w:hAnsi="Times New Roman" w:cs="Times New Roman"/>
                <w:color w:val="111111"/>
                <w:sz w:val="20"/>
                <w:szCs w:val="20"/>
                <w:lang w:eastAsia="pl-PL"/>
              </w:rPr>
              <w:t>Nazwa argumentu</w:t>
            </w:r>
            <w:r>
              <w:rPr>
                <w:rFonts w:ascii="Times New Roman" w:eastAsia="Times New Roman" w:hAnsi="Times New Roman" w:cs="Times New Roman"/>
                <w:color w:val="111111"/>
                <w:sz w:val="20"/>
                <w:szCs w:val="20"/>
                <w:lang w:eastAsia="pl-PL"/>
              </w:rPr>
              <w:t xml:space="preserve"> głównego</w:t>
            </w:r>
          </w:p>
        </w:tc>
        <w:tc>
          <w:tcPr>
            <w:tcW w:w="679" w:type="pct"/>
            <w:vAlign w:val="center"/>
          </w:tcPr>
          <w:p w14:paraId="307DF84D" w14:textId="044B97C4" w:rsidR="00C56BB2" w:rsidRPr="00F35C30" w:rsidRDefault="00C56BB2" w:rsidP="00C56BB2">
            <w:pPr>
              <w:tabs>
                <w:tab w:val="left" w:pos="3368"/>
              </w:tabs>
              <w:spacing w:after="0"/>
              <w:jc w:val="center"/>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Nazwa argumentu drugiego</w:t>
            </w:r>
          </w:p>
        </w:tc>
        <w:tc>
          <w:tcPr>
            <w:tcW w:w="610" w:type="pct"/>
            <w:vAlign w:val="center"/>
          </w:tcPr>
          <w:p w14:paraId="6BAB5E4A" w14:textId="5CC4A23B" w:rsidR="00C56BB2" w:rsidRPr="00F35C30" w:rsidRDefault="00C56BB2" w:rsidP="00C56BB2">
            <w:pPr>
              <w:tabs>
                <w:tab w:val="left" w:pos="3368"/>
              </w:tabs>
              <w:spacing w:after="0"/>
              <w:jc w:val="center"/>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Wartość atrybutu głównego</w:t>
            </w:r>
          </w:p>
        </w:tc>
        <w:tc>
          <w:tcPr>
            <w:tcW w:w="735" w:type="pct"/>
            <w:vAlign w:val="center"/>
          </w:tcPr>
          <w:p w14:paraId="31B25A44" w14:textId="625B2116" w:rsidR="00C56BB2" w:rsidRPr="00F35C30" w:rsidRDefault="00C56BB2" w:rsidP="00C56BB2">
            <w:pPr>
              <w:tabs>
                <w:tab w:val="left" w:pos="3368"/>
              </w:tabs>
              <w:spacing w:after="0"/>
              <w:jc w:val="center"/>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Przewidywana wartość argumentu drugiego</w:t>
            </w:r>
          </w:p>
        </w:tc>
        <w:tc>
          <w:tcPr>
            <w:tcW w:w="2171" w:type="pct"/>
            <w:vAlign w:val="center"/>
          </w:tcPr>
          <w:p w14:paraId="223DB6C6" w14:textId="39A6D4A0" w:rsidR="00C56BB2" w:rsidRPr="00F35C30" w:rsidRDefault="00C56BB2" w:rsidP="00C56BB2">
            <w:pPr>
              <w:tabs>
                <w:tab w:val="left" w:pos="3368"/>
              </w:tabs>
              <w:spacing w:after="0"/>
              <w:jc w:val="center"/>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Formuła regresji</w:t>
            </w:r>
          </w:p>
        </w:tc>
      </w:tr>
      <w:tr w:rsidR="00723637" w:rsidRPr="00F35C30" w14:paraId="1B558169" w14:textId="77777777" w:rsidTr="00723637">
        <w:tc>
          <w:tcPr>
            <w:tcW w:w="804" w:type="pct"/>
          </w:tcPr>
          <w:p w14:paraId="04075B6F" w14:textId="6436DDA2"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ct_players_alive</w:t>
            </w:r>
            <w:proofErr w:type="spellEnd"/>
          </w:p>
        </w:tc>
        <w:tc>
          <w:tcPr>
            <w:tcW w:w="679" w:type="pct"/>
          </w:tcPr>
          <w:p w14:paraId="294B62B4" w14:textId="665E7D83"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ct_armor</w:t>
            </w:r>
            <w:proofErr w:type="spellEnd"/>
          </w:p>
        </w:tc>
        <w:tc>
          <w:tcPr>
            <w:tcW w:w="610" w:type="pct"/>
          </w:tcPr>
          <w:p w14:paraId="4C1661C4" w14:textId="5201E82D"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2</w:t>
            </w:r>
          </w:p>
        </w:tc>
        <w:tc>
          <w:tcPr>
            <w:tcW w:w="735" w:type="pct"/>
          </w:tcPr>
          <w:p w14:paraId="600495ED" w14:textId="43A3A919"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176.876</w:t>
            </w:r>
          </w:p>
        </w:tc>
        <w:tc>
          <w:tcPr>
            <w:tcW w:w="2171" w:type="pct"/>
          </w:tcPr>
          <w:p w14:paraId="2AF886BB" w14:textId="06C6245B"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y=56.13578003127992+60.36998215879007*x</w:t>
            </w:r>
          </w:p>
        </w:tc>
      </w:tr>
      <w:tr w:rsidR="00723637" w:rsidRPr="00F35C30" w14:paraId="369A7456" w14:textId="77777777" w:rsidTr="00723637">
        <w:tc>
          <w:tcPr>
            <w:tcW w:w="804" w:type="pct"/>
          </w:tcPr>
          <w:p w14:paraId="3A526BF1" w14:textId="2A1C5B46"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ct_players_alive</w:t>
            </w:r>
            <w:proofErr w:type="spellEnd"/>
          </w:p>
        </w:tc>
        <w:tc>
          <w:tcPr>
            <w:tcW w:w="679" w:type="pct"/>
          </w:tcPr>
          <w:p w14:paraId="0703CB61" w14:textId="5B7061CD"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ct_armor</w:t>
            </w:r>
            <w:proofErr w:type="spellEnd"/>
          </w:p>
        </w:tc>
        <w:tc>
          <w:tcPr>
            <w:tcW w:w="610" w:type="pct"/>
          </w:tcPr>
          <w:p w14:paraId="379DFF03" w14:textId="1BCAB61D"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5</w:t>
            </w:r>
          </w:p>
        </w:tc>
        <w:tc>
          <w:tcPr>
            <w:tcW w:w="735" w:type="pct"/>
          </w:tcPr>
          <w:p w14:paraId="78587DBE" w14:textId="2DACCFBC"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357.986</w:t>
            </w:r>
          </w:p>
        </w:tc>
        <w:tc>
          <w:tcPr>
            <w:tcW w:w="2171" w:type="pct"/>
          </w:tcPr>
          <w:p w14:paraId="75DCE718" w14:textId="6F3A79A0"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y=56.13578003127992+60.36998215879007*x</w:t>
            </w:r>
          </w:p>
        </w:tc>
      </w:tr>
      <w:tr w:rsidR="00723637" w:rsidRPr="00F35C30" w14:paraId="43AB13EA" w14:textId="77777777" w:rsidTr="00723637">
        <w:tc>
          <w:tcPr>
            <w:tcW w:w="804" w:type="pct"/>
          </w:tcPr>
          <w:p w14:paraId="5E6DE161" w14:textId="401AFD80" w:rsidR="00C56BB2" w:rsidRPr="00F35C30" w:rsidRDefault="00C56BB2" w:rsidP="00C56BB2">
            <w:pPr>
              <w:tabs>
                <w:tab w:val="left" w:pos="3368"/>
              </w:tabs>
              <w:spacing w:after="0"/>
              <w:jc w:val="center"/>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ct_players_alive</w:t>
            </w:r>
            <w:proofErr w:type="spellEnd"/>
          </w:p>
        </w:tc>
        <w:tc>
          <w:tcPr>
            <w:tcW w:w="679" w:type="pct"/>
          </w:tcPr>
          <w:p w14:paraId="386C33C9" w14:textId="0DCBEEDB"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t_armor</w:t>
            </w:r>
            <w:proofErr w:type="spellEnd"/>
          </w:p>
        </w:tc>
        <w:tc>
          <w:tcPr>
            <w:tcW w:w="610" w:type="pct"/>
          </w:tcPr>
          <w:p w14:paraId="2A0B6EED" w14:textId="63970EAA"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2</w:t>
            </w:r>
          </w:p>
        </w:tc>
        <w:tc>
          <w:tcPr>
            <w:tcW w:w="735" w:type="pct"/>
          </w:tcPr>
          <w:p w14:paraId="2D3BE152" w14:textId="49218832"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255.085</w:t>
            </w:r>
          </w:p>
        </w:tc>
        <w:tc>
          <w:tcPr>
            <w:tcW w:w="2171" w:type="pct"/>
          </w:tcPr>
          <w:p w14:paraId="6D3FCD12" w14:textId="1FDD405B"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y=216.94627805799905+19.06951754357323*x</w:t>
            </w:r>
          </w:p>
        </w:tc>
      </w:tr>
      <w:tr w:rsidR="00723637" w14:paraId="44165899" w14:textId="77777777" w:rsidTr="00723637">
        <w:tc>
          <w:tcPr>
            <w:tcW w:w="804" w:type="pct"/>
          </w:tcPr>
          <w:p w14:paraId="1527D2E6" w14:textId="21020F92"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ct_players_alive</w:t>
            </w:r>
            <w:proofErr w:type="spellEnd"/>
          </w:p>
        </w:tc>
        <w:tc>
          <w:tcPr>
            <w:tcW w:w="679" w:type="pct"/>
          </w:tcPr>
          <w:p w14:paraId="33D281B2" w14:textId="537CAB4B"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t_armor</w:t>
            </w:r>
            <w:proofErr w:type="spellEnd"/>
          </w:p>
        </w:tc>
        <w:tc>
          <w:tcPr>
            <w:tcW w:w="610" w:type="pct"/>
          </w:tcPr>
          <w:p w14:paraId="2DC64FB9" w14:textId="724371E5"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5</w:t>
            </w:r>
          </w:p>
        </w:tc>
        <w:tc>
          <w:tcPr>
            <w:tcW w:w="735" w:type="pct"/>
          </w:tcPr>
          <w:p w14:paraId="47B0B706" w14:textId="5F156552"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312.294</w:t>
            </w:r>
          </w:p>
        </w:tc>
        <w:tc>
          <w:tcPr>
            <w:tcW w:w="2171" w:type="pct"/>
          </w:tcPr>
          <w:p w14:paraId="616A3F96" w14:textId="5C9164A5"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y=216.94627805799905+19.06951754357323*x</w:t>
            </w:r>
          </w:p>
        </w:tc>
      </w:tr>
      <w:tr w:rsidR="00723637" w14:paraId="4185DC50" w14:textId="77777777" w:rsidTr="00723637">
        <w:tc>
          <w:tcPr>
            <w:tcW w:w="804" w:type="pct"/>
          </w:tcPr>
          <w:p w14:paraId="2851D022" w14:textId="335964A4"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ct_players_alive</w:t>
            </w:r>
            <w:proofErr w:type="spellEnd"/>
          </w:p>
        </w:tc>
        <w:tc>
          <w:tcPr>
            <w:tcW w:w="679" w:type="pct"/>
          </w:tcPr>
          <w:p w14:paraId="65AA6711" w14:textId="517A20CA"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t_players_alive</w:t>
            </w:r>
            <w:proofErr w:type="spellEnd"/>
          </w:p>
        </w:tc>
        <w:tc>
          <w:tcPr>
            <w:tcW w:w="610" w:type="pct"/>
          </w:tcPr>
          <w:p w14:paraId="5540D24A" w14:textId="7CAE69AD"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2</w:t>
            </w:r>
          </w:p>
        </w:tc>
        <w:tc>
          <w:tcPr>
            <w:tcW w:w="735" w:type="pct"/>
          </w:tcPr>
          <w:p w14:paraId="78B1A527" w14:textId="60E2E272"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2.817</w:t>
            </w:r>
          </w:p>
        </w:tc>
        <w:tc>
          <w:tcPr>
            <w:tcW w:w="2171" w:type="pct"/>
          </w:tcPr>
          <w:p w14:paraId="5219C420" w14:textId="70107081"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y=1.543109512747653+0.6371632697019207*x</w:t>
            </w:r>
          </w:p>
        </w:tc>
      </w:tr>
      <w:tr w:rsidR="00C56BB2" w14:paraId="4CD1F6D1" w14:textId="77777777" w:rsidTr="00723637">
        <w:tc>
          <w:tcPr>
            <w:tcW w:w="804" w:type="pct"/>
          </w:tcPr>
          <w:p w14:paraId="40D2D41A" w14:textId="3830E07F" w:rsidR="00C56BB2" w:rsidRPr="00F35C30"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ct_players_alive</w:t>
            </w:r>
            <w:proofErr w:type="spellEnd"/>
          </w:p>
        </w:tc>
        <w:tc>
          <w:tcPr>
            <w:tcW w:w="679" w:type="pct"/>
          </w:tcPr>
          <w:p w14:paraId="731FAF0D" w14:textId="462144E6"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C56BB2">
              <w:rPr>
                <w:rFonts w:ascii="Times New Roman" w:eastAsia="Times New Roman" w:hAnsi="Times New Roman" w:cs="Times New Roman"/>
                <w:color w:val="111111"/>
                <w:sz w:val="20"/>
                <w:szCs w:val="20"/>
                <w:lang w:eastAsia="pl-PL"/>
              </w:rPr>
              <w:t>t_players_alive</w:t>
            </w:r>
            <w:proofErr w:type="spellEnd"/>
          </w:p>
        </w:tc>
        <w:tc>
          <w:tcPr>
            <w:tcW w:w="610" w:type="pct"/>
          </w:tcPr>
          <w:p w14:paraId="218B7C1D" w14:textId="4A0D0D64"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5</w:t>
            </w:r>
          </w:p>
        </w:tc>
        <w:tc>
          <w:tcPr>
            <w:tcW w:w="735" w:type="pct"/>
          </w:tcPr>
          <w:p w14:paraId="7F2517B5" w14:textId="4554583F"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4.729</w:t>
            </w:r>
          </w:p>
        </w:tc>
        <w:tc>
          <w:tcPr>
            <w:tcW w:w="2171" w:type="pct"/>
          </w:tcPr>
          <w:p w14:paraId="4D0B7D47" w14:textId="37F15C12" w:rsidR="00C56BB2" w:rsidRDefault="00C56BB2" w:rsidP="00C56BB2">
            <w:pPr>
              <w:tabs>
                <w:tab w:val="left" w:pos="3368"/>
              </w:tabs>
              <w:spacing w:after="0"/>
              <w:rPr>
                <w:rFonts w:ascii="Times New Roman" w:eastAsia="Times New Roman" w:hAnsi="Times New Roman" w:cs="Times New Roman"/>
                <w:color w:val="111111"/>
                <w:sz w:val="20"/>
                <w:szCs w:val="20"/>
                <w:lang w:eastAsia="pl-PL"/>
              </w:rPr>
            </w:pPr>
            <w:r w:rsidRPr="00C56BB2">
              <w:rPr>
                <w:rFonts w:ascii="Times New Roman" w:eastAsia="Times New Roman" w:hAnsi="Times New Roman" w:cs="Times New Roman"/>
                <w:color w:val="111111"/>
                <w:sz w:val="20"/>
                <w:szCs w:val="20"/>
                <w:lang w:eastAsia="pl-PL"/>
              </w:rPr>
              <w:t>y=1.543109512747653+0.6371632697019207*x</w:t>
            </w:r>
          </w:p>
        </w:tc>
      </w:tr>
      <w:tr w:rsidR="00B8103F" w14:paraId="3D7D30C3" w14:textId="77777777" w:rsidTr="00723637">
        <w:tc>
          <w:tcPr>
            <w:tcW w:w="804" w:type="pct"/>
          </w:tcPr>
          <w:p w14:paraId="0D90F5AD" w14:textId="69CEE978" w:rsidR="00B8103F" w:rsidRPr="00C56BB2" w:rsidRDefault="00B8103F"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B8103F">
              <w:rPr>
                <w:rFonts w:ascii="Times New Roman" w:eastAsia="Times New Roman" w:hAnsi="Times New Roman" w:cs="Times New Roman"/>
                <w:color w:val="111111"/>
                <w:sz w:val="20"/>
                <w:szCs w:val="20"/>
                <w:lang w:eastAsia="pl-PL"/>
              </w:rPr>
              <w:t>t_players_alive</w:t>
            </w:r>
            <w:proofErr w:type="spellEnd"/>
          </w:p>
        </w:tc>
        <w:tc>
          <w:tcPr>
            <w:tcW w:w="679" w:type="pct"/>
          </w:tcPr>
          <w:p w14:paraId="0D2DB542" w14:textId="3FADDA3D" w:rsidR="00B8103F" w:rsidRPr="00C56BB2" w:rsidRDefault="00B8103F" w:rsidP="00B8103F">
            <w:pPr>
              <w:tabs>
                <w:tab w:val="left" w:pos="3368"/>
              </w:tabs>
              <w:spacing w:after="0"/>
              <w:rPr>
                <w:rFonts w:ascii="Times New Roman" w:eastAsia="Times New Roman" w:hAnsi="Times New Roman" w:cs="Times New Roman"/>
                <w:color w:val="111111"/>
                <w:sz w:val="20"/>
                <w:szCs w:val="20"/>
                <w:lang w:eastAsia="pl-PL"/>
              </w:rPr>
            </w:pPr>
            <w:proofErr w:type="spellStart"/>
            <w:r w:rsidRPr="00B8103F">
              <w:rPr>
                <w:rFonts w:ascii="Times New Roman" w:eastAsia="Times New Roman" w:hAnsi="Times New Roman" w:cs="Times New Roman"/>
                <w:color w:val="111111"/>
                <w:sz w:val="20"/>
                <w:szCs w:val="20"/>
                <w:lang w:eastAsia="pl-PL"/>
              </w:rPr>
              <w:t>t_armor</w:t>
            </w:r>
            <w:proofErr w:type="spellEnd"/>
          </w:p>
        </w:tc>
        <w:tc>
          <w:tcPr>
            <w:tcW w:w="610" w:type="pct"/>
          </w:tcPr>
          <w:p w14:paraId="2D8F5C6D" w14:textId="15D3C9F3" w:rsidR="00B8103F" w:rsidRDefault="00B8103F"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2</w:t>
            </w:r>
          </w:p>
        </w:tc>
        <w:tc>
          <w:tcPr>
            <w:tcW w:w="735" w:type="pct"/>
          </w:tcPr>
          <w:p w14:paraId="6FD984F5" w14:textId="0CCCD36E" w:rsidR="00B8103F" w:rsidRPr="00C56BB2" w:rsidRDefault="00B8103F" w:rsidP="00C56BB2">
            <w:pPr>
              <w:tabs>
                <w:tab w:val="left" w:pos="3368"/>
              </w:tabs>
              <w:spacing w:after="0"/>
              <w:rPr>
                <w:rFonts w:ascii="Times New Roman" w:eastAsia="Times New Roman" w:hAnsi="Times New Roman" w:cs="Times New Roman"/>
                <w:color w:val="111111"/>
                <w:sz w:val="20"/>
                <w:szCs w:val="20"/>
                <w:lang w:eastAsia="pl-PL"/>
              </w:rPr>
            </w:pPr>
            <w:r w:rsidRPr="00B8103F">
              <w:rPr>
                <w:rFonts w:ascii="Times New Roman" w:eastAsia="Times New Roman" w:hAnsi="Times New Roman" w:cs="Times New Roman"/>
                <w:color w:val="111111"/>
                <w:sz w:val="20"/>
                <w:szCs w:val="20"/>
                <w:lang w:eastAsia="pl-PL"/>
              </w:rPr>
              <w:t>174.449</w:t>
            </w:r>
          </w:p>
        </w:tc>
        <w:tc>
          <w:tcPr>
            <w:tcW w:w="2171" w:type="pct"/>
          </w:tcPr>
          <w:p w14:paraId="06CE9029" w14:textId="621CF921" w:rsidR="00B8103F" w:rsidRPr="00C56BB2" w:rsidRDefault="00B8103F" w:rsidP="00C56BB2">
            <w:pPr>
              <w:tabs>
                <w:tab w:val="left" w:pos="3368"/>
              </w:tabs>
              <w:spacing w:after="0"/>
              <w:rPr>
                <w:rFonts w:ascii="Times New Roman" w:eastAsia="Times New Roman" w:hAnsi="Times New Roman" w:cs="Times New Roman"/>
                <w:color w:val="111111"/>
                <w:sz w:val="20"/>
                <w:szCs w:val="20"/>
                <w:lang w:eastAsia="pl-PL"/>
              </w:rPr>
            </w:pPr>
            <w:r w:rsidRPr="00B8103F">
              <w:rPr>
                <w:rFonts w:ascii="Times New Roman" w:eastAsia="Times New Roman" w:hAnsi="Times New Roman" w:cs="Times New Roman"/>
                <w:color w:val="111111"/>
                <w:sz w:val="20"/>
                <w:szCs w:val="20"/>
                <w:lang w:eastAsia="pl-PL"/>
              </w:rPr>
              <w:t>y=65.0181493374231+54.71548672524824*x</w:t>
            </w:r>
          </w:p>
        </w:tc>
      </w:tr>
      <w:tr w:rsidR="00B8103F" w14:paraId="536050B6" w14:textId="77777777" w:rsidTr="00723637">
        <w:tc>
          <w:tcPr>
            <w:tcW w:w="804" w:type="pct"/>
          </w:tcPr>
          <w:p w14:paraId="07A82B8C" w14:textId="2B99B63C" w:rsidR="00B8103F" w:rsidRPr="00C56BB2" w:rsidRDefault="00B8103F"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B8103F">
              <w:rPr>
                <w:rFonts w:ascii="Times New Roman" w:eastAsia="Times New Roman" w:hAnsi="Times New Roman" w:cs="Times New Roman"/>
                <w:color w:val="111111"/>
                <w:sz w:val="20"/>
                <w:szCs w:val="20"/>
                <w:lang w:eastAsia="pl-PL"/>
              </w:rPr>
              <w:t>t_players_alive</w:t>
            </w:r>
            <w:proofErr w:type="spellEnd"/>
          </w:p>
        </w:tc>
        <w:tc>
          <w:tcPr>
            <w:tcW w:w="679" w:type="pct"/>
          </w:tcPr>
          <w:p w14:paraId="599B4804" w14:textId="2BE89CCA" w:rsidR="00B8103F" w:rsidRPr="00C56BB2" w:rsidRDefault="00B8103F" w:rsidP="00C56BB2">
            <w:pPr>
              <w:tabs>
                <w:tab w:val="left" w:pos="3368"/>
              </w:tabs>
              <w:spacing w:after="0"/>
              <w:rPr>
                <w:rFonts w:ascii="Times New Roman" w:eastAsia="Times New Roman" w:hAnsi="Times New Roman" w:cs="Times New Roman"/>
                <w:color w:val="111111"/>
                <w:sz w:val="20"/>
                <w:szCs w:val="20"/>
                <w:lang w:eastAsia="pl-PL"/>
              </w:rPr>
            </w:pPr>
            <w:proofErr w:type="spellStart"/>
            <w:r w:rsidRPr="00B8103F">
              <w:rPr>
                <w:rFonts w:ascii="Times New Roman" w:eastAsia="Times New Roman" w:hAnsi="Times New Roman" w:cs="Times New Roman"/>
                <w:color w:val="111111"/>
                <w:sz w:val="20"/>
                <w:szCs w:val="20"/>
                <w:lang w:eastAsia="pl-PL"/>
              </w:rPr>
              <w:t>t_armor</w:t>
            </w:r>
            <w:proofErr w:type="spellEnd"/>
          </w:p>
        </w:tc>
        <w:tc>
          <w:tcPr>
            <w:tcW w:w="610" w:type="pct"/>
          </w:tcPr>
          <w:p w14:paraId="35269719" w14:textId="78F73D93" w:rsidR="00B8103F" w:rsidRDefault="00B8103F" w:rsidP="00C56BB2">
            <w:pPr>
              <w:tabs>
                <w:tab w:val="left" w:pos="3368"/>
              </w:tabs>
              <w:spacing w:after="0"/>
              <w:rPr>
                <w:rFonts w:ascii="Times New Roman" w:eastAsia="Times New Roman" w:hAnsi="Times New Roman" w:cs="Times New Roman"/>
                <w:color w:val="111111"/>
                <w:sz w:val="20"/>
                <w:szCs w:val="20"/>
                <w:lang w:eastAsia="pl-PL"/>
              </w:rPr>
            </w:pPr>
            <w:r>
              <w:rPr>
                <w:rFonts w:ascii="Times New Roman" w:eastAsia="Times New Roman" w:hAnsi="Times New Roman" w:cs="Times New Roman"/>
                <w:color w:val="111111"/>
                <w:sz w:val="20"/>
                <w:szCs w:val="20"/>
                <w:lang w:eastAsia="pl-PL"/>
              </w:rPr>
              <w:t>5</w:t>
            </w:r>
          </w:p>
        </w:tc>
        <w:tc>
          <w:tcPr>
            <w:tcW w:w="735" w:type="pct"/>
          </w:tcPr>
          <w:p w14:paraId="247F652A" w14:textId="27A017A4" w:rsidR="00B8103F" w:rsidRPr="00C56BB2" w:rsidRDefault="00B8103F" w:rsidP="00C56BB2">
            <w:pPr>
              <w:tabs>
                <w:tab w:val="left" w:pos="3368"/>
              </w:tabs>
              <w:spacing w:after="0"/>
              <w:rPr>
                <w:rFonts w:ascii="Times New Roman" w:eastAsia="Times New Roman" w:hAnsi="Times New Roman" w:cs="Times New Roman"/>
                <w:color w:val="111111"/>
                <w:sz w:val="20"/>
                <w:szCs w:val="20"/>
                <w:lang w:eastAsia="pl-PL"/>
              </w:rPr>
            </w:pPr>
            <w:r w:rsidRPr="00B8103F">
              <w:rPr>
                <w:rFonts w:ascii="Times New Roman" w:eastAsia="Times New Roman" w:hAnsi="Times New Roman" w:cs="Times New Roman"/>
                <w:color w:val="111111"/>
                <w:sz w:val="20"/>
                <w:szCs w:val="20"/>
                <w:lang w:eastAsia="pl-PL"/>
              </w:rPr>
              <w:t>338.596</w:t>
            </w:r>
          </w:p>
        </w:tc>
        <w:tc>
          <w:tcPr>
            <w:tcW w:w="2171" w:type="pct"/>
          </w:tcPr>
          <w:p w14:paraId="4658AFE2" w14:textId="2B0B0A30" w:rsidR="00B8103F" w:rsidRPr="00C56BB2" w:rsidRDefault="00B8103F" w:rsidP="00C56BB2">
            <w:pPr>
              <w:tabs>
                <w:tab w:val="left" w:pos="3368"/>
              </w:tabs>
              <w:spacing w:after="0"/>
              <w:rPr>
                <w:rFonts w:ascii="Times New Roman" w:eastAsia="Times New Roman" w:hAnsi="Times New Roman" w:cs="Times New Roman"/>
                <w:color w:val="111111"/>
                <w:sz w:val="20"/>
                <w:szCs w:val="20"/>
                <w:lang w:eastAsia="pl-PL"/>
              </w:rPr>
            </w:pPr>
            <w:r w:rsidRPr="00B8103F">
              <w:rPr>
                <w:rFonts w:ascii="Times New Roman" w:eastAsia="Times New Roman" w:hAnsi="Times New Roman" w:cs="Times New Roman"/>
                <w:color w:val="111111"/>
                <w:sz w:val="20"/>
                <w:szCs w:val="20"/>
                <w:lang w:eastAsia="pl-PL"/>
              </w:rPr>
              <w:t>y=65.0181493374231+54.71548672524824*x</w:t>
            </w:r>
          </w:p>
        </w:tc>
      </w:tr>
    </w:tbl>
    <w:p w14:paraId="4B5FF0D5" w14:textId="37FB6371" w:rsidR="00F35C30" w:rsidRDefault="00F35C30" w:rsidP="00F35C30">
      <w:pPr>
        <w:spacing w:after="160" w:line="259" w:lineRule="auto"/>
        <w:rPr>
          <w:rFonts w:ascii="Arial Narrow" w:eastAsia="Times New Roman" w:hAnsi="Arial Narrow" w:cs="Times New Roman"/>
          <w:b/>
          <w:bCs/>
          <w:color w:val="111111"/>
          <w:sz w:val="32"/>
          <w:szCs w:val="32"/>
          <w:lang w:eastAsia="pl-PL"/>
        </w:rPr>
      </w:pPr>
    </w:p>
    <w:p w14:paraId="4222B972" w14:textId="081E4EF2" w:rsidR="00B72431" w:rsidRDefault="00B72431" w:rsidP="00F35C30">
      <w:pPr>
        <w:spacing w:after="160" w:line="259" w:lineRule="auto"/>
        <w:rPr>
          <w:rFonts w:ascii="Arial Narrow" w:eastAsia="Times New Roman" w:hAnsi="Arial Narrow" w:cs="Times New Roman"/>
          <w:b/>
          <w:bCs/>
          <w:color w:val="111111"/>
          <w:sz w:val="32"/>
          <w:szCs w:val="32"/>
          <w:lang w:eastAsia="pl-PL"/>
        </w:rPr>
      </w:pPr>
      <w:r>
        <w:rPr>
          <w:rFonts w:ascii="Arial Narrow" w:eastAsia="Times New Roman" w:hAnsi="Arial Narrow" w:cs="Times New Roman"/>
          <w:b/>
          <w:bCs/>
          <w:color w:val="111111"/>
          <w:sz w:val="32"/>
          <w:szCs w:val="32"/>
          <w:lang w:eastAsia="pl-PL"/>
        </w:rPr>
        <w:t>Wnioski</w:t>
      </w:r>
    </w:p>
    <w:p w14:paraId="0DC73BEF" w14:textId="69E9D2D5" w:rsidR="00B72431" w:rsidRDefault="00B72431" w:rsidP="00B72431">
      <w:pPr>
        <w:spacing w:after="160" w:line="259"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Jak widać z powyższych danych wszystkie elementy systemu funkcjonują poprawnie najlepiej można to zaobserwować przy wyliczaniu korelacji liniowej Pearsona gdzie dane są z przedziału od -1 do 1 i dla tych samych argumentów wartość zawsze wynosi 1 co jest potwierdzeniem poprawnej implementacji tego rozwiązania. Zastosowanie regresji liniowej umożliwia nam hipotetyczne określenie wartości dla danego argumentu funkcji. Dzięki obliczeniom </w:t>
      </w:r>
      <w:proofErr w:type="spellStart"/>
      <w:r>
        <w:rPr>
          <w:rFonts w:ascii="Times New Roman" w:eastAsia="Times New Roman" w:hAnsi="Times New Roman" w:cs="Times New Roman"/>
          <w:color w:val="111111"/>
          <w:sz w:val="24"/>
          <w:szCs w:val="24"/>
          <w:lang w:eastAsia="pl-PL"/>
        </w:rPr>
        <w:t>kwantyli</w:t>
      </w:r>
      <w:proofErr w:type="spellEnd"/>
      <w:r>
        <w:rPr>
          <w:rFonts w:ascii="Times New Roman" w:eastAsia="Times New Roman" w:hAnsi="Times New Roman" w:cs="Times New Roman"/>
          <w:color w:val="111111"/>
          <w:sz w:val="24"/>
          <w:szCs w:val="24"/>
          <w:lang w:eastAsia="pl-PL"/>
        </w:rPr>
        <w:t xml:space="preserve"> możemy określić w której części </w:t>
      </w:r>
      <w:r w:rsidR="00E01DF1">
        <w:rPr>
          <w:rFonts w:ascii="Times New Roman" w:eastAsia="Times New Roman" w:hAnsi="Times New Roman" w:cs="Times New Roman"/>
          <w:color w:val="111111"/>
          <w:sz w:val="24"/>
          <w:szCs w:val="24"/>
          <w:lang w:eastAsia="pl-PL"/>
        </w:rPr>
        <w:t>jest największe skupisko danych.</w:t>
      </w:r>
    </w:p>
    <w:p w14:paraId="4A4A26E5" w14:textId="19C30027" w:rsidR="001B6A4F" w:rsidRDefault="001B6A4F" w:rsidP="00B72431">
      <w:pPr>
        <w:spacing w:after="160" w:line="259" w:lineRule="auto"/>
        <w:jc w:val="both"/>
        <w:rPr>
          <w:rFonts w:ascii="Times New Roman" w:eastAsia="Times New Roman" w:hAnsi="Times New Roman" w:cs="Times New Roman"/>
          <w:color w:val="111111"/>
          <w:sz w:val="24"/>
          <w:szCs w:val="24"/>
          <w:lang w:eastAsia="pl-PL"/>
        </w:rPr>
      </w:pPr>
    </w:p>
    <w:p w14:paraId="62DE47C4" w14:textId="198504D1" w:rsidR="001B6A4F" w:rsidRDefault="001B6A4F" w:rsidP="001B6A4F">
      <w:pPr>
        <w:shd w:val="clear" w:color="auto" w:fill="FCFFFD"/>
        <w:spacing w:after="0" w:line="360" w:lineRule="auto"/>
        <w:ind w:right="360"/>
        <w:textAlignment w:val="baseline"/>
        <w:rPr>
          <w:rFonts w:ascii="Arial Narrow" w:eastAsia="Times New Roman" w:hAnsi="Arial Narrow" w:cs="Times New Roman"/>
          <w:b/>
          <w:bCs/>
          <w:color w:val="111111"/>
          <w:sz w:val="32"/>
          <w:szCs w:val="32"/>
          <w:lang w:eastAsia="pl-PL"/>
        </w:rPr>
      </w:pPr>
      <w:r w:rsidRPr="00C113D5">
        <w:rPr>
          <w:rFonts w:ascii="Arial Narrow" w:eastAsia="Times New Roman" w:hAnsi="Arial Narrow" w:cs="Times New Roman"/>
          <w:b/>
          <w:bCs/>
          <w:color w:val="111111"/>
          <w:sz w:val="32"/>
          <w:szCs w:val="32"/>
          <w:lang w:eastAsia="pl-PL"/>
        </w:rPr>
        <w:lastRenderedPageBreak/>
        <w:t xml:space="preserve">Projekt procesu analizy </w:t>
      </w:r>
      <w:r>
        <w:rPr>
          <w:rFonts w:ascii="Arial Narrow" w:eastAsia="Times New Roman" w:hAnsi="Arial Narrow" w:cs="Times New Roman"/>
          <w:b/>
          <w:bCs/>
          <w:color w:val="111111"/>
          <w:sz w:val="32"/>
          <w:szCs w:val="32"/>
          <w:lang w:eastAsia="pl-PL"/>
        </w:rPr>
        <w:t xml:space="preserve">eksploracyjnej i implementacja </w:t>
      </w:r>
    </w:p>
    <w:p w14:paraId="04741C06" w14:textId="2F320280" w:rsidR="001B6A4F" w:rsidRPr="00EF5E4F" w:rsidRDefault="001B6A4F" w:rsidP="0080170A">
      <w:pPr>
        <w:spacing w:after="0"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ab/>
      </w:r>
      <w:r w:rsidRPr="00EF5E4F">
        <w:rPr>
          <w:rFonts w:ascii="Times New Roman" w:eastAsia="Times New Roman" w:hAnsi="Times New Roman" w:cs="Times New Roman"/>
          <w:color w:val="111111"/>
          <w:sz w:val="24"/>
          <w:szCs w:val="24"/>
          <w:lang w:eastAsia="pl-PL"/>
        </w:rPr>
        <w:t xml:space="preserve">Założeniem projektu była możliwość przeprowadzenie procesu analizy </w:t>
      </w:r>
      <w:r>
        <w:rPr>
          <w:rFonts w:ascii="Times New Roman" w:eastAsia="Times New Roman" w:hAnsi="Times New Roman" w:cs="Times New Roman"/>
          <w:color w:val="111111"/>
          <w:sz w:val="24"/>
          <w:szCs w:val="24"/>
          <w:lang w:eastAsia="pl-PL"/>
        </w:rPr>
        <w:t>eksploracyjnej</w:t>
      </w:r>
      <w:r w:rsidRPr="00EF5E4F">
        <w:rPr>
          <w:rFonts w:ascii="Times New Roman" w:eastAsia="Times New Roman" w:hAnsi="Times New Roman" w:cs="Times New Roman"/>
          <w:color w:val="111111"/>
          <w:sz w:val="24"/>
          <w:szCs w:val="24"/>
          <w:lang w:eastAsia="pl-PL"/>
        </w:rPr>
        <w:t xml:space="preserve"> dla wybranego zestawu danych. W tym celu powstała aplikacja pracująca zgodnie z architekturą klient-serwer z wykorzystaniem implementacji architektury REST. W projekcie przewidziano </w:t>
      </w:r>
      <w:r>
        <w:rPr>
          <w:rFonts w:ascii="Times New Roman" w:eastAsia="Times New Roman" w:hAnsi="Times New Roman" w:cs="Times New Roman"/>
          <w:color w:val="111111"/>
          <w:sz w:val="24"/>
          <w:szCs w:val="24"/>
          <w:lang w:eastAsia="pl-PL"/>
        </w:rPr>
        <w:t xml:space="preserve">i zaimplementowano takie  </w:t>
      </w:r>
      <w:r w:rsidRPr="001B6A4F">
        <w:rPr>
          <w:rFonts w:ascii="Times New Roman" w:eastAsia="Times New Roman" w:hAnsi="Times New Roman" w:cs="Times New Roman"/>
          <w:color w:val="111111"/>
          <w:sz w:val="24"/>
          <w:szCs w:val="24"/>
          <w:lang w:eastAsia="pl-PL"/>
        </w:rPr>
        <w:t>testowania sieci neuronowych dla jednej z wybranych funkcji inicjalizacji wag, określonego typu aktywacji neuronu, a także ilości epok.</w:t>
      </w:r>
      <w:r w:rsidR="0080170A">
        <w:rPr>
          <w:rFonts w:ascii="Times New Roman" w:eastAsia="Times New Roman" w:hAnsi="Times New Roman" w:cs="Times New Roman"/>
          <w:color w:val="111111"/>
          <w:sz w:val="24"/>
          <w:szCs w:val="24"/>
          <w:lang w:eastAsia="pl-PL"/>
        </w:rPr>
        <w:t xml:space="preserve"> Sieć neuronowa ma na celu klasyfikację która drużyna wygra na podstawie danych takich jak: Czy bomba została podłożona, ilość życia poszczególnych drużyn i czas do końca rundy.</w:t>
      </w:r>
      <w:r w:rsidRPr="001B6A4F">
        <w:rPr>
          <w:rFonts w:ascii="Times New Roman" w:eastAsia="Times New Roman" w:hAnsi="Times New Roman" w:cs="Times New Roman"/>
          <w:color w:val="111111"/>
          <w:sz w:val="24"/>
          <w:szCs w:val="24"/>
          <w:lang w:eastAsia="pl-PL"/>
        </w:rPr>
        <w:t xml:space="preserve"> Jako informacje zwrotną zostaje wygenerowany komunikat w którym możemy dowiedzieć się o dokładności etapu uczenia, precyzji danych, poziom ufności modelu, a także jego ocenę ewaluacji podczas testów. Komunikat zwraca także  tablicę pomyłek w formie tabeli i tablicę pomyłek w formie zapisu macierzowego.</w:t>
      </w:r>
      <w:r>
        <w:rPr>
          <w:rFonts w:ascii="Times New Roman" w:eastAsia="Times New Roman" w:hAnsi="Times New Roman" w:cs="Times New Roman"/>
          <w:color w:val="111111"/>
          <w:sz w:val="24"/>
          <w:szCs w:val="24"/>
          <w:lang w:eastAsia="pl-PL"/>
        </w:rPr>
        <w:t xml:space="preserve"> Przy przygotowaniu aplikacji wykorzystano takie same rozwiązania i technologie jak przy aplikacji do implementacji analizy statystycznej. Nową biblioteką było wykorzystanie </w:t>
      </w:r>
      <w:r w:rsidRPr="001B6A4F">
        <w:rPr>
          <w:rFonts w:ascii="Times New Roman" w:eastAsia="Times New Roman" w:hAnsi="Times New Roman" w:cs="Times New Roman"/>
          <w:color w:val="111111"/>
          <w:sz w:val="24"/>
          <w:szCs w:val="24"/>
          <w:lang w:eastAsia="pl-PL"/>
        </w:rPr>
        <w:t>deeplearning4j</w:t>
      </w:r>
      <w:r>
        <w:rPr>
          <w:rFonts w:ascii="Times New Roman" w:eastAsia="Times New Roman" w:hAnsi="Times New Roman" w:cs="Times New Roman"/>
          <w:color w:val="111111"/>
          <w:sz w:val="24"/>
          <w:szCs w:val="24"/>
          <w:lang w:eastAsia="pl-PL"/>
        </w:rPr>
        <w:t xml:space="preserve"> służącej do opracowania sieci neuronowej. Dane testowe i uczące są przygotowane w jednym pliku </w:t>
      </w:r>
      <w:proofErr w:type="spellStart"/>
      <w:r>
        <w:rPr>
          <w:rFonts w:ascii="Times New Roman" w:eastAsia="Times New Roman" w:hAnsi="Times New Roman" w:cs="Times New Roman"/>
          <w:color w:val="111111"/>
          <w:sz w:val="24"/>
          <w:szCs w:val="24"/>
          <w:lang w:eastAsia="pl-PL"/>
        </w:rPr>
        <w:t>csv</w:t>
      </w:r>
      <w:proofErr w:type="spellEnd"/>
      <w:r>
        <w:rPr>
          <w:rFonts w:ascii="Times New Roman" w:eastAsia="Times New Roman" w:hAnsi="Times New Roman" w:cs="Times New Roman"/>
          <w:color w:val="111111"/>
          <w:sz w:val="24"/>
          <w:szCs w:val="24"/>
          <w:lang w:eastAsia="pl-PL"/>
        </w:rPr>
        <w:t xml:space="preserve"> zaimportowanym bezpośrednio w strukturę aplikacji.</w:t>
      </w:r>
    </w:p>
    <w:p w14:paraId="51FCDB34" w14:textId="77777777" w:rsidR="001B6A4F" w:rsidRDefault="001B6A4F" w:rsidP="001B6A4F">
      <w:pPr>
        <w:tabs>
          <w:tab w:val="left" w:pos="3368"/>
        </w:tabs>
        <w:spacing w:after="0"/>
        <w:jc w:val="center"/>
        <w:rPr>
          <w:rFonts w:ascii="Times New Roman" w:eastAsia="Times New Roman" w:hAnsi="Times New Roman" w:cs="Times New Roman"/>
          <w:i/>
          <w:iCs/>
          <w:color w:val="111111"/>
          <w:sz w:val="20"/>
          <w:szCs w:val="20"/>
          <w:lang w:eastAsia="pl-PL"/>
        </w:rPr>
      </w:pPr>
      <w:r>
        <w:rPr>
          <w:noProof/>
        </w:rPr>
        <w:drawing>
          <wp:inline distT="0" distB="0" distL="0" distR="0" wp14:anchorId="5245E6A8" wp14:editId="08D59895">
            <wp:extent cx="3806666" cy="4405022"/>
            <wp:effectExtent l="0" t="0" r="381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6745" cy="4486116"/>
                    </a:xfrm>
                    <a:prstGeom prst="rect">
                      <a:avLst/>
                    </a:prstGeom>
                  </pic:spPr>
                </pic:pic>
              </a:graphicData>
            </a:graphic>
          </wp:inline>
        </w:drawing>
      </w:r>
    </w:p>
    <w:p w14:paraId="5847CEAC" w14:textId="49715F71" w:rsidR="001B6A4F" w:rsidRPr="00706CF8" w:rsidRDefault="001B6A4F" w:rsidP="001B6A4F">
      <w:pPr>
        <w:tabs>
          <w:tab w:val="left" w:pos="3368"/>
        </w:tabs>
        <w:rPr>
          <w:rFonts w:ascii="Times New Roman" w:eastAsia="Times New Roman" w:hAnsi="Times New Roman" w:cs="Times New Roman"/>
          <w:i/>
          <w:iCs/>
          <w:color w:val="111111"/>
          <w:sz w:val="20"/>
          <w:szCs w:val="20"/>
          <w:lang w:eastAsia="pl-PL"/>
        </w:rPr>
      </w:pPr>
      <w:r w:rsidRPr="001B6A4F">
        <w:rPr>
          <w:rFonts w:ascii="Times New Roman" w:eastAsia="Times New Roman" w:hAnsi="Times New Roman" w:cs="Times New Roman"/>
          <w:i/>
          <w:iCs/>
          <w:color w:val="111111"/>
          <w:sz w:val="20"/>
          <w:szCs w:val="20"/>
          <w:lang w:eastAsia="pl-PL"/>
        </w:rPr>
        <w:t xml:space="preserve"> </w:t>
      </w:r>
      <w:r w:rsidRPr="00042780">
        <w:rPr>
          <w:rFonts w:ascii="Times New Roman" w:eastAsia="Times New Roman" w:hAnsi="Times New Roman" w:cs="Times New Roman"/>
          <w:i/>
          <w:iCs/>
          <w:color w:val="111111"/>
          <w:sz w:val="20"/>
          <w:szCs w:val="20"/>
          <w:lang w:eastAsia="pl-PL"/>
        </w:rPr>
        <w:t>Rysunek 1.</w:t>
      </w:r>
      <w:r>
        <w:rPr>
          <w:rFonts w:ascii="Times New Roman" w:eastAsia="Times New Roman" w:hAnsi="Times New Roman" w:cs="Times New Roman"/>
          <w:i/>
          <w:iCs/>
          <w:color w:val="111111"/>
          <w:sz w:val="20"/>
          <w:szCs w:val="20"/>
          <w:lang w:eastAsia="pl-PL"/>
        </w:rPr>
        <w:t>7 Interfejs graficzny aplikacji przeznaczonej do eksploracji danych</w:t>
      </w:r>
      <w:r w:rsidRPr="00042780">
        <w:rPr>
          <w:rFonts w:ascii="Times New Roman" w:eastAsia="Times New Roman" w:hAnsi="Times New Roman" w:cs="Times New Roman"/>
          <w:i/>
          <w:iCs/>
          <w:color w:val="111111"/>
          <w:sz w:val="20"/>
          <w:szCs w:val="20"/>
          <w:lang w:eastAsia="pl-PL"/>
        </w:rPr>
        <w:t>, Źródło: Opracowanie własne</w:t>
      </w:r>
    </w:p>
    <w:tbl>
      <w:tblPr>
        <w:tblStyle w:val="Tabela-Siatka"/>
        <w:tblW w:w="0" w:type="auto"/>
        <w:tblLook w:val="04A0" w:firstRow="1" w:lastRow="0" w:firstColumn="1" w:lastColumn="0" w:noHBand="0" w:noVBand="1"/>
      </w:tblPr>
      <w:tblGrid>
        <w:gridCol w:w="9062"/>
      </w:tblGrid>
      <w:tr w:rsidR="001E65DF" w14:paraId="650C4B98" w14:textId="77777777" w:rsidTr="001E65DF">
        <w:tc>
          <w:tcPr>
            <w:tcW w:w="9062" w:type="dxa"/>
          </w:tcPr>
          <w:p w14:paraId="0082F6EB"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lastRenderedPageBreak/>
              <w:t xml:space="preserve">  </w:t>
            </w:r>
            <w:proofErr w:type="spellStart"/>
            <w:r w:rsidRPr="001E65DF">
              <w:rPr>
                <w:rFonts w:ascii="Courier New" w:eastAsia="Times New Roman" w:hAnsi="Courier New" w:cs="Courier New"/>
                <w:b/>
                <w:bCs/>
                <w:color w:val="0000FF"/>
                <w:sz w:val="20"/>
                <w:szCs w:val="20"/>
                <w:lang w:eastAsia="pl-PL"/>
              </w:rPr>
              <w:t>try</w:t>
            </w:r>
            <w:proofErr w:type="spellEnd"/>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proofErr w:type="spellStart"/>
            <w:r w:rsidRPr="001E65DF">
              <w:rPr>
                <w:rFonts w:ascii="Courier New" w:eastAsia="Times New Roman" w:hAnsi="Courier New" w:cs="Courier New"/>
                <w:color w:val="000000"/>
                <w:sz w:val="20"/>
                <w:szCs w:val="20"/>
                <w:lang w:eastAsia="pl-PL"/>
              </w:rPr>
              <w:t>RecordReader</w:t>
            </w:r>
            <w:proofErr w:type="spellEnd"/>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recordReader</w:t>
            </w:r>
            <w:proofErr w:type="spellEnd"/>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b/>
                <w:bCs/>
                <w:color w:val="0000FF"/>
                <w:sz w:val="20"/>
                <w:szCs w:val="20"/>
                <w:lang w:eastAsia="pl-PL"/>
              </w:rPr>
              <w:t>new</w:t>
            </w:r>
            <w:proofErr w:type="spellEnd"/>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CSVRecordReader</w:t>
            </w:r>
            <w:proofErr w:type="spellEnd"/>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FF8000"/>
                <w:sz w:val="20"/>
                <w:szCs w:val="20"/>
                <w:lang w:eastAsia="pl-PL"/>
              </w:rPr>
              <w:t>0</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color w:val="808080"/>
                <w:sz w:val="20"/>
                <w:szCs w:val="20"/>
                <w:lang w:eastAsia="pl-PL"/>
              </w:rPr>
              <w:t>','</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p>
          <w:p w14:paraId="3B473A29"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recordReader</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initialize</w:t>
            </w:r>
            <w:proofErr w:type="spellEnd"/>
            <w:r w:rsidRPr="001E65DF">
              <w:rPr>
                <w:rFonts w:ascii="Courier New" w:eastAsia="Times New Roman" w:hAnsi="Courier New" w:cs="Courier New"/>
                <w:b/>
                <w:bCs/>
                <w:color w:val="000080"/>
                <w:sz w:val="20"/>
                <w:szCs w:val="20"/>
                <w:lang w:eastAsia="pl-PL"/>
              </w:rPr>
              <w:t>(</w:t>
            </w:r>
            <w:proofErr w:type="spellStart"/>
            <w:r w:rsidRPr="001E65DF">
              <w:rPr>
                <w:rFonts w:ascii="Courier New" w:eastAsia="Times New Roman" w:hAnsi="Courier New" w:cs="Courier New"/>
                <w:b/>
                <w:bCs/>
                <w:color w:val="0000FF"/>
                <w:sz w:val="20"/>
                <w:szCs w:val="20"/>
                <w:lang w:eastAsia="pl-PL"/>
              </w:rPr>
              <w:t>new</w:t>
            </w:r>
            <w:proofErr w:type="spellEnd"/>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FileSplit</w:t>
            </w:r>
            <w:proofErr w:type="spellEnd"/>
            <w:r w:rsidRPr="001E65DF">
              <w:rPr>
                <w:rFonts w:ascii="Courier New" w:eastAsia="Times New Roman" w:hAnsi="Courier New" w:cs="Courier New"/>
                <w:b/>
                <w:bCs/>
                <w:color w:val="000080"/>
                <w:sz w:val="20"/>
                <w:szCs w:val="20"/>
                <w:lang w:eastAsia="pl-PL"/>
              </w:rPr>
              <w:t>(</w:t>
            </w:r>
          </w:p>
          <w:p w14:paraId="368F17DB"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b/>
                <w:bCs/>
                <w:color w:val="0000FF"/>
                <w:sz w:val="20"/>
                <w:szCs w:val="20"/>
                <w:lang w:eastAsia="pl-PL"/>
              </w:rPr>
              <w:t>new</w:t>
            </w:r>
            <w:proofErr w:type="spellEnd"/>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ClassPathResource</w:t>
            </w:r>
            <w:proofErr w:type="spellEnd"/>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808080"/>
                <w:sz w:val="20"/>
                <w:szCs w:val="20"/>
                <w:lang w:eastAsia="pl-PL"/>
              </w:rPr>
              <w:t>"csgo_full.csv"</w:t>
            </w:r>
            <w:r w:rsidRPr="001E65DF">
              <w:rPr>
                <w:rFonts w:ascii="Courier New" w:eastAsia="Times New Roman" w:hAnsi="Courier New" w:cs="Courier New"/>
                <w:b/>
                <w:bCs/>
                <w:color w:val="000080"/>
                <w:sz w:val="20"/>
                <w:szCs w:val="20"/>
                <w:lang w:eastAsia="pl-PL"/>
              </w:rPr>
              <w:t>).</w:t>
            </w:r>
            <w:proofErr w:type="spellStart"/>
            <w:r w:rsidRPr="001E65DF">
              <w:rPr>
                <w:rFonts w:ascii="Courier New" w:eastAsia="Times New Roman" w:hAnsi="Courier New" w:cs="Courier New"/>
                <w:color w:val="000000"/>
                <w:sz w:val="20"/>
                <w:szCs w:val="20"/>
                <w:lang w:eastAsia="pl-PL"/>
              </w:rPr>
              <w:t>getFile</w:t>
            </w:r>
            <w:proofErr w:type="spellEnd"/>
            <w:r w:rsidRPr="001E65DF">
              <w:rPr>
                <w:rFonts w:ascii="Courier New" w:eastAsia="Times New Roman" w:hAnsi="Courier New" w:cs="Courier New"/>
                <w:b/>
                <w:bCs/>
                <w:color w:val="000080"/>
                <w:sz w:val="20"/>
                <w:szCs w:val="20"/>
                <w:lang w:eastAsia="pl-PL"/>
              </w:rPr>
              <w:t>()</w:t>
            </w:r>
          </w:p>
          <w:p w14:paraId="2A92ED26"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p>
          <w:p w14:paraId="61A0944F"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DataSetIterator</w:t>
            </w:r>
            <w:proofErr w:type="spellEnd"/>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iterator</w:t>
            </w:r>
            <w:proofErr w:type="spellEnd"/>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b/>
                <w:bCs/>
                <w:color w:val="0000FF"/>
                <w:sz w:val="20"/>
                <w:szCs w:val="20"/>
                <w:lang w:eastAsia="pl-PL"/>
              </w:rPr>
              <w:t>new</w:t>
            </w:r>
            <w:proofErr w:type="spellEnd"/>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RecordReaderDataSetIterator</w:t>
            </w:r>
            <w:proofErr w:type="spellEnd"/>
            <w:r w:rsidRPr="001E65DF">
              <w:rPr>
                <w:rFonts w:ascii="Courier New" w:eastAsia="Times New Roman" w:hAnsi="Courier New" w:cs="Courier New"/>
                <w:b/>
                <w:bCs/>
                <w:color w:val="000080"/>
                <w:sz w:val="20"/>
                <w:szCs w:val="20"/>
                <w:lang w:eastAsia="pl-PL"/>
              </w:rPr>
              <w:t>(</w:t>
            </w:r>
            <w:proofErr w:type="spellStart"/>
            <w:r w:rsidRPr="001E65DF">
              <w:rPr>
                <w:rFonts w:ascii="Courier New" w:eastAsia="Times New Roman" w:hAnsi="Courier New" w:cs="Courier New"/>
                <w:color w:val="000000"/>
                <w:sz w:val="20"/>
                <w:szCs w:val="20"/>
                <w:lang w:eastAsia="pl-PL"/>
              </w:rPr>
              <w:t>recordReader</w:t>
            </w:r>
            <w:proofErr w:type="spellEnd"/>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color w:val="FF8000"/>
                <w:sz w:val="20"/>
                <w:szCs w:val="20"/>
                <w:lang w:eastAsia="pl-PL"/>
              </w:rPr>
              <w:t>50</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color w:val="FF8000"/>
                <w:sz w:val="20"/>
                <w:szCs w:val="20"/>
                <w:lang w:eastAsia="pl-PL"/>
              </w:rPr>
              <w:t>4</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color w:val="FF8000"/>
                <w:sz w:val="20"/>
                <w:szCs w:val="20"/>
                <w:lang w:eastAsia="pl-PL"/>
              </w:rPr>
              <w:t>2</w:t>
            </w:r>
            <w:r w:rsidRPr="001E65DF">
              <w:rPr>
                <w:rFonts w:ascii="Courier New" w:eastAsia="Times New Roman" w:hAnsi="Courier New" w:cs="Courier New"/>
                <w:b/>
                <w:bCs/>
                <w:color w:val="000080"/>
                <w:sz w:val="20"/>
                <w:szCs w:val="20"/>
                <w:lang w:eastAsia="pl-PL"/>
              </w:rPr>
              <w:t>);</w:t>
            </w:r>
          </w:p>
          <w:p w14:paraId="68667BCE"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DataSet</w:t>
            </w:r>
            <w:proofErr w:type="spellEnd"/>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allData</w:t>
            </w:r>
            <w:proofErr w:type="spellEnd"/>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iterator</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next</w:t>
            </w:r>
            <w:proofErr w:type="spellEnd"/>
            <w:r w:rsidRPr="001E65DF">
              <w:rPr>
                <w:rFonts w:ascii="Courier New" w:eastAsia="Times New Roman" w:hAnsi="Courier New" w:cs="Courier New"/>
                <w:b/>
                <w:bCs/>
                <w:color w:val="000080"/>
                <w:sz w:val="20"/>
                <w:szCs w:val="20"/>
                <w:lang w:eastAsia="pl-PL"/>
              </w:rPr>
              <w:t>();</w:t>
            </w:r>
          </w:p>
          <w:p w14:paraId="3EA87743"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allData</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shuffle</w:t>
            </w:r>
            <w:proofErr w:type="spellEnd"/>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FF8000"/>
                <w:sz w:val="20"/>
                <w:szCs w:val="20"/>
                <w:lang w:eastAsia="pl-PL"/>
              </w:rPr>
              <w:t>20</w:t>
            </w:r>
            <w:r w:rsidRPr="001E65DF">
              <w:rPr>
                <w:rFonts w:ascii="Courier New" w:eastAsia="Times New Roman" w:hAnsi="Courier New" w:cs="Courier New"/>
                <w:b/>
                <w:bCs/>
                <w:color w:val="000080"/>
                <w:sz w:val="20"/>
                <w:szCs w:val="20"/>
                <w:lang w:eastAsia="pl-PL"/>
              </w:rPr>
              <w:t>);</w:t>
            </w:r>
          </w:p>
          <w:p w14:paraId="5FF40E9E"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FF"/>
                <w:sz w:val="20"/>
                <w:szCs w:val="20"/>
                <w:lang w:eastAsia="pl-PL"/>
              </w:rPr>
              <w:t>return</w:t>
            </w: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dataNormalization</w:t>
            </w:r>
            <w:proofErr w:type="spellEnd"/>
            <w:r w:rsidRPr="001E65DF">
              <w:rPr>
                <w:rFonts w:ascii="Courier New" w:eastAsia="Times New Roman" w:hAnsi="Courier New" w:cs="Courier New"/>
                <w:b/>
                <w:bCs/>
                <w:color w:val="000080"/>
                <w:sz w:val="20"/>
                <w:szCs w:val="20"/>
                <w:lang w:eastAsia="pl-PL"/>
              </w:rPr>
              <w:t>(</w:t>
            </w:r>
            <w:proofErr w:type="spellStart"/>
            <w:r w:rsidRPr="001E65DF">
              <w:rPr>
                <w:rFonts w:ascii="Courier New" w:eastAsia="Times New Roman" w:hAnsi="Courier New" w:cs="Courier New"/>
                <w:color w:val="000000"/>
                <w:sz w:val="20"/>
                <w:szCs w:val="20"/>
                <w:lang w:eastAsia="pl-PL"/>
              </w:rPr>
              <w:t>allData</w:t>
            </w:r>
            <w:proofErr w:type="spellEnd"/>
            <w:r w:rsidRPr="001E65DF">
              <w:rPr>
                <w:rFonts w:ascii="Courier New" w:eastAsia="Times New Roman" w:hAnsi="Courier New" w:cs="Courier New"/>
                <w:b/>
                <w:bCs/>
                <w:color w:val="000080"/>
                <w:sz w:val="20"/>
                <w:szCs w:val="20"/>
                <w:lang w:eastAsia="pl-PL"/>
              </w:rPr>
              <w:t>);</w:t>
            </w:r>
          </w:p>
          <w:p w14:paraId="30E1B5F7"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b/>
                <w:bCs/>
                <w:color w:val="0000FF"/>
                <w:sz w:val="20"/>
                <w:szCs w:val="20"/>
                <w:lang w:eastAsia="pl-PL"/>
              </w:rPr>
              <w:t>catch</w:t>
            </w:r>
            <w:proofErr w:type="spellEnd"/>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proofErr w:type="spellStart"/>
            <w:r w:rsidRPr="001E65DF">
              <w:rPr>
                <w:rFonts w:ascii="Courier New" w:eastAsia="Times New Roman" w:hAnsi="Courier New" w:cs="Courier New"/>
                <w:color w:val="000000"/>
                <w:sz w:val="20"/>
                <w:szCs w:val="20"/>
                <w:lang w:eastAsia="pl-PL"/>
              </w:rPr>
              <w:t>Exception</w:t>
            </w:r>
            <w:proofErr w:type="spellEnd"/>
            <w:r w:rsidRPr="001E65DF">
              <w:rPr>
                <w:rFonts w:ascii="Courier New" w:eastAsia="Times New Roman" w:hAnsi="Courier New" w:cs="Courier New"/>
                <w:color w:val="000000"/>
                <w:sz w:val="20"/>
                <w:szCs w:val="20"/>
                <w:lang w:eastAsia="pl-PL"/>
              </w:rPr>
              <w:t xml:space="preserve"> e</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p>
          <w:p w14:paraId="5E0E9427"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Thread</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dumpStack</w:t>
            </w:r>
            <w:proofErr w:type="spellEnd"/>
            <w:r w:rsidRPr="001E65DF">
              <w:rPr>
                <w:rFonts w:ascii="Courier New" w:eastAsia="Times New Roman" w:hAnsi="Courier New" w:cs="Courier New"/>
                <w:b/>
                <w:bCs/>
                <w:color w:val="000080"/>
                <w:sz w:val="20"/>
                <w:szCs w:val="20"/>
                <w:lang w:eastAsia="pl-PL"/>
              </w:rPr>
              <w:t>();</w:t>
            </w:r>
          </w:p>
          <w:p w14:paraId="70568AAF"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b/>
                <w:bCs/>
                <w:color w:val="0000FF"/>
                <w:sz w:val="20"/>
                <w:szCs w:val="20"/>
                <w:lang w:eastAsia="pl-PL"/>
              </w:rPr>
              <w:t>new</w:t>
            </w:r>
            <w:proofErr w:type="spellEnd"/>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Exception</w:t>
            </w:r>
            <w:proofErr w:type="spellEnd"/>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808080"/>
                <w:sz w:val="20"/>
                <w:szCs w:val="20"/>
                <w:lang w:eastAsia="pl-PL"/>
              </w:rPr>
              <w:t>"</w:t>
            </w:r>
            <w:proofErr w:type="spellStart"/>
            <w:r w:rsidRPr="001E65DF">
              <w:rPr>
                <w:rFonts w:ascii="Courier New" w:eastAsia="Times New Roman" w:hAnsi="Courier New" w:cs="Courier New"/>
                <w:color w:val="808080"/>
                <w:sz w:val="20"/>
                <w:szCs w:val="20"/>
                <w:lang w:eastAsia="pl-PL"/>
              </w:rPr>
              <w:t>Stack</w:t>
            </w:r>
            <w:proofErr w:type="spellEnd"/>
            <w:r w:rsidRPr="001E65DF">
              <w:rPr>
                <w:rFonts w:ascii="Courier New" w:eastAsia="Times New Roman" w:hAnsi="Courier New" w:cs="Courier New"/>
                <w:color w:val="808080"/>
                <w:sz w:val="20"/>
                <w:szCs w:val="20"/>
                <w:lang w:eastAsia="pl-PL"/>
              </w:rPr>
              <w:t xml:space="preserve"> </w:t>
            </w:r>
            <w:proofErr w:type="spellStart"/>
            <w:r w:rsidRPr="001E65DF">
              <w:rPr>
                <w:rFonts w:ascii="Courier New" w:eastAsia="Times New Roman" w:hAnsi="Courier New" w:cs="Courier New"/>
                <w:color w:val="808080"/>
                <w:sz w:val="20"/>
                <w:szCs w:val="20"/>
                <w:lang w:eastAsia="pl-PL"/>
              </w:rPr>
              <w:t>trace</w:t>
            </w:r>
            <w:proofErr w:type="spellEnd"/>
            <w:r w:rsidRPr="001E65DF">
              <w:rPr>
                <w:rFonts w:ascii="Courier New" w:eastAsia="Times New Roman" w:hAnsi="Courier New" w:cs="Courier New"/>
                <w:color w:val="808080"/>
                <w:sz w:val="20"/>
                <w:szCs w:val="20"/>
                <w:lang w:eastAsia="pl-PL"/>
              </w:rPr>
              <w:t>"</w:t>
            </w:r>
            <w:r w:rsidRPr="001E65DF">
              <w:rPr>
                <w:rFonts w:ascii="Courier New" w:eastAsia="Times New Roman" w:hAnsi="Courier New" w:cs="Courier New"/>
                <w:b/>
                <w:bCs/>
                <w:color w:val="000080"/>
                <w:sz w:val="20"/>
                <w:szCs w:val="20"/>
                <w:lang w:eastAsia="pl-PL"/>
              </w:rPr>
              <w:t>).</w:t>
            </w:r>
            <w:proofErr w:type="spellStart"/>
            <w:r w:rsidRPr="001E65DF">
              <w:rPr>
                <w:rFonts w:ascii="Courier New" w:eastAsia="Times New Roman" w:hAnsi="Courier New" w:cs="Courier New"/>
                <w:color w:val="000000"/>
                <w:sz w:val="20"/>
                <w:szCs w:val="20"/>
                <w:lang w:eastAsia="pl-PL"/>
              </w:rPr>
              <w:t>printStackTrace</w:t>
            </w:r>
            <w:proofErr w:type="spellEnd"/>
            <w:r w:rsidRPr="001E65DF">
              <w:rPr>
                <w:rFonts w:ascii="Courier New" w:eastAsia="Times New Roman" w:hAnsi="Courier New" w:cs="Courier New"/>
                <w:b/>
                <w:bCs/>
                <w:color w:val="000080"/>
                <w:sz w:val="20"/>
                <w:szCs w:val="20"/>
                <w:lang w:eastAsia="pl-PL"/>
              </w:rPr>
              <w:t>();</w:t>
            </w:r>
          </w:p>
          <w:p w14:paraId="431358B4"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System</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out</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println</w:t>
            </w:r>
            <w:proofErr w:type="spellEnd"/>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808080"/>
                <w:sz w:val="20"/>
                <w:szCs w:val="20"/>
                <w:lang w:eastAsia="pl-PL"/>
              </w:rPr>
              <w:t>"Error: "</w:t>
            </w: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color w:val="000000"/>
                <w:sz w:val="20"/>
                <w:szCs w:val="20"/>
                <w:lang w:eastAsia="pl-PL"/>
              </w:rPr>
              <w:t>e</w:t>
            </w:r>
            <w:r w:rsidRPr="001E65DF">
              <w:rPr>
                <w:rFonts w:ascii="Courier New" w:eastAsia="Times New Roman" w:hAnsi="Courier New" w:cs="Courier New"/>
                <w:b/>
                <w:bCs/>
                <w:color w:val="000080"/>
                <w:sz w:val="20"/>
                <w:szCs w:val="20"/>
                <w:lang w:eastAsia="pl-PL"/>
              </w:rPr>
              <w:t>.</w:t>
            </w:r>
            <w:r w:rsidRPr="001E65DF">
              <w:rPr>
                <w:rFonts w:ascii="Courier New" w:eastAsia="Times New Roman" w:hAnsi="Courier New" w:cs="Courier New"/>
                <w:color w:val="000000"/>
                <w:sz w:val="20"/>
                <w:szCs w:val="20"/>
                <w:lang w:eastAsia="pl-PL"/>
              </w:rPr>
              <w:t>getLocalizedMessage</w:t>
            </w:r>
            <w:proofErr w:type="spellEnd"/>
            <w:r w:rsidRPr="001E65DF">
              <w:rPr>
                <w:rFonts w:ascii="Courier New" w:eastAsia="Times New Roman" w:hAnsi="Courier New" w:cs="Courier New"/>
                <w:b/>
                <w:bCs/>
                <w:color w:val="000080"/>
                <w:sz w:val="20"/>
                <w:szCs w:val="20"/>
                <w:lang w:eastAsia="pl-PL"/>
              </w:rPr>
              <w:t>());</w:t>
            </w:r>
          </w:p>
          <w:p w14:paraId="583ED86A" w14:textId="77777777" w:rsidR="001E65DF" w:rsidRPr="001E65DF" w:rsidRDefault="001E65DF" w:rsidP="001E65DF">
            <w:pPr>
              <w:shd w:val="clear" w:color="auto" w:fill="FFFFFF"/>
              <w:spacing w:after="0" w:line="240" w:lineRule="auto"/>
              <w:rPr>
                <w:rFonts w:ascii="Courier New" w:eastAsia="Times New Roman" w:hAnsi="Courier New" w:cs="Courier New"/>
                <w:color w:val="000000"/>
                <w:sz w:val="20"/>
                <w:szCs w:val="20"/>
                <w:lang w:eastAsia="pl-PL"/>
              </w:rPr>
            </w:pP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80"/>
                <w:sz w:val="20"/>
                <w:szCs w:val="20"/>
                <w:lang w:eastAsia="pl-PL"/>
              </w:rPr>
              <w:t>}</w:t>
            </w:r>
          </w:p>
          <w:p w14:paraId="13EF7947" w14:textId="45F2A65C" w:rsidR="001E65DF" w:rsidRPr="001E65DF" w:rsidRDefault="001E65DF" w:rsidP="001E65DF">
            <w:pPr>
              <w:shd w:val="clear" w:color="auto" w:fill="FFFFFF"/>
              <w:spacing w:after="0" w:line="240" w:lineRule="auto"/>
              <w:rPr>
                <w:rFonts w:ascii="Times New Roman" w:eastAsia="Times New Roman" w:hAnsi="Times New Roman" w:cs="Times New Roman"/>
                <w:sz w:val="24"/>
                <w:szCs w:val="24"/>
                <w:lang w:eastAsia="pl-PL"/>
              </w:rPr>
            </w:pPr>
            <w:r w:rsidRPr="001E65DF">
              <w:rPr>
                <w:rFonts w:ascii="Courier New" w:eastAsia="Times New Roman" w:hAnsi="Courier New" w:cs="Courier New"/>
                <w:color w:val="000000"/>
                <w:sz w:val="20"/>
                <w:szCs w:val="20"/>
                <w:lang w:eastAsia="pl-PL"/>
              </w:rPr>
              <w:t xml:space="preserve">        </w:t>
            </w:r>
            <w:r w:rsidRPr="001E65DF">
              <w:rPr>
                <w:rFonts w:ascii="Courier New" w:eastAsia="Times New Roman" w:hAnsi="Courier New" w:cs="Courier New"/>
                <w:b/>
                <w:bCs/>
                <w:color w:val="0000FF"/>
                <w:sz w:val="20"/>
                <w:szCs w:val="20"/>
                <w:lang w:eastAsia="pl-PL"/>
              </w:rPr>
              <w:t>return</w:t>
            </w:r>
            <w:r w:rsidRPr="001E65DF">
              <w:rPr>
                <w:rFonts w:ascii="Courier New" w:eastAsia="Times New Roman" w:hAnsi="Courier New" w:cs="Courier New"/>
                <w:color w:val="000000"/>
                <w:sz w:val="20"/>
                <w:szCs w:val="20"/>
                <w:lang w:eastAsia="pl-PL"/>
              </w:rPr>
              <w:t xml:space="preserve"> </w:t>
            </w:r>
            <w:proofErr w:type="spellStart"/>
            <w:r w:rsidRPr="001E65DF">
              <w:rPr>
                <w:rFonts w:ascii="Courier New" w:eastAsia="Times New Roman" w:hAnsi="Courier New" w:cs="Courier New"/>
                <w:b/>
                <w:bCs/>
                <w:color w:val="0000FF"/>
                <w:sz w:val="20"/>
                <w:szCs w:val="20"/>
                <w:lang w:eastAsia="pl-PL"/>
              </w:rPr>
              <w:t>null</w:t>
            </w:r>
            <w:proofErr w:type="spellEnd"/>
            <w:r w:rsidRPr="001E65DF">
              <w:rPr>
                <w:rFonts w:ascii="Courier New" w:eastAsia="Times New Roman" w:hAnsi="Courier New" w:cs="Courier New"/>
                <w:b/>
                <w:bCs/>
                <w:color w:val="000080"/>
                <w:sz w:val="20"/>
                <w:szCs w:val="20"/>
                <w:lang w:eastAsia="pl-PL"/>
              </w:rPr>
              <w:t>;</w:t>
            </w:r>
          </w:p>
        </w:tc>
      </w:tr>
    </w:tbl>
    <w:p w14:paraId="00BD4F43" w14:textId="19467675" w:rsidR="001E65DF" w:rsidRDefault="001E65DF" w:rsidP="001E65DF">
      <w:pPr>
        <w:spacing w:after="0" w:line="360" w:lineRule="auto"/>
        <w:jc w:val="both"/>
        <w:rPr>
          <w:rFonts w:ascii="Times New Roman" w:eastAsia="Times New Roman" w:hAnsi="Times New Roman" w:cs="Times New Roman"/>
          <w:i/>
          <w:iCs/>
          <w:color w:val="111111"/>
          <w:sz w:val="20"/>
          <w:szCs w:val="20"/>
          <w:lang w:eastAsia="pl-PL"/>
        </w:rPr>
      </w:pPr>
      <w:r w:rsidRPr="00F21BE5">
        <w:rPr>
          <w:rFonts w:ascii="Times New Roman" w:eastAsia="Times New Roman" w:hAnsi="Times New Roman" w:cs="Times New Roman"/>
          <w:i/>
          <w:iCs/>
          <w:color w:val="111111"/>
          <w:sz w:val="20"/>
          <w:szCs w:val="20"/>
          <w:lang w:eastAsia="pl-PL"/>
        </w:rPr>
        <w:t>Rysunek 1.</w:t>
      </w:r>
      <w:r>
        <w:rPr>
          <w:rFonts w:ascii="Times New Roman" w:eastAsia="Times New Roman" w:hAnsi="Times New Roman" w:cs="Times New Roman"/>
          <w:i/>
          <w:iCs/>
          <w:color w:val="111111"/>
          <w:sz w:val="20"/>
          <w:szCs w:val="20"/>
          <w:lang w:eastAsia="pl-PL"/>
        </w:rPr>
        <w:t>8</w:t>
      </w:r>
      <w:r w:rsidRPr="00F21BE5">
        <w:rPr>
          <w:rFonts w:ascii="Times New Roman" w:eastAsia="Times New Roman" w:hAnsi="Times New Roman" w:cs="Times New Roman"/>
          <w:i/>
          <w:iCs/>
          <w:color w:val="111111"/>
          <w:sz w:val="20"/>
          <w:szCs w:val="20"/>
          <w:lang w:eastAsia="pl-PL"/>
        </w:rPr>
        <w:t xml:space="preserve"> Listing </w:t>
      </w:r>
      <w:r>
        <w:rPr>
          <w:rFonts w:ascii="Times New Roman" w:eastAsia="Times New Roman" w:hAnsi="Times New Roman" w:cs="Times New Roman"/>
          <w:i/>
          <w:iCs/>
          <w:color w:val="111111"/>
          <w:sz w:val="20"/>
          <w:szCs w:val="20"/>
          <w:lang w:eastAsia="pl-PL"/>
        </w:rPr>
        <w:t xml:space="preserve">przetwarzający plik CVS do formatu </w:t>
      </w:r>
      <w:proofErr w:type="spellStart"/>
      <w:r w:rsidRPr="001E65DF">
        <w:rPr>
          <w:rFonts w:ascii="Times New Roman" w:eastAsia="Times New Roman" w:hAnsi="Times New Roman" w:cs="Times New Roman"/>
          <w:i/>
          <w:iCs/>
          <w:color w:val="111111"/>
          <w:sz w:val="20"/>
          <w:szCs w:val="20"/>
          <w:lang w:eastAsia="pl-PL"/>
        </w:rPr>
        <w:t>DataSet</w:t>
      </w:r>
      <w:proofErr w:type="spellEnd"/>
      <w:r w:rsidRPr="00F21BE5">
        <w:rPr>
          <w:rFonts w:ascii="Times New Roman" w:eastAsia="Times New Roman" w:hAnsi="Times New Roman" w:cs="Times New Roman"/>
          <w:i/>
          <w:iCs/>
          <w:color w:val="111111"/>
          <w:sz w:val="20"/>
          <w:szCs w:val="20"/>
          <w:lang w:eastAsia="pl-PL"/>
        </w:rPr>
        <w:t>, Źródło: Opracowanie własne</w:t>
      </w:r>
    </w:p>
    <w:p w14:paraId="55BAEA31" w14:textId="7E7EDA72" w:rsidR="00D622E5" w:rsidRPr="00D622E5" w:rsidRDefault="001E65DF" w:rsidP="00D622E5">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Powyższy kod ma na celu załadowanie pliku </w:t>
      </w:r>
      <w:proofErr w:type="spellStart"/>
      <w:r>
        <w:rPr>
          <w:rFonts w:ascii="Times New Roman" w:eastAsia="Times New Roman" w:hAnsi="Times New Roman" w:cs="Times New Roman"/>
          <w:color w:val="111111"/>
          <w:sz w:val="24"/>
          <w:szCs w:val="24"/>
          <w:lang w:eastAsia="pl-PL"/>
        </w:rPr>
        <w:t>csv</w:t>
      </w:r>
      <w:proofErr w:type="spellEnd"/>
      <w:r>
        <w:rPr>
          <w:rFonts w:ascii="Times New Roman" w:eastAsia="Times New Roman" w:hAnsi="Times New Roman" w:cs="Times New Roman"/>
          <w:color w:val="111111"/>
          <w:sz w:val="24"/>
          <w:szCs w:val="24"/>
          <w:lang w:eastAsia="pl-PL"/>
        </w:rPr>
        <w:t xml:space="preserve"> o nazwie </w:t>
      </w:r>
      <w:proofErr w:type="spellStart"/>
      <w:r w:rsidRPr="001E65DF">
        <w:rPr>
          <w:rFonts w:ascii="Times New Roman" w:eastAsia="Times New Roman" w:hAnsi="Times New Roman" w:cs="Times New Roman"/>
          <w:color w:val="111111"/>
          <w:sz w:val="24"/>
          <w:szCs w:val="24"/>
          <w:lang w:eastAsia="pl-PL"/>
        </w:rPr>
        <w:t>csgo_full</w:t>
      </w:r>
      <w:proofErr w:type="spellEnd"/>
      <w:r>
        <w:rPr>
          <w:rFonts w:ascii="Times New Roman" w:eastAsia="Times New Roman" w:hAnsi="Times New Roman" w:cs="Times New Roman"/>
          <w:color w:val="111111"/>
          <w:sz w:val="24"/>
          <w:szCs w:val="24"/>
          <w:lang w:eastAsia="pl-PL"/>
        </w:rPr>
        <w:t xml:space="preserve">, a następnie poddać go procesowi dopasowania poprzez stworzenie </w:t>
      </w:r>
      <w:proofErr w:type="spellStart"/>
      <w:r>
        <w:rPr>
          <w:rFonts w:ascii="Times New Roman" w:eastAsia="Times New Roman" w:hAnsi="Times New Roman" w:cs="Times New Roman"/>
          <w:color w:val="111111"/>
          <w:sz w:val="24"/>
          <w:szCs w:val="24"/>
          <w:lang w:eastAsia="pl-PL"/>
        </w:rPr>
        <w:t>iteratora</w:t>
      </w:r>
      <w:proofErr w:type="spellEnd"/>
      <w:r>
        <w:rPr>
          <w:rFonts w:ascii="Times New Roman" w:eastAsia="Times New Roman" w:hAnsi="Times New Roman" w:cs="Times New Roman"/>
          <w:color w:val="111111"/>
          <w:sz w:val="24"/>
          <w:szCs w:val="24"/>
          <w:lang w:eastAsia="pl-PL"/>
        </w:rPr>
        <w:t xml:space="preserve"> </w:t>
      </w:r>
      <w:r w:rsidR="0080170A">
        <w:rPr>
          <w:rFonts w:ascii="Times New Roman" w:eastAsia="Times New Roman" w:hAnsi="Times New Roman" w:cs="Times New Roman"/>
          <w:color w:val="111111"/>
          <w:sz w:val="24"/>
          <w:szCs w:val="24"/>
          <w:lang w:eastAsia="pl-PL"/>
        </w:rPr>
        <w:t xml:space="preserve">i przeszukiwanie pliku wiersz po wierszu z </w:t>
      </w:r>
      <w:r>
        <w:rPr>
          <w:rFonts w:ascii="Times New Roman" w:eastAsia="Times New Roman" w:hAnsi="Times New Roman" w:cs="Times New Roman"/>
          <w:color w:val="111111"/>
          <w:sz w:val="24"/>
          <w:szCs w:val="24"/>
          <w:lang w:eastAsia="pl-PL"/>
        </w:rPr>
        <w:t xml:space="preserve"> </w:t>
      </w:r>
      <w:r w:rsidR="0080170A">
        <w:rPr>
          <w:rFonts w:ascii="Times New Roman" w:eastAsia="Times New Roman" w:hAnsi="Times New Roman" w:cs="Times New Roman"/>
          <w:color w:val="111111"/>
          <w:sz w:val="24"/>
          <w:szCs w:val="24"/>
          <w:lang w:eastAsia="pl-PL"/>
        </w:rPr>
        <w:t xml:space="preserve">uwzględnieniem danych zawartych w </w:t>
      </w:r>
      <w:proofErr w:type="spellStart"/>
      <w:r w:rsidR="0080170A" w:rsidRPr="0080170A">
        <w:rPr>
          <w:rFonts w:ascii="Times New Roman" w:eastAsia="Times New Roman" w:hAnsi="Times New Roman" w:cs="Times New Roman"/>
          <w:color w:val="111111"/>
          <w:sz w:val="24"/>
          <w:szCs w:val="24"/>
          <w:lang w:eastAsia="pl-PL"/>
        </w:rPr>
        <w:t>RecordReaderDataSetIterator</w:t>
      </w:r>
      <w:proofErr w:type="spellEnd"/>
      <w:r w:rsidR="0080170A">
        <w:rPr>
          <w:rFonts w:ascii="Times New Roman" w:eastAsia="Times New Roman" w:hAnsi="Times New Roman" w:cs="Times New Roman"/>
          <w:color w:val="111111"/>
          <w:sz w:val="24"/>
          <w:szCs w:val="24"/>
          <w:lang w:eastAsia="pl-PL"/>
        </w:rPr>
        <w:t>, czyli przeszukiwaniu tylko czterech kolumn i uwzględnieniu ostatniej jako kolumny z podziałem na klasy w tym przypadku 2, albo wygrywa strona terrorystów, albo antyterrorystów.</w:t>
      </w:r>
      <w:r w:rsidR="00D622E5">
        <w:rPr>
          <w:rFonts w:ascii="Times New Roman" w:eastAsia="Times New Roman" w:hAnsi="Times New Roman" w:cs="Times New Roman"/>
          <w:color w:val="111111"/>
          <w:sz w:val="24"/>
          <w:szCs w:val="24"/>
          <w:lang w:eastAsia="pl-PL"/>
        </w:rPr>
        <w:t xml:space="preserve"> Powyższy kod odwołuje się także do metody </w:t>
      </w:r>
      <w:proofErr w:type="spellStart"/>
      <w:r w:rsidR="00D622E5" w:rsidRPr="00D622E5">
        <w:rPr>
          <w:rFonts w:ascii="Times New Roman" w:eastAsia="Times New Roman" w:hAnsi="Times New Roman" w:cs="Times New Roman"/>
          <w:color w:val="111111"/>
          <w:sz w:val="24"/>
          <w:szCs w:val="24"/>
          <w:lang w:eastAsia="pl-PL"/>
        </w:rPr>
        <w:t>dataNormalization</w:t>
      </w:r>
      <w:proofErr w:type="spellEnd"/>
      <w:r w:rsidR="00D622E5">
        <w:rPr>
          <w:rFonts w:ascii="Times New Roman" w:eastAsia="Times New Roman" w:hAnsi="Times New Roman" w:cs="Times New Roman"/>
          <w:color w:val="111111"/>
          <w:sz w:val="24"/>
          <w:szCs w:val="24"/>
          <w:lang w:eastAsia="pl-PL"/>
        </w:rPr>
        <w:t>, który kod został zaprezentowany poniżej.</w:t>
      </w:r>
    </w:p>
    <w:tbl>
      <w:tblPr>
        <w:tblStyle w:val="Tabela-Siatka"/>
        <w:tblW w:w="0" w:type="auto"/>
        <w:tblLook w:val="04A0" w:firstRow="1" w:lastRow="0" w:firstColumn="1" w:lastColumn="0" w:noHBand="0" w:noVBand="1"/>
      </w:tblPr>
      <w:tblGrid>
        <w:gridCol w:w="9062"/>
      </w:tblGrid>
      <w:tr w:rsidR="00D622E5" w14:paraId="3E6E969B" w14:textId="77777777" w:rsidTr="00D622E5">
        <w:tc>
          <w:tcPr>
            <w:tcW w:w="9062" w:type="dxa"/>
          </w:tcPr>
          <w:p w14:paraId="5A3AEF96" w14:textId="77777777" w:rsidR="00D622E5" w:rsidRPr="00D622E5" w:rsidRDefault="00D622E5" w:rsidP="00D622E5">
            <w:pPr>
              <w:shd w:val="clear" w:color="auto" w:fill="FFFFFF"/>
              <w:spacing w:after="0" w:line="240" w:lineRule="auto"/>
              <w:rPr>
                <w:rFonts w:ascii="Courier New" w:eastAsia="Times New Roman" w:hAnsi="Courier New" w:cs="Courier New"/>
                <w:color w:val="000000"/>
                <w:sz w:val="20"/>
                <w:szCs w:val="20"/>
                <w:lang w:eastAsia="pl-PL"/>
              </w:rPr>
            </w:pPr>
            <w:proofErr w:type="spellStart"/>
            <w:r w:rsidRPr="00D622E5">
              <w:rPr>
                <w:rFonts w:ascii="Courier New" w:eastAsia="Times New Roman" w:hAnsi="Courier New" w:cs="Courier New"/>
                <w:color w:val="8000FF"/>
                <w:sz w:val="20"/>
                <w:szCs w:val="20"/>
                <w:lang w:eastAsia="pl-PL"/>
              </w:rPr>
              <w:t>private</w:t>
            </w:r>
            <w:proofErr w:type="spellEnd"/>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DataSet</w:t>
            </w:r>
            <w:proofErr w:type="spellEnd"/>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dataNormalization</w:t>
            </w:r>
            <w:proofErr w:type="spellEnd"/>
            <w:r w:rsidRPr="00D622E5">
              <w:rPr>
                <w:rFonts w:ascii="Courier New" w:eastAsia="Times New Roman" w:hAnsi="Courier New" w:cs="Courier New"/>
                <w:b/>
                <w:bCs/>
                <w:color w:val="000080"/>
                <w:sz w:val="20"/>
                <w:szCs w:val="20"/>
                <w:lang w:eastAsia="pl-PL"/>
              </w:rPr>
              <w:t>(</w:t>
            </w:r>
            <w:proofErr w:type="spellStart"/>
            <w:r w:rsidRPr="00D622E5">
              <w:rPr>
                <w:rFonts w:ascii="Courier New" w:eastAsia="Times New Roman" w:hAnsi="Courier New" w:cs="Courier New"/>
                <w:color w:val="000000"/>
                <w:sz w:val="20"/>
                <w:szCs w:val="20"/>
                <w:lang w:eastAsia="pl-PL"/>
              </w:rPr>
              <w:t>DataSet</w:t>
            </w:r>
            <w:proofErr w:type="spellEnd"/>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dataSet</w:t>
            </w:r>
            <w:proofErr w:type="spellEnd"/>
            <w:r w:rsidRPr="00D622E5">
              <w:rPr>
                <w:rFonts w:ascii="Courier New" w:eastAsia="Times New Roman" w:hAnsi="Courier New" w:cs="Courier New"/>
                <w:b/>
                <w:bCs/>
                <w:color w:val="000080"/>
                <w:sz w:val="20"/>
                <w:szCs w:val="20"/>
                <w:lang w:eastAsia="pl-PL"/>
              </w:rPr>
              <w:t>)</w:t>
            </w:r>
            <w:r w:rsidRPr="00D622E5">
              <w:rPr>
                <w:rFonts w:ascii="Courier New" w:eastAsia="Times New Roman" w:hAnsi="Courier New" w:cs="Courier New"/>
                <w:color w:val="000000"/>
                <w:sz w:val="20"/>
                <w:szCs w:val="20"/>
                <w:lang w:eastAsia="pl-PL"/>
              </w:rPr>
              <w:t xml:space="preserve"> </w:t>
            </w:r>
            <w:r w:rsidRPr="00D622E5">
              <w:rPr>
                <w:rFonts w:ascii="Courier New" w:eastAsia="Times New Roman" w:hAnsi="Courier New" w:cs="Courier New"/>
                <w:b/>
                <w:bCs/>
                <w:color w:val="000080"/>
                <w:sz w:val="20"/>
                <w:szCs w:val="20"/>
                <w:lang w:eastAsia="pl-PL"/>
              </w:rPr>
              <w:t>{</w:t>
            </w:r>
          </w:p>
          <w:p w14:paraId="22063951" w14:textId="77777777" w:rsidR="00D622E5" w:rsidRPr="00D622E5" w:rsidRDefault="00D622E5" w:rsidP="00D622E5">
            <w:pPr>
              <w:shd w:val="clear" w:color="auto" w:fill="FFFFFF"/>
              <w:spacing w:after="0" w:line="240" w:lineRule="auto"/>
              <w:rPr>
                <w:rFonts w:ascii="Courier New" w:eastAsia="Times New Roman" w:hAnsi="Courier New" w:cs="Courier New"/>
                <w:color w:val="000000"/>
                <w:sz w:val="20"/>
                <w:szCs w:val="20"/>
                <w:lang w:eastAsia="pl-PL"/>
              </w:rPr>
            </w:pPr>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NormalizerMinMaxScaler</w:t>
            </w:r>
            <w:proofErr w:type="spellEnd"/>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normalizer</w:t>
            </w:r>
            <w:proofErr w:type="spellEnd"/>
            <w:r w:rsidRPr="00D622E5">
              <w:rPr>
                <w:rFonts w:ascii="Courier New" w:eastAsia="Times New Roman" w:hAnsi="Courier New" w:cs="Courier New"/>
                <w:color w:val="000000"/>
                <w:sz w:val="20"/>
                <w:szCs w:val="20"/>
                <w:lang w:eastAsia="pl-PL"/>
              </w:rPr>
              <w:t xml:space="preserve"> </w:t>
            </w:r>
            <w:r w:rsidRPr="00D622E5">
              <w:rPr>
                <w:rFonts w:ascii="Courier New" w:eastAsia="Times New Roman" w:hAnsi="Courier New" w:cs="Courier New"/>
                <w:b/>
                <w:bCs/>
                <w:color w:val="000080"/>
                <w:sz w:val="20"/>
                <w:szCs w:val="20"/>
                <w:lang w:eastAsia="pl-PL"/>
              </w:rPr>
              <w:t>=</w:t>
            </w:r>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b/>
                <w:bCs/>
                <w:color w:val="0000FF"/>
                <w:sz w:val="20"/>
                <w:szCs w:val="20"/>
                <w:lang w:eastAsia="pl-PL"/>
              </w:rPr>
              <w:t>new</w:t>
            </w:r>
            <w:proofErr w:type="spellEnd"/>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NormalizerMinMaxScaler</w:t>
            </w:r>
            <w:proofErr w:type="spellEnd"/>
            <w:r w:rsidRPr="00D622E5">
              <w:rPr>
                <w:rFonts w:ascii="Courier New" w:eastAsia="Times New Roman" w:hAnsi="Courier New" w:cs="Courier New"/>
                <w:b/>
                <w:bCs/>
                <w:color w:val="000080"/>
                <w:sz w:val="20"/>
                <w:szCs w:val="20"/>
                <w:lang w:eastAsia="pl-PL"/>
              </w:rPr>
              <w:t>(-</w:t>
            </w:r>
            <w:r w:rsidRPr="00D622E5">
              <w:rPr>
                <w:rFonts w:ascii="Courier New" w:eastAsia="Times New Roman" w:hAnsi="Courier New" w:cs="Courier New"/>
                <w:color w:val="FF8000"/>
                <w:sz w:val="20"/>
                <w:szCs w:val="20"/>
                <w:lang w:eastAsia="pl-PL"/>
              </w:rPr>
              <w:t>1.0</w:t>
            </w:r>
            <w:r w:rsidRPr="00D622E5">
              <w:rPr>
                <w:rFonts w:ascii="Courier New" w:eastAsia="Times New Roman" w:hAnsi="Courier New" w:cs="Courier New"/>
                <w:b/>
                <w:bCs/>
                <w:color w:val="000080"/>
                <w:sz w:val="20"/>
                <w:szCs w:val="20"/>
                <w:lang w:eastAsia="pl-PL"/>
              </w:rPr>
              <w:t>,</w:t>
            </w:r>
            <w:r w:rsidRPr="00D622E5">
              <w:rPr>
                <w:rFonts w:ascii="Courier New" w:eastAsia="Times New Roman" w:hAnsi="Courier New" w:cs="Courier New"/>
                <w:color w:val="000000"/>
                <w:sz w:val="20"/>
                <w:szCs w:val="20"/>
                <w:lang w:eastAsia="pl-PL"/>
              </w:rPr>
              <w:t xml:space="preserve"> </w:t>
            </w:r>
            <w:r w:rsidRPr="00D622E5">
              <w:rPr>
                <w:rFonts w:ascii="Courier New" w:eastAsia="Times New Roman" w:hAnsi="Courier New" w:cs="Courier New"/>
                <w:color w:val="FF8000"/>
                <w:sz w:val="20"/>
                <w:szCs w:val="20"/>
                <w:lang w:eastAsia="pl-PL"/>
              </w:rPr>
              <w:t>1.0</w:t>
            </w:r>
            <w:r w:rsidRPr="00D622E5">
              <w:rPr>
                <w:rFonts w:ascii="Courier New" w:eastAsia="Times New Roman" w:hAnsi="Courier New" w:cs="Courier New"/>
                <w:b/>
                <w:bCs/>
                <w:color w:val="000080"/>
                <w:sz w:val="20"/>
                <w:szCs w:val="20"/>
                <w:lang w:eastAsia="pl-PL"/>
              </w:rPr>
              <w:t>);</w:t>
            </w:r>
          </w:p>
          <w:p w14:paraId="63D19A83" w14:textId="77777777" w:rsidR="00D622E5" w:rsidRPr="00D622E5" w:rsidRDefault="00D622E5" w:rsidP="00D622E5">
            <w:pPr>
              <w:shd w:val="clear" w:color="auto" w:fill="FFFFFF"/>
              <w:spacing w:after="0" w:line="240" w:lineRule="auto"/>
              <w:rPr>
                <w:rFonts w:ascii="Courier New" w:eastAsia="Times New Roman" w:hAnsi="Courier New" w:cs="Courier New"/>
                <w:color w:val="000000"/>
                <w:sz w:val="20"/>
                <w:szCs w:val="20"/>
                <w:lang w:eastAsia="pl-PL"/>
              </w:rPr>
            </w:pPr>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normalizer</w:t>
            </w:r>
            <w:r w:rsidRPr="00D622E5">
              <w:rPr>
                <w:rFonts w:ascii="Courier New" w:eastAsia="Times New Roman" w:hAnsi="Courier New" w:cs="Courier New"/>
                <w:b/>
                <w:bCs/>
                <w:color w:val="000080"/>
                <w:sz w:val="20"/>
                <w:szCs w:val="20"/>
                <w:lang w:eastAsia="pl-PL"/>
              </w:rPr>
              <w:t>.</w:t>
            </w:r>
            <w:r w:rsidRPr="00D622E5">
              <w:rPr>
                <w:rFonts w:ascii="Courier New" w:eastAsia="Times New Roman" w:hAnsi="Courier New" w:cs="Courier New"/>
                <w:color w:val="000000"/>
                <w:sz w:val="20"/>
                <w:szCs w:val="20"/>
                <w:lang w:eastAsia="pl-PL"/>
              </w:rPr>
              <w:t>fit</w:t>
            </w:r>
            <w:proofErr w:type="spellEnd"/>
            <w:r w:rsidRPr="00D622E5">
              <w:rPr>
                <w:rFonts w:ascii="Courier New" w:eastAsia="Times New Roman" w:hAnsi="Courier New" w:cs="Courier New"/>
                <w:b/>
                <w:bCs/>
                <w:color w:val="000080"/>
                <w:sz w:val="20"/>
                <w:szCs w:val="20"/>
                <w:lang w:eastAsia="pl-PL"/>
              </w:rPr>
              <w:t>(</w:t>
            </w:r>
            <w:proofErr w:type="spellStart"/>
            <w:r w:rsidRPr="00D622E5">
              <w:rPr>
                <w:rFonts w:ascii="Courier New" w:eastAsia="Times New Roman" w:hAnsi="Courier New" w:cs="Courier New"/>
                <w:color w:val="000000"/>
                <w:sz w:val="20"/>
                <w:szCs w:val="20"/>
                <w:lang w:eastAsia="pl-PL"/>
              </w:rPr>
              <w:t>dataSet</w:t>
            </w:r>
            <w:proofErr w:type="spellEnd"/>
            <w:r w:rsidRPr="00D622E5">
              <w:rPr>
                <w:rFonts w:ascii="Courier New" w:eastAsia="Times New Roman" w:hAnsi="Courier New" w:cs="Courier New"/>
                <w:b/>
                <w:bCs/>
                <w:color w:val="000080"/>
                <w:sz w:val="20"/>
                <w:szCs w:val="20"/>
                <w:lang w:eastAsia="pl-PL"/>
              </w:rPr>
              <w:t>);</w:t>
            </w:r>
          </w:p>
          <w:p w14:paraId="7B21755E" w14:textId="77777777" w:rsidR="00D622E5" w:rsidRPr="00D622E5" w:rsidRDefault="00D622E5" w:rsidP="00D622E5">
            <w:pPr>
              <w:shd w:val="clear" w:color="auto" w:fill="FFFFFF"/>
              <w:spacing w:after="0" w:line="240" w:lineRule="auto"/>
              <w:rPr>
                <w:rFonts w:ascii="Courier New" w:eastAsia="Times New Roman" w:hAnsi="Courier New" w:cs="Courier New"/>
                <w:color w:val="000000"/>
                <w:sz w:val="20"/>
                <w:szCs w:val="20"/>
                <w:lang w:eastAsia="pl-PL"/>
              </w:rPr>
            </w:pPr>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normalizer</w:t>
            </w:r>
            <w:r w:rsidRPr="00D622E5">
              <w:rPr>
                <w:rFonts w:ascii="Courier New" w:eastAsia="Times New Roman" w:hAnsi="Courier New" w:cs="Courier New"/>
                <w:b/>
                <w:bCs/>
                <w:color w:val="000080"/>
                <w:sz w:val="20"/>
                <w:szCs w:val="20"/>
                <w:lang w:eastAsia="pl-PL"/>
              </w:rPr>
              <w:t>.</w:t>
            </w:r>
            <w:r w:rsidRPr="00D622E5">
              <w:rPr>
                <w:rFonts w:ascii="Courier New" w:eastAsia="Times New Roman" w:hAnsi="Courier New" w:cs="Courier New"/>
                <w:color w:val="000000"/>
                <w:sz w:val="20"/>
                <w:szCs w:val="20"/>
                <w:lang w:eastAsia="pl-PL"/>
              </w:rPr>
              <w:t>transform</w:t>
            </w:r>
            <w:proofErr w:type="spellEnd"/>
            <w:r w:rsidRPr="00D622E5">
              <w:rPr>
                <w:rFonts w:ascii="Courier New" w:eastAsia="Times New Roman" w:hAnsi="Courier New" w:cs="Courier New"/>
                <w:b/>
                <w:bCs/>
                <w:color w:val="000080"/>
                <w:sz w:val="20"/>
                <w:szCs w:val="20"/>
                <w:lang w:eastAsia="pl-PL"/>
              </w:rPr>
              <w:t>(</w:t>
            </w:r>
            <w:proofErr w:type="spellStart"/>
            <w:r w:rsidRPr="00D622E5">
              <w:rPr>
                <w:rFonts w:ascii="Courier New" w:eastAsia="Times New Roman" w:hAnsi="Courier New" w:cs="Courier New"/>
                <w:color w:val="000000"/>
                <w:sz w:val="20"/>
                <w:szCs w:val="20"/>
                <w:lang w:eastAsia="pl-PL"/>
              </w:rPr>
              <w:t>dataSet</w:t>
            </w:r>
            <w:proofErr w:type="spellEnd"/>
            <w:r w:rsidRPr="00D622E5">
              <w:rPr>
                <w:rFonts w:ascii="Courier New" w:eastAsia="Times New Roman" w:hAnsi="Courier New" w:cs="Courier New"/>
                <w:b/>
                <w:bCs/>
                <w:color w:val="000080"/>
                <w:sz w:val="20"/>
                <w:szCs w:val="20"/>
                <w:lang w:eastAsia="pl-PL"/>
              </w:rPr>
              <w:t>);</w:t>
            </w:r>
          </w:p>
          <w:p w14:paraId="4DA098EC" w14:textId="77777777" w:rsidR="00D622E5" w:rsidRPr="00D622E5" w:rsidRDefault="00D622E5" w:rsidP="00D622E5">
            <w:pPr>
              <w:shd w:val="clear" w:color="auto" w:fill="FFFFFF"/>
              <w:spacing w:after="0" w:line="240" w:lineRule="auto"/>
              <w:rPr>
                <w:rFonts w:ascii="Courier New" w:eastAsia="Times New Roman" w:hAnsi="Courier New" w:cs="Courier New"/>
                <w:color w:val="000000"/>
                <w:sz w:val="20"/>
                <w:szCs w:val="20"/>
                <w:lang w:eastAsia="pl-PL"/>
              </w:rPr>
            </w:pPr>
            <w:r w:rsidRPr="00D622E5">
              <w:rPr>
                <w:rFonts w:ascii="Courier New" w:eastAsia="Times New Roman" w:hAnsi="Courier New" w:cs="Courier New"/>
                <w:color w:val="000000"/>
                <w:sz w:val="20"/>
                <w:szCs w:val="20"/>
                <w:lang w:eastAsia="pl-PL"/>
              </w:rPr>
              <w:t xml:space="preserve">        </w:t>
            </w:r>
            <w:r w:rsidRPr="00D622E5">
              <w:rPr>
                <w:rFonts w:ascii="Courier New" w:eastAsia="Times New Roman" w:hAnsi="Courier New" w:cs="Courier New"/>
                <w:b/>
                <w:bCs/>
                <w:color w:val="0000FF"/>
                <w:sz w:val="20"/>
                <w:szCs w:val="20"/>
                <w:lang w:eastAsia="pl-PL"/>
              </w:rPr>
              <w:t>return</w:t>
            </w:r>
            <w:r w:rsidRPr="00D622E5">
              <w:rPr>
                <w:rFonts w:ascii="Courier New" w:eastAsia="Times New Roman" w:hAnsi="Courier New" w:cs="Courier New"/>
                <w:color w:val="000000"/>
                <w:sz w:val="20"/>
                <w:szCs w:val="20"/>
                <w:lang w:eastAsia="pl-PL"/>
              </w:rPr>
              <w:t xml:space="preserve"> </w:t>
            </w:r>
            <w:proofErr w:type="spellStart"/>
            <w:r w:rsidRPr="00D622E5">
              <w:rPr>
                <w:rFonts w:ascii="Courier New" w:eastAsia="Times New Roman" w:hAnsi="Courier New" w:cs="Courier New"/>
                <w:color w:val="000000"/>
                <w:sz w:val="20"/>
                <w:szCs w:val="20"/>
                <w:lang w:eastAsia="pl-PL"/>
              </w:rPr>
              <w:t>dataSet</w:t>
            </w:r>
            <w:proofErr w:type="spellEnd"/>
            <w:r w:rsidRPr="00D622E5">
              <w:rPr>
                <w:rFonts w:ascii="Courier New" w:eastAsia="Times New Roman" w:hAnsi="Courier New" w:cs="Courier New"/>
                <w:b/>
                <w:bCs/>
                <w:color w:val="000080"/>
                <w:sz w:val="20"/>
                <w:szCs w:val="20"/>
                <w:lang w:eastAsia="pl-PL"/>
              </w:rPr>
              <w:t>;</w:t>
            </w:r>
          </w:p>
          <w:p w14:paraId="5547CC1F" w14:textId="30C6BFED" w:rsidR="00D622E5" w:rsidRPr="00D622E5" w:rsidRDefault="00D622E5" w:rsidP="00D622E5">
            <w:pPr>
              <w:shd w:val="clear" w:color="auto" w:fill="FFFFFF"/>
              <w:spacing w:after="0" w:line="240" w:lineRule="auto"/>
              <w:rPr>
                <w:rFonts w:ascii="Times New Roman" w:eastAsia="Times New Roman" w:hAnsi="Times New Roman" w:cs="Times New Roman"/>
                <w:sz w:val="24"/>
                <w:szCs w:val="24"/>
                <w:lang w:eastAsia="pl-PL"/>
              </w:rPr>
            </w:pPr>
            <w:r w:rsidRPr="00D622E5">
              <w:rPr>
                <w:rFonts w:ascii="Courier New" w:eastAsia="Times New Roman" w:hAnsi="Courier New" w:cs="Courier New"/>
                <w:color w:val="000000"/>
                <w:sz w:val="20"/>
                <w:szCs w:val="20"/>
                <w:lang w:eastAsia="pl-PL"/>
              </w:rPr>
              <w:t xml:space="preserve">    </w:t>
            </w:r>
            <w:r w:rsidRPr="00D622E5">
              <w:rPr>
                <w:rFonts w:ascii="Courier New" w:eastAsia="Times New Roman" w:hAnsi="Courier New" w:cs="Courier New"/>
                <w:b/>
                <w:bCs/>
                <w:color w:val="000080"/>
                <w:sz w:val="20"/>
                <w:szCs w:val="20"/>
                <w:lang w:eastAsia="pl-PL"/>
              </w:rPr>
              <w:t>}</w:t>
            </w:r>
          </w:p>
        </w:tc>
      </w:tr>
    </w:tbl>
    <w:p w14:paraId="0B39C475" w14:textId="431191DD" w:rsidR="00D622E5" w:rsidRDefault="00D622E5" w:rsidP="00D622E5">
      <w:pPr>
        <w:spacing w:after="0" w:line="360" w:lineRule="auto"/>
        <w:jc w:val="both"/>
        <w:rPr>
          <w:rFonts w:ascii="Times New Roman" w:eastAsia="Times New Roman" w:hAnsi="Times New Roman" w:cs="Times New Roman"/>
          <w:i/>
          <w:iCs/>
          <w:color w:val="111111"/>
          <w:sz w:val="20"/>
          <w:szCs w:val="20"/>
          <w:lang w:eastAsia="pl-PL"/>
        </w:rPr>
      </w:pPr>
      <w:r w:rsidRPr="00F21BE5">
        <w:rPr>
          <w:rFonts w:ascii="Times New Roman" w:eastAsia="Times New Roman" w:hAnsi="Times New Roman" w:cs="Times New Roman"/>
          <w:i/>
          <w:iCs/>
          <w:color w:val="111111"/>
          <w:sz w:val="20"/>
          <w:szCs w:val="20"/>
          <w:lang w:eastAsia="pl-PL"/>
        </w:rPr>
        <w:t>Rysunek 1.</w:t>
      </w:r>
      <w:r>
        <w:rPr>
          <w:rFonts w:ascii="Times New Roman" w:eastAsia="Times New Roman" w:hAnsi="Times New Roman" w:cs="Times New Roman"/>
          <w:i/>
          <w:iCs/>
          <w:color w:val="111111"/>
          <w:sz w:val="20"/>
          <w:szCs w:val="20"/>
          <w:lang w:eastAsia="pl-PL"/>
        </w:rPr>
        <w:t>9</w:t>
      </w:r>
      <w:r w:rsidRPr="00F21BE5">
        <w:rPr>
          <w:rFonts w:ascii="Times New Roman" w:eastAsia="Times New Roman" w:hAnsi="Times New Roman" w:cs="Times New Roman"/>
          <w:i/>
          <w:iCs/>
          <w:color w:val="111111"/>
          <w:sz w:val="20"/>
          <w:szCs w:val="20"/>
          <w:lang w:eastAsia="pl-PL"/>
        </w:rPr>
        <w:t xml:space="preserve"> </w:t>
      </w:r>
      <w:r w:rsidR="009A270E" w:rsidRPr="00F21BE5">
        <w:rPr>
          <w:rFonts w:ascii="Times New Roman" w:eastAsia="Times New Roman" w:hAnsi="Times New Roman" w:cs="Times New Roman"/>
          <w:i/>
          <w:iCs/>
          <w:color w:val="111111"/>
          <w:sz w:val="20"/>
          <w:szCs w:val="20"/>
          <w:lang w:eastAsia="pl-PL"/>
        </w:rPr>
        <w:t xml:space="preserve">Listing </w:t>
      </w:r>
      <w:r w:rsidR="009A270E">
        <w:rPr>
          <w:rFonts w:ascii="Times New Roman" w:eastAsia="Times New Roman" w:hAnsi="Times New Roman" w:cs="Times New Roman"/>
          <w:i/>
          <w:iCs/>
          <w:color w:val="111111"/>
          <w:sz w:val="20"/>
          <w:szCs w:val="20"/>
          <w:lang w:eastAsia="pl-PL"/>
        </w:rPr>
        <w:t>kodu z n</w:t>
      </w:r>
      <w:r>
        <w:rPr>
          <w:rFonts w:ascii="Times New Roman" w:eastAsia="Times New Roman" w:hAnsi="Times New Roman" w:cs="Times New Roman"/>
          <w:i/>
          <w:iCs/>
          <w:color w:val="111111"/>
          <w:sz w:val="20"/>
          <w:szCs w:val="20"/>
          <w:lang w:eastAsia="pl-PL"/>
        </w:rPr>
        <w:t>ormalizacj</w:t>
      </w:r>
      <w:r w:rsidR="009A270E">
        <w:rPr>
          <w:rFonts w:ascii="Times New Roman" w:eastAsia="Times New Roman" w:hAnsi="Times New Roman" w:cs="Times New Roman"/>
          <w:i/>
          <w:iCs/>
          <w:color w:val="111111"/>
          <w:sz w:val="20"/>
          <w:szCs w:val="20"/>
          <w:lang w:eastAsia="pl-PL"/>
        </w:rPr>
        <w:t>ą</w:t>
      </w:r>
      <w:r>
        <w:rPr>
          <w:rFonts w:ascii="Times New Roman" w:eastAsia="Times New Roman" w:hAnsi="Times New Roman" w:cs="Times New Roman"/>
          <w:i/>
          <w:iCs/>
          <w:color w:val="111111"/>
          <w:sz w:val="20"/>
          <w:szCs w:val="20"/>
          <w:lang w:eastAsia="pl-PL"/>
        </w:rPr>
        <w:t xml:space="preserve"> danych z wykorzystaniem </w:t>
      </w:r>
      <w:proofErr w:type="spellStart"/>
      <w:r w:rsidRPr="00D622E5">
        <w:rPr>
          <w:rFonts w:ascii="Times New Roman" w:eastAsia="Times New Roman" w:hAnsi="Times New Roman" w:cs="Times New Roman"/>
          <w:i/>
          <w:iCs/>
          <w:color w:val="111111"/>
          <w:sz w:val="20"/>
          <w:szCs w:val="20"/>
          <w:lang w:eastAsia="pl-PL"/>
        </w:rPr>
        <w:t>NormalizerMinMaxScaler</w:t>
      </w:r>
      <w:proofErr w:type="spellEnd"/>
      <w:r w:rsidRPr="00F21BE5">
        <w:rPr>
          <w:rFonts w:ascii="Times New Roman" w:eastAsia="Times New Roman" w:hAnsi="Times New Roman" w:cs="Times New Roman"/>
          <w:i/>
          <w:iCs/>
          <w:color w:val="111111"/>
          <w:sz w:val="20"/>
          <w:szCs w:val="20"/>
          <w:lang w:eastAsia="pl-PL"/>
        </w:rPr>
        <w:t>, Źródło: Opracowanie własne</w:t>
      </w:r>
    </w:p>
    <w:p w14:paraId="68E98D4A" w14:textId="75E55067" w:rsidR="001B6A4F" w:rsidRDefault="00D622E5" w:rsidP="00D622E5">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Wyżej zaprezentowany kod umożliwia normalizację danych z zakresu od -1 do 1 z wykorzystaniem mechanizmu  </w:t>
      </w:r>
      <w:proofErr w:type="spellStart"/>
      <w:r w:rsidRPr="00D622E5">
        <w:rPr>
          <w:rFonts w:ascii="Times New Roman" w:eastAsia="Times New Roman" w:hAnsi="Times New Roman" w:cs="Times New Roman"/>
          <w:color w:val="111111"/>
          <w:sz w:val="24"/>
          <w:szCs w:val="24"/>
          <w:lang w:eastAsia="pl-PL"/>
        </w:rPr>
        <w:t>NormalizerMinMaxScaler</w:t>
      </w:r>
      <w:proofErr w:type="spellEnd"/>
      <w:r>
        <w:rPr>
          <w:rFonts w:ascii="Times New Roman" w:eastAsia="Times New Roman" w:hAnsi="Times New Roman" w:cs="Times New Roman"/>
          <w:color w:val="111111"/>
          <w:sz w:val="24"/>
          <w:szCs w:val="24"/>
          <w:lang w:eastAsia="pl-PL"/>
        </w:rPr>
        <w:t>. Rozwiązuje to problem ręcznego i mozolnego procesu normalizacji danych i ogranicza ryzyko błędnego znormalizowania danych.</w:t>
      </w:r>
    </w:p>
    <w:tbl>
      <w:tblPr>
        <w:tblStyle w:val="Tabela-Siatka"/>
        <w:tblW w:w="0" w:type="auto"/>
        <w:tblLook w:val="04A0" w:firstRow="1" w:lastRow="0" w:firstColumn="1" w:lastColumn="0" w:noHBand="0" w:noVBand="1"/>
      </w:tblPr>
      <w:tblGrid>
        <w:gridCol w:w="9062"/>
      </w:tblGrid>
      <w:tr w:rsidR="009A270E" w14:paraId="4F218CE1" w14:textId="77777777" w:rsidTr="009A270E">
        <w:tc>
          <w:tcPr>
            <w:tcW w:w="9062" w:type="dxa"/>
          </w:tcPr>
          <w:p w14:paraId="50A56849"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8000FF"/>
                <w:sz w:val="20"/>
                <w:szCs w:val="20"/>
                <w:lang w:eastAsia="pl-PL"/>
              </w:rPr>
              <w:t>public</w:t>
            </w:r>
            <w:r w:rsidRPr="009A270E">
              <w:rPr>
                <w:rFonts w:ascii="Courier New" w:eastAsia="Times New Roman" w:hAnsi="Courier New" w:cs="Courier New"/>
                <w:color w:val="000000"/>
                <w:sz w:val="20"/>
                <w:szCs w:val="20"/>
                <w:lang w:eastAsia="pl-PL"/>
              </w:rPr>
              <w:t xml:space="preserve"> String </w:t>
            </w:r>
            <w:proofErr w:type="spellStart"/>
            <w:r w:rsidRPr="009A270E">
              <w:rPr>
                <w:rFonts w:ascii="Courier New" w:eastAsia="Times New Roman" w:hAnsi="Courier New" w:cs="Courier New"/>
                <w:color w:val="000000"/>
                <w:sz w:val="20"/>
                <w:szCs w:val="20"/>
                <w:lang w:eastAsia="pl-PL"/>
              </w:rPr>
              <w:t>makeNNetwork</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WeightInit</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weightInit</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Activation</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activation</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DataSet</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normalizerData</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Integer</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epoch</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
          <w:p w14:paraId="749E8B16"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SplitTestAndTrain</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testAndTrain</w:t>
            </w:r>
            <w:proofErr w:type="spellEnd"/>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normalizerData</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splitTestAndTrain</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0.65</w:t>
            </w:r>
            <w:r w:rsidRPr="009A270E">
              <w:rPr>
                <w:rFonts w:ascii="Courier New" w:eastAsia="Times New Roman" w:hAnsi="Courier New" w:cs="Courier New"/>
                <w:b/>
                <w:bCs/>
                <w:color w:val="000080"/>
                <w:sz w:val="20"/>
                <w:szCs w:val="20"/>
                <w:lang w:eastAsia="pl-PL"/>
              </w:rPr>
              <w:t>);</w:t>
            </w:r>
          </w:p>
          <w:p w14:paraId="014AD1A4"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DataSet</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trainingData</w:t>
            </w:r>
            <w:proofErr w:type="spellEnd"/>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testAndTrain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getTrain</w:t>
            </w:r>
            <w:proofErr w:type="spellEnd"/>
            <w:r w:rsidRPr="009A270E">
              <w:rPr>
                <w:rFonts w:ascii="Courier New" w:eastAsia="Times New Roman" w:hAnsi="Courier New" w:cs="Courier New"/>
                <w:b/>
                <w:bCs/>
                <w:color w:val="000080"/>
                <w:sz w:val="20"/>
                <w:szCs w:val="20"/>
                <w:lang w:eastAsia="pl-PL"/>
              </w:rPr>
              <w:t>();</w:t>
            </w:r>
          </w:p>
          <w:p w14:paraId="2E5943CA"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DataSet</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testingData</w:t>
            </w:r>
            <w:proofErr w:type="spellEnd"/>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testAndTrain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getTest</w:t>
            </w:r>
            <w:proofErr w:type="spellEnd"/>
            <w:r w:rsidRPr="009A270E">
              <w:rPr>
                <w:rFonts w:ascii="Courier New" w:eastAsia="Times New Roman" w:hAnsi="Courier New" w:cs="Courier New"/>
                <w:b/>
                <w:bCs/>
                <w:color w:val="000080"/>
                <w:sz w:val="20"/>
                <w:szCs w:val="20"/>
                <w:lang w:eastAsia="pl-PL"/>
              </w:rPr>
              <w:t>();</w:t>
            </w:r>
          </w:p>
          <w:p w14:paraId="318A739A"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p>
          <w:p w14:paraId="2781AA69"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MultiLayerConfiguration</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configuration</w:t>
            </w:r>
            <w:proofErr w:type="spellEnd"/>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b/>
                <w:bCs/>
                <w:color w:val="0000FF"/>
                <w:sz w:val="20"/>
                <w:szCs w:val="20"/>
                <w:lang w:eastAsia="pl-PL"/>
              </w:rPr>
              <w:t>new</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NeuralNetConfiguration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Builder</w:t>
            </w:r>
            <w:proofErr w:type="spellEnd"/>
            <w:r w:rsidRPr="009A270E">
              <w:rPr>
                <w:rFonts w:ascii="Courier New" w:eastAsia="Times New Roman" w:hAnsi="Courier New" w:cs="Courier New"/>
                <w:b/>
                <w:bCs/>
                <w:color w:val="000080"/>
                <w:sz w:val="20"/>
                <w:szCs w:val="20"/>
                <w:lang w:eastAsia="pl-PL"/>
              </w:rPr>
              <w:t>()</w:t>
            </w:r>
          </w:p>
          <w:p w14:paraId="3473369B"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weightInit</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weightInit</w:t>
            </w:r>
            <w:proofErr w:type="spellEnd"/>
            <w:r w:rsidRPr="009A270E">
              <w:rPr>
                <w:rFonts w:ascii="Courier New" w:eastAsia="Times New Roman" w:hAnsi="Courier New" w:cs="Courier New"/>
                <w:b/>
                <w:bCs/>
                <w:color w:val="000080"/>
                <w:sz w:val="20"/>
                <w:szCs w:val="20"/>
                <w:lang w:eastAsia="pl-PL"/>
              </w:rPr>
              <w:t>)</w:t>
            </w:r>
          </w:p>
          <w:p w14:paraId="430299D5"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activation</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activation</w:t>
            </w:r>
            <w:proofErr w:type="spellEnd"/>
            <w:r w:rsidRPr="009A270E">
              <w:rPr>
                <w:rFonts w:ascii="Courier New" w:eastAsia="Times New Roman" w:hAnsi="Courier New" w:cs="Courier New"/>
                <w:b/>
                <w:bCs/>
                <w:color w:val="000080"/>
                <w:sz w:val="20"/>
                <w:szCs w:val="20"/>
                <w:lang w:eastAsia="pl-PL"/>
              </w:rPr>
              <w:t>)</w:t>
            </w:r>
          </w:p>
          <w:p w14:paraId="55D46771"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updater</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b/>
                <w:bCs/>
                <w:color w:val="0000FF"/>
                <w:sz w:val="20"/>
                <w:szCs w:val="20"/>
                <w:lang w:eastAsia="pl-PL"/>
              </w:rPr>
              <w:t>new</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Nesterovs</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0.9</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color w:val="FF8000"/>
                <w:sz w:val="20"/>
                <w:szCs w:val="20"/>
                <w:lang w:eastAsia="pl-PL"/>
              </w:rPr>
              <w:t>0.9</w:t>
            </w:r>
            <w:r w:rsidRPr="009A270E">
              <w:rPr>
                <w:rFonts w:ascii="Courier New" w:eastAsia="Times New Roman" w:hAnsi="Courier New" w:cs="Courier New"/>
                <w:b/>
                <w:bCs/>
                <w:color w:val="000080"/>
                <w:sz w:val="20"/>
                <w:szCs w:val="20"/>
                <w:lang w:eastAsia="pl-PL"/>
              </w:rPr>
              <w:t>))</w:t>
            </w:r>
          </w:p>
          <w:p w14:paraId="50914127"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l2</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0.001</w:t>
            </w:r>
            <w:r w:rsidRPr="009A270E">
              <w:rPr>
                <w:rFonts w:ascii="Courier New" w:eastAsia="Times New Roman" w:hAnsi="Courier New" w:cs="Courier New"/>
                <w:b/>
                <w:bCs/>
                <w:color w:val="000080"/>
                <w:sz w:val="20"/>
                <w:szCs w:val="20"/>
                <w:lang w:eastAsia="pl-PL"/>
              </w:rPr>
              <w:t>)</w:t>
            </w:r>
          </w:p>
          <w:p w14:paraId="6F7D4C9B"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list</w:t>
            </w:r>
            <w:r w:rsidRPr="009A270E">
              <w:rPr>
                <w:rFonts w:ascii="Courier New" w:eastAsia="Times New Roman" w:hAnsi="Courier New" w:cs="Courier New"/>
                <w:b/>
                <w:bCs/>
                <w:color w:val="000080"/>
                <w:sz w:val="20"/>
                <w:szCs w:val="20"/>
                <w:lang w:eastAsia="pl-PL"/>
              </w:rPr>
              <w:t>()</w:t>
            </w:r>
          </w:p>
          <w:p w14:paraId="34F0D58A"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layer</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0</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b/>
                <w:bCs/>
                <w:color w:val="0000FF"/>
                <w:sz w:val="20"/>
                <w:szCs w:val="20"/>
                <w:lang w:eastAsia="pl-PL"/>
              </w:rPr>
              <w:t>new</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DenseLayer</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Builder</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nIn</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4</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nOut</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7</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build</w:t>
            </w:r>
            <w:proofErr w:type="spellEnd"/>
            <w:r w:rsidRPr="009A270E">
              <w:rPr>
                <w:rFonts w:ascii="Courier New" w:eastAsia="Times New Roman" w:hAnsi="Courier New" w:cs="Courier New"/>
                <w:b/>
                <w:bCs/>
                <w:color w:val="000080"/>
                <w:sz w:val="20"/>
                <w:szCs w:val="20"/>
                <w:lang w:eastAsia="pl-PL"/>
              </w:rPr>
              <w:t>())</w:t>
            </w:r>
          </w:p>
          <w:p w14:paraId="163CD318"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lastRenderedPageBreak/>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layer</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1</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b/>
                <w:bCs/>
                <w:color w:val="0000FF"/>
                <w:sz w:val="20"/>
                <w:szCs w:val="20"/>
                <w:lang w:eastAsia="pl-PL"/>
              </w:rPr>
              <w:t>new</w:t>
            </w:r>
            <w:proofErr w:type="spellEnd"/>
            <w:r w:rsidRPr="009A270E">
              <w:rPr>
                <w:rFonts w:ascii="Courier New" w:eastAsia="Times New Roman" w:hAnsi="Courier New" w:cs="Courier New"/>
                <w:color w:val="000000"/>
                <w:sz w:val="20"/>
                <w:szCs w:val="20"/>
                <w:lang w:eastAsia="pl-PL"/>
              </w:rPr>
              <w:t xml:space="preserve"> DenseLayer</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Builder</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activation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Activation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SOFTMAX</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nIn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7</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nOut</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5</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build</w:t>
            </w:r>
            <w:r w:rsidRPr="009A270E">
              <w:rPr>
                <w:rFonts w:ascii="Courier New" w:eastAsia="Times New Roman" w:hAnsi="Courier New" w:cs="Courier New"/>
                <w:b/>
                <w:bCs/>
                <w:color w:val="000080"/>
                <w:sz w:val="20"/>
                <w:szCs w:val="20"/>
                <w:lang w:eastAsia="pl-PL"/>
              </w:rPr>
              <w:t>())</w:t>
            </w:r>
          </w:p>
          <w:p w14:paraId="367B0FE5"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layer</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2</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b/>
                <w:bCs/>
                <w:color w:val="0000FF"/>
                <w:sz w:val="20"/>
                <w:szCs w:val="20"/>
                <w:lang w:eastAsia="pl-PL"/>
              </w:rPr>
              <w:t>new</w:t>
            </w:r>
            <w:proofErr w:type="spellEnd"/>
            <w:r w:rsidRPr="009A270E">
              <w:rPr>
                <w:rFonts w:ascii="Courier New" w:eastAsia="Times New Roman" w:hAnsi="Courier New" w:cs="Courier New"/>
                <w:color w:val="000000"/>
                <w:sz w:val="20"/>
                <w:szCs w:val="20"/>
                <w:lang w:eastAsia="pl-PL"/>
              </w:rPr>
              <w:t xml:space="preserve"> DenseLayer</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Builder</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activation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Activation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SOFTMAX</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nIn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5</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nOut</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3</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build</w:t>
            </w:r>
            <w:r w:rsidRPr="009A270E">
              <w:rPr>
                <w:rFonts w:ascii="Courier New" w:eastAsia="Times New Roman" w:hAnsi="Courier New" w:cs="Courier New"/>
                <w:b/>
                <w:bCs/>
                <w:color w:val="000080"/>
                <w:sz w:val="20"/>
                <w:szCs w:val="20"/>
                <w:lang w:eastAsia="pl-PL"/>
              </w:rPr>
              <w:t>())</w:t>
            </w:r>
          </w:p>
          <w:p w14:paraId="2A1D854E"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layer</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3</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b/>
                <w:bCs/>
                <w:color w:val="0000FF"/>
                <w:sz w:val="20"/>
                <w:szCs w:val="20"/>
                <w:lang w:eastAsia="pl-PL"/>
              </w:rPr>
              <w:t>new</w:t>
            </w:r>
            <w:proofErr w:type="spellEnd"/>
            <w:r w:rsidRPr="009A270E">
              <w:rPr>
                <w:rFonts w:ascii="Courier New" w:eastAsia="Times New Roman" w:hAnsi="Courier New" w:cs="Courier New"/>
                <w:color w:val="000000"/>
                <w:sz w:val="20"/>
                <w:szCs w:val="20"/>
                <w:lang w:eastAsia="pl-PL"/>
              </w:rPr>
              <w:t xml:space="preserve"> OutputLayer</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Builder</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LossFunctions</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LossFunction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MSE</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activation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Activation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SOFTMAX</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nIn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3</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nOut</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2</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build</w:t>
            </w:r>
            <w:r w:rsidRPr="009A270E">
              <w:rPr>
                <w:rFonts w:ascii="Courier New" w:eastAsia="Times New Roman" w:hAnsi="Courier New" w:cs="Courier New"/>
                <w:b/>
                <w:bCs/>
                <w:color w:val="000080"/>
                <w:sz w:val="20"/>
                <w:szCs w:val="20"/>
                <w:lang w:eastAsia="pl-PL"/>
              </w:rPr>
              <w:t>())</w:t>
            </w:r>
          </w:p>
          <w:p w14:paraId="498FD541"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backprop</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b/>
                <w:bCs/>
                <w:color w:val="0000FF"/>
                <w:sz w:val="20"/>
                <w:szCs w:val="20"/>
                <w:lang w:eastAsia="pl-PL"/>
              </w:rPr>
              <w:t>true</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pretrain</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b/>
                <w:bCs/>
                <w:color w:val="0000FF"/>
                <w:sz w:val="20"/>
                <w:szCs w:val="20"/>
                <w:lang w:eastAsia="pl-PL"/>
              </w:rPr>
              <w:t>false</w:t>
            </w:r>
            <w:proofErr w:type="spellEnd"/>
            <w:r w:rsidRPr="009A270E">
              <w:rPr>
                <w:rFonts w:ascii="Courier New" w:eastAsia="Times New Roman" w:hAnsi="Courier New" w:cs="Courier New"/>
                <w:b/>
                <w:bCs/>
                <w:color w:val="000080"/>
                <w:sz w:val="20"/>
                <w:szCs w:val="20"/>
                <w:lang w:eastAsia="pl-PL"/>
              </w:rPr>
              <w:t>)</w:t>
            </w:r>
          </w:p>
          <w:p w14:paraId="2DF5093D"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build</w:t>
            </w:r>
            <w:proofErr w:type="spellEnd"/>
            <w:r w:rsidRPr="009A270E">
              <w:rPr>
                <w:rFonts w:ascii="Courier New" w:eastAsia="Times New Roman" w:hAnsi="Courier New" w:cs="Courier New"/>
                <w:b/>
                <w:bCs/>
                <w:color w:val="000080"/>
                <w:sz w:val="20"/>
                <w:szCs w:val="20"/>
                <w:lang w:eastAsia="pl-PL"/>
              </w:rPr>
              <w:t>();</w:t>
            </w:r>
          </w:p>
          <w:p w14:paraId="2C702ED8"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p>
          <w:p w14:paraId="66C1EB75"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MultiLayerNetwork</w:t>
            </w:r>
            <w:proofErr w:type="spellEnd"/>
            <w:r w:rsidRPr="009A270E">
              <w:rPr>
                <w:rFonts w:ascii="Courier New" w:eastAsia="Times New Roman" w:hAnsi="Courier New" w:cs="Courier New"/>
                <w:color w:val="000000"/>
                <w:sz w:val="20"/>
                <w:szCs w:val="20"/>
                <w:lang w:eastAsia="pl-PL"/>
              </w:rPr>
              <w:t xml:space="preserve"> model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b/>
                <w:bCs/>
                <w:color w:val="0000FF"/>
                <w:sz w:val="20"/>
                <w:szCs w:val="20"/>
                <w:lang w:eastAsia="pl-PL"/>
              </w:rPr>
              <w:t>new</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MultiLayerNetwork</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configuration</w:t>
            </w:r>
            <w:proofErr w:type="spellEnd"/>
            <w:r w:rsidRPr="009A270E">
              <w:rPr>
                <w:rFonts w:ascii="Courier New" w:eastAsia="Times New Roman" w:hAnsi="Courier New" w:cs="Courier New"/>
                <w:b/>
                <w:bCs/>
                <w:color w:val="000080"/>
                <w:sz w:val="20"/>
                <w:szCs w:val="20"/>
                <w:lang w:eastAsia="pl-PL"/>
              </w:rPr>
              <w:t>);</w:t>
            </w:r>
          </w:p>
          <w:p w14:paraId="3872E349"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model</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init</w:t>
            </w:r>
            <w:proofErr w:type="spellEnd"/>
            <w:r w:rsidRPr="009A270E">
              <w:rPr>
                <w:rFonts w:ascii="Courier New" w:eastAsia="Times New Roman" w:hAnsi="Courier New" w:cs="Courier New"/>
                <w:b/>
                <w:bCs/>
                <w:color w:val="000080"/>
                <w:sz w:val="20"/>
                <w:szCs w:val="20"/>
                <w:lang w:eastAsia="pl-PL"/>
              </w:rPr>
              <w:t>();</w:t>
            </w:r>
          </w:p>
          <w:p w14:paraId="2A86440F"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FF"/>
                <w:sz w:val="20"/>
                <w:szCs w:val="20"/>
                <w:lang w:eastAsia="pl-PL"/>
              </w:rPr>
              <w:t>for</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8000FF"/>
                <w:sz w:val="20"/>
                <w:szCs w:val="20"/>
                <w:lang w:eastAsia="pl-PL"/>
              </w:rPr>
              <w:t>int</w:t>
            </w:r>
            <w:proofErr w:type="spellEnd"/>
            <w:r w:rsidRPr="009A270E">
              <w:rPr>
                <w:rFonts w:ascii="Courier New" w:eastAsia="Times New Roman" w:hAnsi="Courier New" w:cs="Courier New"/>
                <w:color w:val="000000"/>
                <w:sz w:val="20"/>
                <w:szCs w:val="20"/>
                <w:lang w:eastAsia="pl-PL"/>
              </w:rPr>
              <w:t xml:space="preserve"> i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color w:val="FF8000"/>
                <w:sz w:val="20"/>
                <w:szCs w:val="20"/>
                <w:lang w:eastAsia="pl-PL"/>
              </w:rPr>
              <w:t>0</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i </w:t>
            </w:r>
            <w:r w:rsidRPr="009A270E">
              <w:rPr>
                <w:rFonts w:ascii="Courier New" w:eastAsia="Times New Roman" w:hAnsi="Courier New" w:cs="Courier New"/>
                <w:b/>
                <w:bCs/>
                <w:color w:val="000080"/>
                <w:sz w:val="20"/>
                <w:szCs w:val="20"/>
                <w:lang w:eastAsia="pl-PL"/>
              </w:rPr>
              <w:t>&lt;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epoch</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i</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
          <w:p w14:paraId="7BEDB36F"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model</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fit</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trainingData</w:t>
            </w:r>
            <w:proofErr w:type="spellEnd"/>
            <w:r w:rsidRPr="009A270E">
              <w:rPr>
                <w:rFonts w:ascii="Courier New" w:eastAsia="Times New Roman" w:hAnsi="Courier New" w:cs="Courier New"/>
                <w:b/>
                <w:bCs/>
                <w:color w:val="000080"/>
                <w:sz w:val="20"/>
                <w:szCs w:val="20"/>
                <w:lang w:eastAsia="pl-PL"/>
              </w:rPr>
              <w:t>);</w:t>
            </w:r>
          </w:p>
          <w:p w14:paraId="6909AE2B"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
          <w:p w14:paraId="336BA9C6"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INDArray</w:t>
            </w:r>
            <w:proofErr w:type="spellEnd"/>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output</w:t>
            </w:r>
            <w:proofErr w:type="spellEnd"/>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model</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output</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testingData</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getFeatureMatrix</w:t>
            </w:r>
            <w:proofErr w:type="spellEnd"/>
            <w:r w:rsidRPr="009A270E">
              <w:rPr>
                <w:rFonts w:ascii="Courier New" w:eastAsia="Times New Roman" w:hAnsi="Courier New" w:cs="Courier New"/>
                <w:b/>
                <w:bCs/>
                <w:color w:val="000080"/>
                <w:sz w:val="20"/>
                <w:szCs w:val="20"/>
                <w:lang w:eastAsia="pl-PL"/>
              </w:rPr>
              <w:t>());</w:t>
            </w:r>
          </w:p>
          <w:p w14:paraId="445CD7F6"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Evaluation </w:t>
            </w:r>
            <w:proofErr w:type="spellStart"/>
            <w:r w:rsidRPr="009A270E">
              <w:rPr>
                <w:rFonts w:ascii="Courier New" w:eastAsia="Times New Roman" w:hAnsi="Courier New" w:cs="Courier New"/>
                <w:color w:val="000000"/>
                <w:sz w:val="20"/>
                <w:szCs w:val="20"/>
                <w:lang w:eastAsia="pl-PL"/>
              </w:rPr>
              <w:t>eval</w:t>
            </w:r>
            <w:proofErr w:type="spellEnd"/>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b/>
                <w:bCs/>
                <w:color w:val="0000FF"/>
                <w:sz w:val="20"/>
                <w:szCs w:val="20"/>
                <w:lang w:eastAsia="pl-PL"/>
              </w:rPr>
              <w:t>new</w:t>
            </w:r>
            <w:proofErr w:type="spellEnd"/>
            <w:r w:rsidRPr="009A270E">
              <w:rPr>
                <w:rFonts w:ascii="Courier New" w:eastAsia="Times New Roman" w:hAnsi="Courier New" w:cs="Courier New"/>
                <w:color w:val="000000"/>
                <w:sz w:val="20"/>
                <w:szCs w:val="20"/>
                <w:lang w:eastAsia="pl-PL"/>
              </w:rPr>
              <w:t xml:space="preserve"> Evaluation</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FF8000"/>
                <w:sz w:val="20"/>
                <w:szCs w:val="20"/>
                <w:lang w:eastAsia="pl-PL"/>
              </w:rPr>
              <w:t>2</w:t>
            </w:r>
            <w:r w:rsidRPr="009A270E">
              <w:rPr>
                <w:rFonts w:ascii="Courier New" w:eastAsia="Times New Roman" w:hAnsi="Courier New" w:cs="Courier New"/>
                <w:b/>
                <w:bCs/>
                <w:color w:val="000080"/>
                <w:sz w:val="20"/>
                <w:szCs w:val="20"/>
                <w:lang w:eastAsia="pl-PL"/>
              </w:rPr>
              <w:t>);</w:t>
            </w:r>
          </w:p>
          <w:p w14:paraId="38D5D9B3"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eval</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eval</w:t>
            </w:r>
            <w:proofErr w:type="spellEnd"/>
            <w:r w:rsidRPr="009A270E">
              <w:rPr>
                <w:rFonts w:ascii="Courier New" w:eastAsia="Times New Roman" w:hAnsi="Courier New" w:cs="Courier New"/>
                <w:b/>
                <w:bCs/>
                <w:color w:val="000080"/>
                <w:sz w:val="20"/>
                <w:szCs w:val="20"/>
                <w:lang w:eastAsia="pl-PL"/>
              </w:rPr>
              <w:t>(</w:t>
            </w:r>
            <w:proofErr w:type="spellStart"/>
            <w:r w:rsidRPr="009A270E">
              <w:rPr>
                <w:rFonts w:ascii="Courier New" w:eastAsia="Times New Roman" w:hAnsi="Courier New" w:cs="Courier New"/>
                <w:color w:val="000000"/>
                <w:sz w:val="20"/>
                <w:szCs w:val="20"/>
                <w:lang w:eastAsia="pl-PL"/>
              </w:rPr>
              <w:t>testingData</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getLabels</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output</w:t>
            </w:r>
            <w:proofErr w:type="spellEnd"/>
            <w:r w:rsidRPr="009A270E">
              <w:rPr>
                <w:rFonts w:ascii="Courier New" w:eastAsia="Times New Roman" w:hAnsi="Courier New" w:cs="Courier New"/>
                <w:b/>
                <w:bCs/>
                <w:color w:val="000080"/>
                <w:sz w:val="20"/>
                <w:szCs w:val="20"/>
                <w:lang w:eastAsia="pl-PL"/>
              </w:rPr>
              <w:t>);</w:t>
            </w:r>
          </w:p>
          <w:p w14:paraId="7F0D7FFD"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String s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eval</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stats</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color w:val="808080"/>
                <w:sz w:val="20"/>
                <w:szCs w:val="20"/>
                <w:lang w:eastAsia="pl-PL"/>
              </w:rPr>
              <w:t>"\r\n"</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eval</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confusionToString</w:t>
            </w:r>
            <w:proofErr w:type="spellEnd"/>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color w:val="808080"/>
                <w:sz w:val="20"/>
                <w:szCs w:val="20"/>
                <w:lang w:eastAsia="pl-PL"/>
              </w:rPr>
              <w:t>"\r\n"</w:t>
            </w: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 xml:space="preserve"> </w:t>
            </w:r>
            <w:proofErr w:type="spellStart"/>
            <w:r w:rsidRPr="009A270E">
              <w:rPr>
                <w:rFonts w:ascii="Courier New" w:eastAsia="Times New Roman" w:hAnsi="Courier New" w:cs="Courier New"/>
                <w:color w:val="000000"/>
                <w:sz w:val="20"/>
                <w:szCs w:val="20"/>
                <w:lang w:eastAsia="pl-PL"/>
              </w:rPr>
              <w:t>eval</w:t>
            </w:r>
            <w:r w:rsidRPr="009A270E">
              <w:rPr>
                <w:rFonts w:ascii="Courier New" w:eastAsia="Times New Roman" w:hAnsi="Courier New" w:cs="Courier New"/>
                <w:b/>
                <w:bCs/>
                <w:color w:val="000080"/>
                <w:sz w:val="20"/>
                <w:szCs w:val="20"/>
                <w:lang w:eastAsia="pl-PL"/>
              </w:rPr>
              <w:t>.</w:t>
            </w:r>
            <w:r w:rsidRPr="009A270E">
              <w:rPr>
                <w:rFonts w:ascii="Courier New" w:eastAsia="Times New Roman" w:hAnsi="Courier New" w:cs="Courier New"/>
                <w:color w:val="000000"/>
                <w:sz w:val="20"/>
                <w:szCs w:val="20"/>
                <w:lang w:eastAsia="pl-PL"/>
              </w:rPr>
              <w:t>getConfusionMatrix</w:t>
            </w:r>
            <w:proofErr w:type="spellEnd"/>
            <w:r w:rsidRPr="009A270E">
              <w:rPr>
                <w:rFonts w:ascii="Courier New" w:eastAsia="Times New Roman" w:hAnsi="Courier New" w:cs="Courier New"/>
                <w:b/>
                <w:bCs/>
                <w:color w:val="000080"/>
                <w:sz w:val="20"/>
                <w:szCs w:val="20"/>
                <w:lang w:eastAsia="pl-PL"/>
              </w:rPr>
              <w:t>();</w:t>
            </w:r>
          </w:p>
          <w:p w14:paraId="43F4168E" w14:textId="77777777" w:rsidR="009A270E" w:rsidRPr="009A270E" w:rsidRDefault="009A270E" w:rsidP="009A270E">
            <w:pPr>
              <w:shd w:val="clear" w:color="auto" w:fill="FFFFFF"/>
              <w:spacing w:after="0" w:line="240" w:lineRule="auto"/>
              <w:rPr>
                <w:rFonts w:ascii="Courier New" w:eastAsia="Times New Roman" w:hAnsi="Courier New" w:cs="Courier New"/>
                <w:color w:val="000000"/>
                <w:sz w:val="20"/>
                <w:szCs w:val="20"/>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FF"/>
                <w:sz w:val="20"/>
                <w:szCs w:val="20"/>
                <w:lang w:eastAsia="pl-PL"/>
              </w:rPr>
              <w:t>return</w:t>
            </w:r>
            <w:r w:rsidRPr="009A270E">
              <w:rPr>
                <w:rFonts w:ascii="Courier New" w:eastAsia="Times New Roman" w:hAnsi="Courier New" w:cs="Courier New"/>
                <w:color w:val="000000"/>
                <w:sz w:val="20"/>
                <w:szCs w:val="20"/>
                <w:lang w:eastAsia="pl-PL"/>
              </w:rPr>
              <w:t xml:space="preserve"> s</w:t>
            </w:r>
            <w:r w:rsidRPr="009A270E">
              <w:rPr>
                <w:rFonts w:ascii="Courier New" w:eastAsia="Times New Roman" w:hAnsi="Courier New" w:cs="Courier New"/>
                <w:b/>
                <w:bCs/>
                <w:color w:val="000080"/>
                <w:sz w:val="20"/>
                <w:szCs w:val="20"/>
                <w:lang w:eastAsia="pl-PL"/>
              </w:rPr>
              <w:t>;</w:t>
            </w:r>
          </w:p>
          <w:p w14:paraId="0537F794" w14:textId="261E7D66" w:rsidR="009A270E" w:rsidRPr="009A270E" w:rsidRDefault="009A270E" w:rsidP="009A270E">
            <w:pPr>
              <w:shd w:val="clear" w:color="auto" w:fill="FFFFFF"/>
              <w:spacing w:after="0" w:line="240" w:lineRule="auto"/>
              <w:rPr>
                <w:rFonts w:ascii="Times New Roman" w:eastAsia="Times New Roman" w:hAnsi="Times New Roman" w:cs="Times New Roman"/>
                <w:sz w:val="24"/>
                <w:szCs w:val="24"/>
                <w:lang w:eastAsia="pl-PL"/>
              </w:rPr>
            </w:pPr>
            <w:r w:rsidRPr="009A270E">
              <w:rPr>
                <w:rFonts w:ascii="Courier New" w:eastAsia="Times New Roman" w:hAnsi="Courier New" w:cs="Courier New"/>
                <w:color w:val="000000"/>
                <w:sz w:val="20"/>
                <w:szCs w:val="20"/>
                <w:lang w:eastAsia="pl-PL"/>
              </w:rPr>
              <w:t xml:space="preserve">    </w:t>
            </w:r>
            <w:r w:rsidRPr="009A270E">
              <w:rPr>
                <w:rFonts w:ascii="Courier New" w:eastAsia="Times New Roman" w:hAnsi="Courier New" w:cs="Courier New"/>
                <w:b/>
                <w:bCs/>
                <w:color w:val="000080"/>
                <w:sz w:val="20"/>
                <w:szCs w:val="20"/>
                <w:lang w:eastAsia="pl-PL"/>
              </w:rPr>
              <w:t>}</w:t>
            </w:r>
          </w:p>
        </w:tc>
      </w:tr>
    </w:tbl>
    <w:p w14:paraId="6A084A1F" w14:textId="56B20AF5" w:rsidR="009A270E" w:rsidRDefault="009A270E" w:rsidP="009A270E">
      <w:pPr>
        <w:spacing w:after="0" w:line="360" w:lineRule="auto"/>
        <w:jc w:val="both"/>
        <w:rPr>
          <w:rFonts w:ascii="Times New Roman" w:eastAsia="Times New Roman" w:hAnsi="Times New Roman" w:cs="Times New Roman"/>
          <w:i/>
          <w:iCs/>
          <w:color w:val="111111"/>
          <w:sz w:val="20"/>
          <w:szCs w:val="20"/>
          <w:lang w:eastAsia="pl-PL"/>
        </w:rPr>
      </w:pPr>
      <w:r w:rsidRPr="00F21BE5">
        <w:rPr>
          <w:rFonts w:ascii="Times New Roman" w:eastAsia="Times New Roman" w:hAnsi="Times New Roman" w:cs="Times New Roman"/>
          <w:i/>
          <w:iCs/>
          <w:color w:val="111111"/>
          <w:sz w:val="20"/>
          <w:szCs w:val="20"/>
          <w:lang w:eastAsia="pl-PL"/>
        </w:rPr>
        <w:lastRenderedPageBreak/>
        <w:t>Rysunek 1.</w:t>
      </w:r>
      <w:r>
        <w:rPr>
          <w:rFonts w:ascii="Times New Roman" w:eastAsia="Times New Roman" w:hAnsi="Times New Roman" w:cs="Times New Roman"/>
          <w:i/>
          <w:iCs/>
          <w:color w:val="111111"/>
          <w:sz w:val="20"/>
          <w:szCs w:val="20"/>
          <w:lang w:eastAsia="pl-PL"/>
        </w:rPr>
        <w:t>10</w:t>
      </w:r>
      <w:r w:rsidRPr="00F21BE5">
        <w:rPr>
          <w:rFonts w:ascii="Times New Roman" w:eastAsia="Times New Roman" w:hAnsi="Times New Roman" w:cs="Times New Roman"/>
          <w:i/>
          <w:iCs/>
          <w:color w:val="111111"/>
          <w:sz w:val="20"/>
          <w:szCs w:val="20"/>
          <w:lang w:eastAsia="pl-PL"/>
        </w:rPr>
        <w:t xml:space="preserve"> Listing </w:t>
      </w:r>
      <w:r>
        <w:rPr>
          <w:rFonts w:ascii="Times New Roman" w:eastAsia="Times New Roman" w:hAnsi="Times New Roman" w:cs="Times New Roman"/>
          <w:i/>
          <w:iCs/>
          <w:color w:val="111111"/>
          <w:sz w:val="20"/>
          <w:szCs w:val="20"/>
          <w:lang w:eastAsia="pl-PL"/>
        </w:rPr>
        <w:t>kodu z procesem tworzenia sieci neuronowej</w:t>
      </w:r>
      <w:r w:rsidRPr="00F21BE5">
        <w:rPr>
          <w:rFonts w:ascii="Times New Roman" w:eastAsia="Times New Roman" w:hAnsi="Times New Roman" w:cs="Times New Roman"/>
          <w:i/>
          <w:iCs/>
          <w:color w:val="111111"/>
          <w:sz w:val="20"/>
          <w:szCs w:val="20"/>
          <w:lang w:eastAsia="pl-PL"/>
        </w:rPr>
        <w:t>, Źródło: Opracowanie własne</w:t>
      </w:r>
    </w:p>
    <w:p w14:paraId="794A6C10" w14:textId="0C2FF996" w:rsidR="009A270E" w:rsidRDefault="005C3BA1" w:rsidP="00D622E5">
      <w:pPr>
        <w:spacing w:line="360"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Powyższy listing kodu przedstawia proces tworzenia sieci neuronowej. Metoda przyjmuje trzy argumenty, funkcję inicjalizacji wag, metodę aktywacji neuronów oraz ilość epok. Sama sieć składa się z dwóch warstw ukrytych w pierwszej mamy 7 neuronów aktywowanych funkcją </w:t>
      </w:r>
      <w:r w:rsidRPr="005C3BA1">
        <w:rPr>
          <w:rFonts w:ascii="Times New Roman" w:eastAsia="Times New Roman" w:hAnsi="Times New Roman" w:cs="Times New Roman"/>
          <w:color w:val="111111"/>
          <w:sz w:val="24"/>
          <w:szCs w:val="24"/>
          <w:lang w:eastAsia="pl-PL"/>
        </w:rPr>
        <w:t>SOFTMAX</w:t>
      </w:r>
      <w:r>
        <w:rPr>
          <w:rFonts w:ascii="Times New Roman" w:eastAsia="Times New Roman" w:hAnsi="Times New Roman" w:cs="Times New Roman"/>
          <w:color w:val="111111"/>
          <w:sz w:val="24"/>
          <w:szCs w:val="24"/>
          <w:lang w:eastAsia="pl-PL"/>
        </w:rPr>
        <w:t xml:space="preserve">, druga warstwa ukryta posiada ich 5 także aktywowanych funkcją </w:t>
      </w:r>
      <w:r w:rsidRPr="005C3BA1">
        <w:rPr>
          <w:rFonts w:ascii="Times New Roman" w:eastAsia="Times New Roman" w:hAnsi="Times New Roman" w:cs="Times New Roman"/>
          <w:color w:val="111111"/>
          <w:sz w:val="24"/>
          <w:szCs w:val="24"/>
          <w:lang w:eastAsia="pl-PL"/>
        </w:rPr>
        <w:t>SOFTMAX</w:t>
      </w:r>
      <w:r>
        <w:rPr>
          <w:rFonts w:ascii="Times New Roman" w:eastAsia="Times New Roman" w:hAnsi="Times New Roman" w:cs="Times New Roman"/>
          <w:color w:val="111111"/>
          <w:sz w:val="24"/>
          <w:szCs w:val="24"/>
          <w:lang w:eastAsia="pl-PL"/>
        </w:rPr>
        <w:t xml:space="preserve">. Dodatkowo sieć neuronowa została wyposażona w mechanizm </w:t>
      </w:r>
      <w:proofErr w:type="spellStart"/>
      <w:r w:rsidRPr="005C3BA1">
        <w:rPr>
          <w:rFonts w:ascii="Times New Roman" w:eastAsia="Times New Roman" w:hAnsi="Times New Roman" w:cs="Times New Roman"/>
          <w:color w:val="111111"/>
          <w:sz w:val="24"/>
          <w:szCs w:val="24"/>
          <w:lang w:eastAsia="pl-PL"/>
        </w:rPr>
        <w:t>regularyzacji</w:t>
      </w:r>
      <w:proofErr w:type="spellEnd"/>
      <w:r w:rsidRPr="005C3BA1">
        <w:rPr>
          <w:rFonts w:ascii="Times New Roman" w:eastAsia="Times New Roman" w:hAnsi="Times New Roman" w:cs="Times New Roman"/>
          <w:color w:val="111111"/>
          <w:sz w:val="24"/>
          <w:szCs w:val="24"/>
          <w:lang w:eastAsia="pl-PL"/>
        </w:rPr>
        <w:t xml:space="preserve"> </w:t>
      </w:r>
      <w:r>
        <w:rPr>
          <w:rFonts w:ascii="Times New Roman" w:eastAsia="Times New Roman" w:hAnsi="Times New Roman" w:cs="Times New Roman"/>
          <w:color w:val="111111"/>
          <w:sz w:val="24"/>
          <w:szCs w:val="24"/>
          <w:lang w:eastAsia="pl-PL"/>
        </w:rPr>
        <w:t xml:space="preserve">L2 o wartości 0.001. Warstwa wyjściowa </w:t>
      </w:r>
      <w:r w:rsidR="00C12DF9">
        <w:rPr>
          <w:rFonts w:ascii="Times New Roman" w:eastAsia="Times New Roman" w:hAnsi="Times New Roman" w:cs="Times New Roman"/>
          <w:color w:val="111111"/>
          <w:sz w:val="24"/>
          <w:szCs w:val="24"/>
          <w:lang w:eastAsia="pl-PL"/>
        </w:rPr>
        <w:t xml:space="preserve">sieci </w:t>
      </w:r>
      <w:r>
        <w:rPr>
          <w:rFonts w:ascii="Times New Roman" w:eastAsia="Times New Roman" w:hAnsi="Times New Roman" w:cs="Times New Roman"/>
          <w:color w:val="111111"/>
          <w:sz w:val="24"/>
          <w:szCs w:val="24"/>
          <w:lang w:eastAsia="pl-PL"/>
        </w:rPr>
        <w:t xml:space="preserve">zgodnie z ilością klas posiada tylko dwa neurony wyjściowe. Metoda </w:t>
      </w:r>
      <w:proofErr w:type="spellStart"/>
      <w:r w:rsidRPr="005C3BA1">
        <w:rPr>
          <w:rFonts w:ascii="Times New Roman" w:eastAsia="Times New Roman" w:hAnsi="Times New Roman" w:cs="Times New Roman"/>
          <w:color w:val="111111"/>
          <w:sz w:val="24"/>
          <w:szCs w:val="24"/>
          <w:lang w:eastAsia="pl-PL"/>
        </w:rPr>
        <w:t>SplitTestAndTrain</w:t>
      </w:r>
      <w:proofErr w:type="spellEnd"/>
      <w:r>
        <w:rPr>
          <w:rFonts w:ascii="Times New Roman" w:eastAsia="Times New Roman" w:hAnsi="Times New Roman" w:cs="Times New Roman"/>
          <w:color w:val="111111"/>
          <w:sz w:val="24"/>
          <w:szCs w:val="24"/>
          <w:lang w:eastAsia="pl-PL"/>
        </w:rPr>
        <w:t xml:space="preserve"> rozdziela zbiór danych w stosunku 65% dane uczące i 35% dane testowe. Po procesie uczenia sieci następuje jego ewaluacja poprzez wykorzystanie klasy </w:t>
      </w:r>
      <w:r w:rsidRPr="005C3BA1">
        <w:rPr>
          <w:rFonts w:ascii="Times New Roman" w:eastAsia="Times New Roman" w:hAnsi="Times New Roman" w:cs="Times New Roman"/>
          <w:color w:val="111111"/>
          <w:sz w:val="24"/>
          <w:szCs w:val="24"/>
          <w:lang w:eastAsia="pl-PL"/>
        </w:rPr>
        <w:t>Evaluation</w:t>
      </w:r>
      <w:r>
        <w:rPr>
          <w:rFonts w:ascii="Times New Roman" w:eastAsia="Times New Roman" w:hAnsi="Times New Roman" w:cs="Times New Roman"/>
          <w:color w:val="111111"/>
          <w:sz w:val="24"/>
          <w:szCs w:val="24"/>
          <w:lang w:eastAsia="pl-PL"/>
        </w:rPr>
        <w:t xml:space="preserve"> i na k</w:t>
      </w:r>
      <w:r w:rsidR="0040756A">
        <w:rPr>
          <w:rFonts w:ascii="Times New Roman" w:eastAsia="Times New Roman" w:hAnsi="Times New Roman" w:cs="Times New Roman"/>
          <w:color w:val="111111"/>
          <w:sz w:val="24"/>
          <w:szCs w:val="24"/>
          <w:lang w:eastAsia="pl-PL"/>
        </w:rPr>
        <w:t>ońcu działania metody jest tworzony ciąg znaków String z danymi wynikowymi</w:t>
      </w:r>
      <w:r w:rsidR="0040756A" w:rsidRPr="0040756A">
        <w:rPr>
          <w:rFonts w:ascii="Times New Roman" w:eastAsia="Times New Roman" w:hAnsi="Times New Roman" w:cs="Times New Roman"/>
          <w:color w:val="111111"/>
          <w:sz w:val="24"/>
          <w:szCs w:val="24"/>
          <w:lang w:eastAsia="pl-PL"/>
        </w:rPr>
        <w:t>. Komunikat zwraca także  tablicę pomyłek w formie tabeli i tablicę pomyłek w formie zapisu macierzowego</w:t>
      </w:r>
      <w:r w:rsidR="0040756A">
        <w:rPr>
          <w:rFonts w:ascii="Times New Roman" w:eastAsia="Times New Roman" w:hAnsi="Times New Roman" w:cs="Times New Roman"/>
          <w:color w:val="111111"/>
          <w:sz w:val="24"/>
          <w:szCs w:val="24"/>
          <w:lang w:eastAsia="pl-PL"/>
        </w:rPr>
        <w:t xml:space="preserve"> – W celu implementacji wyników została wykorzystana wiedza z </w:t>
      </w:r>
      <w:r w:rsidR="00FB0EFD">
        <w:rPr>
          <w:rFonts w:ascii="Times New Roman" w:eastAsia="Times New Roman" w:hAnsi="Times New Roman" w:cs="Times New Roman"/>
          <w:color w:val="111111"/>
          <w:sz w:val="24"/>
          <w:szCs w:val="24"/>
          <w:lang w:eastAsia="pl-PL"/>
        </w:rPr>
        <w:t>literatury</w:t>
      </w:r>
      <w:r w:rsidR="0040756A">
        <w:rPr>
          <w:rFonts w:ascii="Times New Roman" w:eastAsia="Times New Roman" w:hAnsi="Times New Roman" w:cs="Times New Roman"/>
          <w:color w:val="111111"/>
          <w:sz w:val="24"/>
          <w:szCs w:val="24"/>
          <w:lang w:eastAsia="pl-PL"/>
        </w:rPr>
        <w:t xml:space="preserve"> 1,2,3,4</w:t>
      </w:r>
    </w:p>
    <w:p w14:paraId="278698DB" w14:textId="71A2C739" w:rsidR="00AD1E96" w:rsidRDefault="00AD1E96" w:rsidP="00D622E5">
      <w:pPr>
        <w:spacing w:line="360" w:lineRule="auto"/>
        <w:jc w:val="both"/>
        <w:rPr>
          <w:rFonts w:ascii="Times New Roman" w:eastAsia="Times New Roman" w:hAnsi="Times New Roman" w:cs="Times New Roman"/>
          <w:color w:val="111111"/>
          <w:sz w:val="24"/>
          <w:szCs w:val="24"/>
          <w:lang w:eastAsia="pl-PL"/>
        </w:rPr>
      </w:pPr>
    </w:p>
    <w:p w14:paraId="0CC1C25B" w14:textId="0049DF39" w:rsidR="00AD1E96" w:rsidRDefault="00AD1E96" w:rsidP="00D622E5">
      <w:pPr>
        <w:spacing w:line="360" w:lineRule="auto"/>
        <w:jc w:val="both"/>
        <w:rPr>
          <w:rFonts w:ascii="Times New Roman" w:eastAsia="Times New Roman" w:hAnsi="Times New Roman" w:cs="Times New Roman"/>
          <w:color w:val="111111"/>
          <w:sz w:val="24"/>
          <w:szCs w:val="24"/>
          <w:lang w:eastAsia="pl-PL"/>
        </w:rPr>
      </w:pPr>
    </w:p>
    <w:p w14:paraId="2D055018" w14:textId="3FDE8003" w:rsidR="00AD1E96" w:rsidRDefault="00AD1E96" w:rsidP="00D622E5">
      <w:pPr>
        <w:spacing w:line="360" w:lineRule="auto"/>
        <w:jc w:val="both"/>
        <w:rPr>
          <w:rFonts w:ascii="Times New Roman" w:eastAsia="Times New Roman" w:hAnsi="Times New Roman" w:cs="Times New Roman"/>
          <w:color w:val="111111"/>
          <w:sz w:val="24"/>
          <w:szCs w:val="24"/>
          <w:lang w:eastAsia="pl-PL"/>
        </w:rPr>
      </w:pPr>
    </w:p>
    <w:p w14:paraId="55E1CC67" w14:textId="526B790A" w:rsidR="00AD1E96" w:rsidRDefault="00AD1E96" w:rsidP="00D622E5">
      <w:pPr>
        <w:spacing w:line="360" w:lineRule="auto"/>
        <w:jc w:val="both"/>
        <w:rPr>
          <w:rFonts w:ascii="Times New Roman" w:eastAsia="Times New Roman" w:hAnsi="Times New Roman" w:cs="Times New Roman"/>
          <w:color w:val="111111"/>
          <w:sz w:val="24"/>
          <w:szCs w:val="24"/>
          <w:lang w:eastAsia="pl-PL"/>
        </w:rPr>
      </w:pPr>
    </w:p>
    <w:p w14:paraId="000F4483" w14:textId="64C3FAD4" w:rsidR="00AD1E96" w:rsidRDefault="00AD1E96" w:rsidP="00D622E5">
      <w:pPr>
        <w:spacing w:line="360" w:lineRule="auto"/>
        <w:jc w:val="both"/>
        <w:rPr>
          <w:rFonts w:ascii="Times New Roman" w:eastAsia="Times New Roman" w:hAnsi="Times New Roman" w:cs="Times New Roman"/>
          <w:color w:val="111111"/>
          <w:sz w:val="24"/>
          <w:szCs w:val="24"/>
          <w:lang w:eastAsia="pl-PL"/>
        </w:rPr>
      </w:pPr>
    </w:p>
    <w:p w14:paraId="7887841E" w14:textId="2F565E8F" w:rsidR="00AD1E96" w:rsidRDefault="00AD1E96" w:rsidP="00AD1E96">
      <w:pPr>
        <w:tabs>
          <w:tab w:val="left" w:pos="3368"/>
        </w:tabs>
        <w:spacing w:after="0"/>
        <w:rPr>
          <w:rFonts w:ascii="Arial Narrow" w:eastAsia="Times New Roman" w:hAnsi="Arial Narrow" w:cs="Times New Roman"/>
          <w:b/>
          <w:bCs/>
          <w:color w:val="111111"/>
          <w:sz w:val="32"/>
          <w:szCs w:val="32"/>
          <w:lang w:eastAsia="pl-PL"/>
        </w:rPr>
      </w:pPr>
      <w:r>
        <w:rPr>
          <w:rFonts w:ascii="Arial Narrow" w:eastAsia="Times New Roman" w:hAnsi="Arial Narrow" w:cs="Times New Roman"/>
          <w:b/>
          <w:bCs/>
          <w:color w:val="111111"/>
          <w:sz w:val="32"/>
          <w:szCs w:val="32"/>
          <w:lang w:eastAsia="pl-PL"/>
        </w:rPr>
        <w:lastRenderedPageBreak/>
        <w:t>Wyniki testowania procesu eksploracji danych</w:t>
      </w:r>
    </w:p>
    <w:p w14:paraId="1F766F70" w14:textId="0ED2597C" w:rsidR="00432E1C" w:rsidRPr="00C0050E" w:rsidRDefault="00432E1C" w:rsidP="00AD1E96">
      <w:pPr>
        <w:tabs>
          <w:tab w:val="left" w:pos="3368"/>
        </w:tabs>
        <w:spacing w:after="0"/>
        <w:rPr>
          <w:rFonts w:ascii="Times New Roman" w:eastAsia="Times New Roman" w:hAnsi="Times New Roman" w:cs="Times New Roman"/>
          <w:color w:val="111111"/>
          <w:sz w:val="24"/>
          <w:szCs w:val="24"/>
          <w:lang w:eastAsia="pl-PL"/>
        </w:rPr>
      </w:pPr>
      <w:r w:rsidRPr="00C0050E">
        <w:rPr>
          <w:rFonts w:ascii="Times New Roman" w:eastAsia="Times New Roman" w:hAnsi="Times New Roman" w:cs="Times New Roman"/>
          <w:color w:val="111111"/>
          <w:sz w:val="24"/>
          <w:szCs w:val="24"/>
          <w:lang w:eastAsia="pl-PL"/>
        </w:rPr>
        <w:t>Testowanie procesu eksploracji danych polegało na przetestowaniu czterech zestawów funkcji inicjalizacji wag początkowych oraz funkcji aktywacji w epokach 1,10,20,30,40,50, a następnie zapisanie wyników i zaprezentowanie ich w formie tabeli oraz wykresu</w:t>
      </w:r>
      <w:r w:rsidR="0029480A" w:rsidRPr="00C0050E">
        <w:rPr>
          <w:rFonts w:ascii="Times New Roman" w:eastAsia="Times New Roman" w:hAnsi="Times New Roman" w:cs="Times New Roman"/>
          <w:color w:val="111111"/>
          <w:sz w:val="24"/>
          <w:szCs w:val="24"/>
          <w:lang w:eastAsia="pl-PL"/>
        </w:rPr>
        <w:t>.</w:t>
      </w:r>
    </w:p>
    <w:p w14:paraId="36BFA803" w14:textId="719D5D3E" w:rsidR="0029480A" w:rsidRPr="00C0050E" w:rsidRDefault="0029480A" w:rsidP="00AD1E96">
      <w:pPr>
        <w:tabs>
          <w:tab w:val="left" w:pos="3368"/>
        </w:tabs>
        <w:spacing w:after="0"/>
        <w:rPr>
          <w:rFonts w:ascii="Times New Roman" w:eastAsia="Times New Roman" w:hAnsi="Times New Roman" w:cs="Times New Roman"/>
          <w:color w:val="111111"/>
          <w:sz w:val="24"/>
          <w:szCs w:val="24"/>
          <w:lang w:eastAsia="pl-PL"/>
        </w:rPr>
      </w:pPr>
    </w:p>
    <w:p w14:paraId="6EDDAEA1" w14:textId="7A58A6FF" w:rsidR="00AD1E96" w:rsidRPr="00E73DFD" w:rsidRDefault="0029480A" w:rsidP="00AD1E96">
      <w:pPr>
        <w:tabs>
          <w:tab w:val="left" w:pos="3368"/>
        </w:tabs>
        <w:spacing w:after="0"/>
        <w:rPr>
          <w:rFonts w:ascii="Times New Roman" w:eastAsia="Times New Roman" w:hAnsi="Times New Roman" w:cs="Times New Roman"/>
          <w:b/>
          <w:bCs/>
          <w:color w:val="111111"/>
          <w:sz w:val="24"/>
          <w:szCs w:val="24"/>
          <w:lang w:eastAsia="pl-PL"/>
        </w:rPr>
      </w:pPr>
      <w:r w:rsidRPr="00C0050E">
        <w:rPr>
          <w:rFonts w:ascii="Times New Roman" w:eastAsia="Times New Roman" w:hAnsi="Times New Roman" w:cs="Times New Roman"/>
          <w:color w:val="111111"/>
          <w:sz w:val="24"/>
          <w:szCs w:val="24"/>
          <w:lang w:eastAsia="pl-PL"/>
        </w:rPr>
        <w:t xml:space="preserve">Testowanie zestawu inicjalizacja wag: Rozkład dystrybuanty, funkcja aktywacji </w:t>
      </w:r>
      <w:proofErr w:type="spellStart"/>
      <w:r w:rsidRPr="00C0050E">
        <w:rPr>
          <w:rFonts w:ascii="Times New Roman" w:eastAsia="Times New Roman" w:hAnsi="Times New Roman" w:cs="Times New Roman"/>
          <w:color w:val="111111"/>
          <w:sz w:val="24"/>
          <w:szCs w:val="24"/>
          <w:lang w:eastAsia="pl-PL"/>
        </w:rPr>
        <w:t>Cube</w:t>
      </w:r>
      <w:proofErr w:type="spellEnd"/>
    </w:p>
    <w:tbl>
      <w:tblPr>
        <w:tblStyle w:val="Tabela-Siatka"/>
        <w:tblW w:w="0" w:type="auto"/>
        <w:tblLook w:val="04A0" w:firstRow="1" w:lastRow="0" w:firstColumn="1" w:lastColumn="0" w:noHBand="0" w:noVBand="1"/>
      </w:tblPr>
      <w:tblGrid>
        <w:gridCol w:w="2843"/>
        <w:gridCol w:w="963"/>
        <w:gridCol w:w="1363"/>
        <w:gridCol w:w="1387"/>
        <w:gridCol w:w="1300"/>
        <w:gridCol w:w="1206"/>
      </w:tblGrid>
      <w:tr w:rsidR="00B656C0" w:rsidRPr="00C0050E" w14:paraId="15AC5369" w14:textId="77777777" w:rsidTr="00B656C0">
        <w:trPr>
          <w:trHeight w:val="600"/>
        </w:trPr>
        <w:tc>
          <w:tcPr>
            <w:tcW w:w="0" w:type="auto"/>
            <w:noWrap/>
            <w:hideMark/>
          </w:tcPr>
          <w:p w14:paraId="423EC72F"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Proces uczenia</w:t>
            </w:r>
          </w:p>
        </w:tc>
        <w:tc>
          <w:tcPr>
            <w:tcW w:w="0" w:type="auto"/>
            <w:hideMark/>
          </w:tcPr>
          <w:p w14:paraId="7D6C2E39"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Ilość epok</w:t>
            </w:r>
          </w:p>
        </w:tc>
        <w:tc>
          <w:tcPr>
            <w:tcW w:w="0" w:type="auto"/>
            <w:hideMark/>
          </w:tcPr>
          <w:p w14:paraId="3A3648A1"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Dokładność</w:t>
            </w:r>
          </w:p>
        </w:tc>
        <w:tc>
          <w:tcPr>
            <w:tcW w:w="0" w:type="auto"/>
            <w:hideMark/>
          </w:tcPr>
          <w:p w14:paraId="4F8D0F25"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Precyzja danych</w:t>
            </w:r>
          </w:p>
        </w:tc>
        <w:tc>
          <w:tcPr>
            <w:tcW w:w="0" w:type="auto"/>
            <w:hideMark/>
          </w:tcPr>
          <w:p w14:paraId="718AE34B"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Poziom ufności</w:t>
            </w:r>
          </w:p>
        </w:tc>
        <w:tc>
          <w:tcPr>
            <w:tcW w:w="0" w:type="auto"/>
            <w:hideMark/>
          </w:tcPr>
          <w:p w14:paraId="783EA0D0" w14:textId="361C3CF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Ocena testu F1</w:t>
            </w:r>
          </w:p>
        </w:tc>
      </w:tr>
      <w:tr w:rsidR="00B656C0" w:rsidRPr="00C0050E" w14:paraId="75C786CB" w14:textId="77777777" w:rsidTr="007C76AC">
        <w:trPr>
          <w:trHeight w:val="300"/>
        </w:trPr>
        <w:tc>
          <w:tcPr>
            <w:tcW w:w="0" w:type="auto"/>
            <w:noWrap/>
            <w:hideMark/>
          </w:tcPr>
          <w:p w14:paraId="0F08A2C3"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CUBE</w:t>
            </w:r>
          </w:p>
        </w:tc>
        <w:tc>
          <w:tcPr>
            <w:tcW w:w="0" w:type="auto"/>
            <w:noWrap/>
            <w:hideMark/>
          </w:tcPr>
          <w:p w14:paraId="5958CE7B"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1,00</w:t>
            </w:r>
          </w:p>
        </w:tc>
        <w:tc>
          <w:tcPr>
            <w:tcW w:w="0" w:type="auto"/>
            <w:shd w:val="clear" w:color="auto" w:fill="FF0000"/>
            <w:noWrap/>
            <w:hideMark/>
          </w:tcPr>
          <w:p w14:paraId="3EF63500" w14:textId="77777777" w:rsidR="00B656C0" w:rsidRPr="00C0050E" w:rsidRDefault="00B656C0" w:rsidP="00B656C0">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0,44</w:t>
            </w:r>
          </w:p>
        </w:tc>
        <w:tc>
          <w:tcPr>
            <w:tcW w:w="0" w:type="auto"/>
            <w:noWrap/>
            <w:hideMark/>
          </w:tcPr>
          <w:p w14:paraId="065C258F"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0,71</w:t>
            </w:r>
          </w:p>
        </w:tc>
        <w:tc>
          <w:tcPr>
            <w:tcW w:w="0" w:type="auto"/>
            <w:shd w:val="clear" w:color="auto" w:fill="FF0000"/>
            <w:noWrap/>
            <w:hideMark/>
          </w:tcPr>
          <w:p w14:paraId="18198949" w14:textId="77777777" w:rsidR="00B656C0" w:rsidRPr="00C0050E" w:rsidRDefault="00B656C0" w:rsidP="00B656C0">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0,55</w:t>
            </w:r>
          </w:p>
        </w:tc>
        <w:tc>
          <w:tcPr>
            <w:tcW w:w="0" w:type="auto"/>
            <w:shd w:val="clear" w:color="auto" w:fill="FF0000"/>
            <w:noWrap/>
            <w:hideMark/>
          </w:tcPr>
          <w:p w14:paraId="26B4810D" w14:textId="77777777" w:rsidR="00B656C0" w:rsidRPr="00C0050E" w:rsidRDefault="00B656C0" w:rsidP="00B656C0">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0,17</w:t>
            </w:r>
          </w:p>
        </w:tc>
      </w:tr>
      <w:tr w:rsidR="00B656C0" w:rsidRPr="00C0050E" w14:paraId="718EADD4" w14:textId="77777777" w:rsidTr="007C76AC">
        <w:trPr>
          <w:trHeight w:val="300"/>
        </w:trPr>
        <w:tc>
          <w:tcPr>
            <w:tcW w:w="0" w:type="auto"/>
            <w:noWrap/>
            <w:hideMark/>
          </w:tcPr>
          <w:p w14:paraId="028B06FF"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CUBE</w:t>
            </w:r>
          </w:p>
        </w:tc>
        <w:tc>
          <w:tcPr>
            <w:tcW w:w="0" w:type="auto"/>
            <w:noWrap/>
            <w:hideMark/>
          </w:tcPr>
          <w:p w14:paraId="2A9811D2"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10,00</w:t>
            </w:r>
          </w:p>
        </w:tc>
        <w:tc>
          <w:tcPr>
            <w:tcW w:w="0" w:type="auto"/>
            <w:noWrap/>
            <w:hideMark/>
          </w:tcPr>
          <w:p w14:paraId="26F06D13"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0,61</w:t>
            </w:r>
          </w:p>
        </w:tc>
        <w:tc>
          <w:tcPr>
            <w:tcW w:w="0" w:type="auto"/>
            <w:shd w:val="clear" w:color="auto" w:fill="FF0000"/>
            <w:noWrap/>
            <w:hideMark/>
          </w:tcPr>
          <w:p w14:paraId="70953CD4"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color w:val="FFFFFF" w:themeColor="background1"/>
                <w:sz w:val="24"/>
                <w:szCs w:val="24"/>
              </w:rPr>
              <w:t>0,63</w:t>
            </w:r>
          </w:p>
        </w:tc>
        <w:tc>
          <w:tcPr>
            <w:tcW w:w="0" w:type="auto"/>
            <w:noWrap/>
            <w:hideMark/>
          </w:tcPr>
          <w:p w14:paraId="284B836F"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0,63</w:t>
            </w:r>
          </w:p>
        </w:tc>
        <w:tc>
          <w:tcPr>
            <w:tcW w:w="0" w:type="auto"/>
            <w:noWrap/>
            <w:hideMark/>
          </w:tcPr>
          <w:p w14:paraId="73FDFAE2"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0,63</w:t>
            </w:r>
          </w:p>
        </w:tc>
      </w:tr>
      <w:tr w:rsidR="00B656C0" w:rsidRPr="00C0050E" w14:paraId="57DD9872" w14:textId="77777777" w:rsidTr="007C76AC">
        <w:trPr>
          <w:trHeight w:val="300"/>
        </w:trPr>
        <w:tc>
          <w:tcPr>
            <w:tcW w:w="0" w:type="auto"/>
            <w:noWrap/>
            <w:hideMark/>
          </w:tcPr>
          <w:p w14:paraId="09AF966E"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CUBE</w:t>
            </w:r>
          </w:p>
        </w:tc>
        <w:tc>
          <w:tcPr>
            <w:tcW w:w="0" w:type="auto"/>
            <w:noWrap/>
            <w:hideMark/>
          </w:tcPr>
          <w:p w14:paraId="302AA98B"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20,00</w:t>
            </w:r>
          </w:p>
        </w:tc>
        <w:tc>
          <w:tcPr>
            <w:tcW w:w="0" w:type="auto"/>
            <w:shd w:val="clear" w:color="auto" w:fill="92D050"/>
            <w:noWrap/>
            <w:hideMark/>
          </w:tcPr>
          <w:p w14:paraId="6FB6FA15"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0,89</w:t>
            </w:r>
          </w:p>
        </w:tc>
        <w:tc>
          <w:tcPr>
            <w:tcW w:w="0" w:type="auto"/>
            <w:shd w:val="clear" w:color="auto" w:fill="92D050"/>
            <w:noWrap/>
            <w:hideMark/>
          </w:tcPr>
          <w:p w14:paraId="59A4E77F"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0,89</w:t>
            </w:r>
          </w:p>
        </w:tc>
        <w:tc>
          <w:tcPr>
            <w:tcW w:w="0" w:type="auto"/>
            <w:shd w:val="clear" w:color="auto" w:fill="92D050"/>
            <w:noWrap/>
            <w:hideMark/>
          </w:tcPr>
          <w:p w14:paraId="2651D452"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0,91</w:t>
            </w:r>
          </w:p>
        </w:tc>
        <w:tc>
          <w:tcPr>
            <w:tcW w:w="0" w:type="auto"/>
            <w:shd w:val="clear" w:color="auto" w:fill="92D050"/>
            <w:noWrap/>
            <w:hideMark/>
          </w:tcPr>
          <w:p w14:paraId="2C4B17D2"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0,90</w:t>
            </w:r>
          </w:p>
        </w:tc>
      </w:tr>
      <w:tr w:rsidR="00B656C0" w:rsidRPr="00C0050E" w14:paraId="6AC6F8DA" w14:textId="77777777" w:rsidTr="00B656C0">
        <w:trPr>
          <w:trHeight w:val="300"/>
        </w:trPr>
        <w:tc>
          <w:tcPr>
            <w:tcW w:w="0" w:type="auto"/>
            <w:noWrap/>
            <w:hideMark/>
          </w:tcPr>
          <w:p w14:paraId="6B2E405A"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CUBE</w:t>
            </w:r>
          </w:p>
        </w:tc>
        <w:tc>
          <w:tcPr>
            <w:tcW w:w="0" w:type="auto"/>
            <w:noWrap/>
            <w:hideMark/>
          </w:tcPr>
          <w:p w14:paraId="6867AEF5"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30,00</w:t>
            </w:r>
          </w:p>
        </w:tc>
        <w:tc>
          <w:tcPr>
            <w:tcW w:w="0" w:type="auto"/>
            <w:noWrap/>
            <w:hideMark/>
          </w:tcPr>
          <w:p w14:paraId="6CAFED5B"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0" w:type="auto"/>
            <w:noWrap/>
            <w:hideMark/>
          </w:tcPr>
          <w:p w14:paraId="34319BAB"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0,82</w:t>
            </w:r>
          </w:p>
        </w:tc>
        <w:tc>
          <w:tcPr>
            <w:tcW w:w="0" w:type="auto"/>
            <w:noWrap/>
            <w:hideMark/>
          </w:tcPr>
          <w:p w14:paraId="6E2DC044"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0" w:type="auto"/>
            <w:noWrap/>
            <w:hideMark/>
          </w:tcPr>
          <w:p w14:paraId="6C35E60A"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0,84</w:t>
            </w:r>
          </w:p>
        </w:tc>
      </w:tr>
      <w:tr w:rsidR="00B656C0" w:rsidRPr="00C0050E" w14:paraId="6B8011EB" w14:textId="77777777" w:rsidTr="007C76AC">
        <w:trPr>
          <w:trHeight w:val="300"/>
        </w:trPr>
        <w:tc>
          <w:tcPr>
            <w:tcW w:w="0" w:type="auto"/>
            <w:noWrap/>
            <w:hideMark/>
          </w:tcPr>
          <w:p w14:paraId="6E45C0B3"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CUBE</w:t>
            </w:r>
          </w:p>
        </w:tc>
        <w:tc>
          <w:tcPr>
            <w:tcW w:w="0" w:type="auto"/>
            <w:noWrap/>
            <w:hideMark/>
          </w:tcPr>
          <w:p w14:paraId="04FE7676"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40,00</w:t>
            </w:r>
          </w:p>
        </w:tc>
        <w:tc>
          <w:tcPr>
            <w:tcW w:w="0" w:type="auto"/>
            <w:shd w:val="clear" w:color="auto" w:fill="auto"/>
            <w:noWrap/>
            <w:hideMark/>
          </w:tcPr>
          <w:p w14:paraId="311341D8"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0" w:type="auto"/>
            <w:noWrap/>
            <w:hideMark/>
          </w:tcPr>
          <w:p w14:paraId="4AD1BF0E"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0" w:type="auto"/>
            <w:noWrap/>
            <w:hideMark/>
          </w:tcPr>
          <w:p w14:paraId="6B9B4FC7"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0,84</w:t>
            </w:r>
          </w:p>
        </w:tc>
        <w:tc>
          <w:tcPr>
            <w:tcW w:w="0" w:type="auto"/>
            <w:shd w:val="clear" w:color="auto" w:fill="FFFFFF" w:themeFill="background1"/>
            <w:noWrap/>
            <w:hideMark/>
          </w:tcPr>
          <w:p w14:paraId="40508160"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0,86</w:t>
            </w:r>
          </w:p>
        </w:tc>
      </w:tr>
      <w:tr w:rsidR="00B656C0" w:rsidRPr="00C0050E" w14:paraId="5E96721E" w14:textId="77777777" w:rsidTr="007C76AC">
        <w:trPr>
          <w:trHeight w:val="300"/>
        </w:trPr>
        <w:tc>
          <w:tcPr>
            <w:tcW w:w="0" w:type="auto"/>
            <w:noWrap/>
            <w:hideMark/>
          </w:tcPr>
          <w:p w14:paraId="2B3C609B"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CUBE</w:t>
            </w:r>
          </w:p>
        </w:tc>
        <w:tc>
          <w:tcPr>
            <w:tcW w:w="0" w:type="auto"/>
            <w:noWrap/>
            <w:hideMark/>
          </w:tcPr>
          <w:p w14:paraId="4652D414"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50,00</w:t>
            </w:r>
          </w:p>
        </w:tc>
        <w:tc>
          <w:tcPr>
            <w:tcW w:w="0" w:type="auto"/>
            <w:shd w:val="clear" w:color="auto" w:fill="FFFFFF" w:themeFill="background1"/>
            <w:noWrap/>
            <w:hideMark/>
          </w:tcPr>
          <w:p w14:paraId="729EDED3"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0" w:type="auto"/>
            <w:shd w:val="clear" w:color="auto" w:fill="FFFFFF" w:themeFill="background1"/>
            <w:noWrap/>
            <w:hideMark/>
          </w:tcPr>
          <w:p w14:paraId="53D74381"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0,85</w:t>
            </w:r>
          </w:p>
        </w:tc>
        <w:tc>
          <w:tcPr>
            <w:tcW w:w="0" w:type="auto"/>
            <w:shd w:val="clear" w:color="auto" w:fill="FFFFFF" w:themeFill="background1"/>
            <w:noWrap/>
            <w:hideMark/>
          </w:tcPr>
          <w:p w14:paraId="044599A3"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0,86</w:t>
            </w:r>
          </w:p>
        </w:tc>
        <w:tc>
          <w:tcPr>
            <w:tcW w:w="0" w:type="auto"/>
            <w:shd w:val="clear" w:color="auto" w:fill="FFFFFF" w:themeFill="background1"/>
            <w:noWrap/>
            <w:hideMark/>
          </w:tcPr>
          <w:p w14:paraId="7D23B9A9" w14:textId="77777777" w:rsidR="00B656C0" w:rsidRPr="00C0050E" w:rsidRDefault="00B656C0" w:rsidP="00B656C0">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0,86</w:t>
            </w:r>
          </w:p>
        </w:tc>
      </w:tr>
    </w:tbl>
    <w:p w14:paraId="550DCED2" w14:textId="745BB242" w:rsidR="00B656C0" w:rsidRPr="00C0050E" w:rsidRDefault="00B656C0" w:rsidP="00D622E5">
      <w:pPr>
        <w:spacing w:line="360" w:lineRule="auto"/>
        <w:jc w:val="both"/>
        <w:rPr>
          <w:rFonts w:ascii="Times New Roman" w:hAnsi="Times New Roman" w:cs="Times New Roman"/>
          <w:sz w:val="24"/>
          <w:szCs w:val="24"/>
        </w:rPr>
      </w:pPr>
      <w:r w:rsidRPr="00C0050E">
        <w:rPr>
          <w:rFonts w:ascii="Times New Roman" w:hAnsi="Times New Roman" w:cs="Times New Roman"/>
          <w:noProof/>
          <w:sz w:val="24"/>
          <w:szCs w:val="24"/>
        </w:rPr>
        <w:drawing>
          <wp:inline distT="0" distB="0" distL="0" distR="0" wp14:anchorId="236C904B" wp14:editId="5A2BD4CD">
            <wp:extent cx="5892551" cy="328384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9098" cy="3298634"/>
                    </a:xfrm>
                    <a:prstGeom prst="rect">
                      <a:avLst/>
                    </a:prstGeom>
                    <a:noFill/>
                  </pic:spPr>
                </pic:pic>
              </a:graphicData>
            </a:graphic>
          </wp:inline>
        </w:drawing>
      </w:r>
    </w:p>
    <w:p w14:paraId="7CD288B5" w14:textId="5991CA43" w:rsidR="00B656C0" w:rsidRPr="00C0050E" w:rsidRDefault="0029480A" w:rsidP="00D622E5">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 xml:space="preserve">Powyższy zestaw najlepiej zrealizował swój proces dla 20 epok gdzie w teście F1 osiągnął 0,90, natomiast dla pozostałych epok 30,40,50 ten wynik znacząco spadł (z 0,9 do 0,86 dla epok 40 i 50). Może to wynikać z niezwykle szczęśliwego rozkładu danych i sposobu inicjalizacji wag.   </w:t>
      </w:r>
    </w:p>
    <w:p w14:paraId="63F4FAB1" w14:textId="249F061B" w:rsidR="00B656C0" w:rsidRPr="00C0050E" w:rsidRDefault="0029480A" w:rsidP="0029480A">
      <w:pPr>
        <w:tabs>
          <w:tab w:val="left" w:pos="3368"/>
        </w:tabs>
        <w:spacing w:after="0"/>
        <w:rPr>
          <w:rFonts w:ascii="Times New Roman" w:eastAsia="Times New Roman" w:hAnsi="Times New Roman" w:cs="Times New Roman"/>
          <w:b/>
          <w:bCs/>
          <w:color w:val="111111"/>
          <w:sz w:val="24"/>
          <w:szCs w:val="24"/>
          <w:lang w:eastAsia="pl-PL"/>
        </w:rPr>
      </w:pPr>
      <w:r w:rsidRPr="00C0050E">
        <w:rPr>
          <w:rFonts w:ascii="Times New Roman" w:eastAsia="Times New Roman" w:hAnsi="Times New Roman" w:cs="Times New Roman"/>
          <w:color w:val="111111"/>
          <w:sz w:val="24"/>
          <w:szCs w:val="24"/>
          <w:lang w:eastAsia="pl-PL"/>
        </w:rPr>
        <w:lastRenderedPageBreak/>
        <w:t xml:space="preserve">Testowanie zestawu inicjalizacja wag: Rozkład dystrybuanty, funkcja aktywacji </w:t>
      </w:r>
      <w:proofErr w:type="spellStart"/>
      <w:r w:rsidRPr="00C0050E">
        <w:rPr>
          <w:rFonts w:ascii="Times New Roman" w:eastAsia="Times New Roman" w:hAnsi="Times New Roman" w:cs="Times New Roman"/>
          <w:color w:val="111111"/>
          <w:sz w:val="24"/>
          <w:szCs w:val="24"/>
          <w:lang w:eastAsia="pl-PL"/>
        </w:rPr>
        <w:t>Tanh</w:t>
      </w:r>
      <w:proofErr w:type="spellEnd"/>
    </w:p>
    <w:tbl>
      <w:tblPr>
        <w:tblStyle w:val="Tabela-Siatka"/>
        <w:tblW w:w="0" w:type="auto"/>
        <w:tblLook w:val="04A0" w:firstRow="1" w:lastRow="0" w:firstColumn="1" w:lastColumn="0" w:noHBand="0" w:noVBand="1"/>
      </w:tblPr>
      <w:tblGrid>
        <w:gridCol w:w="2871"/>
        <w:gridCol w:w="959"/>
        <w:gridCol w:w="1363"/>
        <w:gridCol w:w="1379"/>
        <w:gridCol w:w="1292"/>
        <w:gridCol w:w="1198"/>
      </w:tblGrid>
      <w:tr w:rsidR="006D637D" w:rsidRPr="00C0050E" w14:paraId="0E61037B" w14:textId="77777777" w:rsidTr="006D637D">
        <w:trPr>
          <w:trHeight w:val="600"/>
        </w:trPr>
        <w:tc>
          <w:tcPr>
            <w:tcW w:w="0" w:type="auto"/>
            <w:noWrap/>
            <w:hideMark/>
          </w:tcPr>
          <w:p w14:paraId="23059295"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Proces uczenia</w:t>
            </w:r>
          </w:p>
        </w:tc>
        <w:tc>
          <w:tcPr>
            <w:tcW w:w="0" w:type="auto"/>
            <w:hideMark/>
          </w:tcPr>
          <w:p w14:paraId="27D521A4"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Ilość epok</w:t>
            </w:r>
          </w:p>
        </w:tc>
        <w:tc>
          <w:tcPr>
            <w:tcW w:w="0" w:type="auto"/>
            <w:hideMark/>
          </w:tcPr>
          <w:p w14:paraId="36785D4E"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Dokładność</w:t>
            </w:r>
          </w:p>
        </w:tc>
        <w:tc>
          <w:tcPr>
            <w:tcW w:w="0" w:type="auto"/>
            <w:hideMark/>
          </w:tcPr>
          <w:p w14:paraId="42A0532D"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Precyzja danych</w:t>
            </w:r>
          </w:p>
        </w:tc>
        <w:tc>
          <w:tcPr>
            <w:tcW w:w="0" w:type="auto"/>
            <w:hideMark/>
          </w:tcPr>
          <w:p w14:paraId="1BA3B706"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Poziom ufności</w:t>
            </w:r>
          </w:p>
        </w:tc>
        <w:tc>
          <w:tcPr>
            <w:tcW w:w="0" w:type="auto"/>
            <w:hideMark/>
          </w:tcPr>
          <w:p w14:paraId="72B11434" w14:textId="7F5ECCEE"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Ocena testu F1</w:t>
            </w:r>
          </w:p>
        </w:tc>
      </w:tr>
      <w:tr w:rsidR="006D637D" w:rsidRPr="00C0050E" w14:paraId="6D111F71" w14:textId="77777777" w:rsidTr="007C76AC">
        <w:trPr>
          <w:trHeight w:val="300"/>
        </w:trPr>
        <w:tc>
          <w:tcPr>
            <w:tcW w:w="0" w:type="auto"/>
            <w:noWrap/>
            <w:hideMark/>
          </w:tcPr>
          <w:p w14:paraId="3ACF5170"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TANH</w:t>
            </w:r>
          </w:p>
        </w:tc>
        <w:tc>
          <w:tcPr>
            <w:tcW w:w="0" w:type="auto"/>
            <w:noWrap/>
            <w:hideMark/>
          </w:tcPr>
          <w:p w14:paraId="3E7401AA"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1,00</w:t>
            </w:r>
          </w:p>
        </w:tc>
        <w:tc>
          <w:tcPr>
            <w:tcW w:w="0" w:type="auto"/>
            <w:shd w:val="clear" w:color="auto" w:fill="FF0000"/>
            <w:noWrap/>
            <w:hideMark/>
          </w:tcPr>
          <w:p w14:paraId="0370B7A5" w14:textId="77777777" w:rsidR="006D637D" w:rsidRPr="00C0050E" w:rsidRDefault="006D637D" w:rsidP="006D637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0,44</w:t>
            </w:r>
          </w:p>
        </w:tc>
        <w:tc>
          <w:tcPr>
            <w:tcW w:w="0" w:type="auto"/>
            <w:shd w:val="clear" w:color="auto" w:fill="FF0000"/>
            <w:noWrap/>
            <w:hideMark/>
          </w:tcPr>
          <w:p w14:paraId="1641E31A" w14:textId="77777777" w:rsidR="006D637D" w:rsidRPr="00C0050E" w:rsidRDefault="006D637D" w:rsidP="006D637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0,37</w:t>
            </w:r>
          </w:p>
        </w:tc>
        <w:tc>
          <w:tcPr>
            <w:tcW w:w="0" w:type="auto"/>
            <w:shd w:val="clear" w:color="auto" w:fill="FF0000"/>
            <w:noWrap/>
            <w:hideMark/>
          </w:tcPr>
          <w:p w14:paraId="78B20BB9" w14:textId="77777777" w:rsidR="006D637D" w:rsidRPr="00C0050E" w:rsidRDefault="006D637D" w:rsidP="006D637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0" w:type="auto"/>
            <w:noWrap/>
            <w:hideMark/>
          </w:tcPr>
          <w:p w14:paraId="6178A9A6"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0,58</w:t>
            </w:r>
          </w:p>
        </w:tc>
      </w:tr>
      <w:tr w:rsidR="006D637D" w:rsidRPr="00C0050E" w14:paraId="517F5FF2" w14:textId="77777777" w:rsidTr="007C76AC">
        <w:trPr>
          <w:trHeight w:val="300"/>
        </w:trPr>
        <w:tc>
          <w:tcPr>
            <w:tcW w:w="0" w:type="auto"/>
            <w:noWrap/>
            <w:hideMark/>
          </w:tcPr>
          <w:p w14:paraId="44F01F99"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TANH</w:t>
            </w:r>
          </w:p>
        </w:tc>
        <w:tc>
          <w:tcPr>
            <w:tcW w:w="0" w:type="auto"/>
            <w:noWrap/>
            <w:hideMark/>
          </w:tcPr>
          <w:p w14:paraId="4AF8F9A3"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10,00</w:t>
            </w:r>
          </w:p>
        </w:tc>
        <w:tc>
          <w:tcPr>
            <w:tcW w:w="0" w:type="auto"/>
            <w:noWrap/>
            <w:hideMark/>
          </w:tcPr>
          <w:p w14:paraId="4C8DBFE0"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0,56</w:t>
            </w:r>
          </w:p>
        </w:tc>
        <w:tc>
          <w:tcPr>
            <w:tcW w:w="0" w:type="auto"/>
            <w:noWrap/>
            <w:hideMark/>
          </w:tcPr>
          <w:p w14:paraId="7506D029"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0,63</w:t>
            </w:r>
          </w:p>
        </w:tc>
        <w:tc>
          <w:tcPr>
            <w:tcW w:w="0" w:type="auto"/>
            <w:noWrap/>
            <w:hideMark/>
          </w:tcPr>
          <w:p w14:paraId="216CA24B"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0,61</w:t>
            </w:r>
          </w:p>
        </w:tc>
        <w:tc>
          <w:tcPr>
            <w:tcW w:w="0" w:type="auto"/>
            <w:shd w:val="clear" w:color="auto" w:fill="FF0000"/>
            <w:noWrap/>
            <w:hideMark/>
          </w:tcPr>
          <w:p w14:paraId="5F9AD237" w14:textId="77777777" w:rsidR="006D637D" w:rsidRPr="00C0050E" w:rsidRDefault="006D637D" w:rsidP="006D637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0,50</w:t>
            </w:r>
          </w:p>
        </w:tc>
      </w:tr>
      <w:tr w:rsidR="006D637D" w:rsidRPr="00C0050E" w14:paraId="0F0B1E8F" w14:textId="77777777" w:rsidTr="006D637D">
        <w:trPr>
          <w:trHeight w:val="300"/>
        </w:trPr>
        <w:tc>
          <w:tcPr>
            <w:tcW w:w="0" w:type="auto"/>
            <w:noWrap/>
            <w:hideMark/>
          </w:tcPr>
          <w:p w14:paraId="1E90AA32"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TANH</w:t>
            </w:r>
          </w:p>
        </w:tc>
        <w:tc>
          <w:tcPr>
            <w:tcW w:w="0" w:type="auto"/>
            <w:noWrap/>
            <w:hideMark/>
          </w:tcPr>
          <w:p w14:paraId="2EDE0D7E"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20,00</w:t>
            </w:r>
          </w:p>
        </w:tc>
        <w:tc>
          <w:tcPr>
            <w:tcW w:w="0" w:type="auto"/>
            <w:noWrap/>
            <w:hideMark/>
          </w:tcPr>
          <w:p w14:paraId="17B85FA3"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0,78</w:t>
            </w:r>
          </w:p>
        </w:tc>
        <w:tc>
          <w:tcPr>
            <w:tcW w:w="0" w:type="auto"/>
            <w:noWrap/>
            <w:hideMark/>
          </w:tcPr>
          <w:p w14:paraId="1739A0EC"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0,82</w:t>
            </w:r>
          </w:p>
        </w:tc>
        <w:tc>
          <w:tcPr>
            <w:tcW w:w="0" w:type="auto"/>
            <w:noWrap/>
            <w:hideMark/>
          </w:tcPr>
          <w:p w14:paraId="18DF33C3"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0,82</w:t>
            </w:r>
          </w:p>
        </w:tc>
        <w:tc>
          <w:tcPr>
            <w:tcW w:w="0" w:type="auto"/>
            <w:noWrap/>
            <w:hideMark/>
          </w:tcPr>
          <w:p w14:paraId="45D171E4"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0,78</w:t>
            </w:r>
          </w:p>
        </w:tc>
      </w:tr>
      <w:tr w:rsidR="006D637D" w:rsidRPr="00C0050E" w14:paraId="27549449" w14:textId="77777777" w:rsidTr="006D637D">
        <w:trPr>
          <w:trHeight w:val="300"/>
        </w:trPr>
        <w:tc>
          <w:tcPr>
            <w:tcW w:w="0" w:type="auto"/>
            <w:noWrap/>
            <w:hideMark/>
          </w:tcPr>
          <w:p w14:paraId="38A0088D"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TANH</w:t>
            </w:r>
          </w:p>
        </w:tc>
        <w:tc>
          <w:tcPr>
            <w:tcW w:w="0" w:type="auto"/>
            <w:noWrap/>
            <w:hideMark/>
          </w:tcPr>
          <w:p w14:paraId="6E74D054"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30,00</w:t>
            </w:r>
          </w:p>
        </w:tc>
        <w:tc>
          <w:tcPr>
            <w:tcW w:w="0" w:type="auto"/>
            <w:noWrap/>
            <w:hideMark/>
          </w:tcPr>
          <w:p w14:paraId="12690ED2"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0" w:type="auto"/>
            <w:noWrap/>
            <w:hideMark/>
          </w:tcPr>
          <w:p w14:paraId="636A3BC5"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0,85</w:t>
            </w:r>
          </w:p>
        </w:tc>
        <w:tc>
          <w:tcPr>
            <w:tcW w:w="0" w:type="auto"/>
            <w:noWrap/>
            <w:hideMark/>
          </w:tcPr>
          <w:p w14:paraId="7D83D838"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0,86</w:t>
            </w:r>
          </w:p>
        </w:tc>
        <w:tc>
          <w:tcPr>
            <w:tcW w:w="0" w:type="auto"/>
            <w:noWrap/>
            <w:hideMark/>
          </w:tcPr>
          <w:p w14:paraId="460ACC83"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0,84</w:t>
            </w:r>
          </w:p>
        </w:tc>
      </w:tr>
      <w:tr w:rsidR="006D637D" w:rsidRPr="00C0050E" w14:paraId="39AA0407" w14:textId="77777777" w:rsidTr="006D637D">
        <w:trPr>
          <w:trHeight w:val="300"/>
        </w:trPr>
        <w:tc>
          <w:tcPr>
            <w:tcW w:w="0" w:type="auto"/>
            <w:noWrap/>
            <w:hideMark/>
          </w:tcPr>
          <w:p w14:paraId="72C96E10"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TANH</w:t>
            </w:r>
          </w:p>
        </w:tc>
        <w:tc>
          <w:tcPr>
            <w:tcW w:w="0" w:type="auto"/>
            <w:noWrap/>
            <w:hideMark/>
          </w:tcPr>
          <w:p w14:paraId="349048D6"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40,00</w:t>
            </w:r>
          </w:p>
        </w:tc>
        <w:tc>
          <w:tcPr>
            <w:tcW w:w="0" w:type="auto"/>
            <w:noWrap/>
            <w:hideMark/>
          </w:tcPr>
          <w:p w14:paraId="1E46F84F"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0,89</w:t>
            </w:r>
          </w:p>
        </w:tc>
        <w:tc>
          <w:tcPr>
            <w:tcW w:w="0" w:type="auto"/>
            <w:noWrap/>
            <w:hideMark/>
          </w:tcPr>
          <w:p w14:paraId="23B0BBE1"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0,89</w:t>
            </w:r>
          </w:p>
        </w:tc>
        <w:tc>
          <w:tcPr>
            <w:tcW w:w="0" w:type="auto"/>
            <w:noWrap/>
            <w:hideMark/>
          </w:tcPr>
          <w:p w14:paraId="4E245DA9"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0,91</w:t>
            </w:r>
          </w:p>
        </w:tc>
        <w:tc>
          <w:tcPr>
            <w:tcW w:w="0" w:type="auto"/>
            <w:noWrap/>
            <w:hideMark/>
          </w:tcPr>
          <w:p w14:paraId="6429FBB4"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0,90</w:t>
            </w:r>
          </w:p>
        </w:tc>
      </w:tr>
      <w:tr w:rsidR="006D637D" w:rsidRPr="00C0050E" w14:paraId="258AC767" w14:textId="77777777" w:rsidTr="007C76AC">
        <w:trPr>
          <w:trHeight w:val="300"/>
        </w:trPr>
        <w:tc>
          <w:tcPr>
            <w:tcW w:w="0" w:type="auto"/>
            <w:noWrap/>
            <w:hideMark/>
          </w:tcPr>
          <w:p w14:paraId="4A696000"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DISTRIBUTION &amp; TANH</w:t>
            </w:r>
          </w:p>
        </w:tc>
        <w:tc>
          <w:tcPr>
            <w:tcW w:w="0" w:type="auto"/>
            <w:shd w:val="clear" w:color="auto" w:fill="auto"/>
            <w:noWrap/>
            <w:hideMark/>
          </w:tcPr>
          <w:p w14:paraId="4794C993"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50,00</w:t>
            </w:r>
          </w:p>
        </w:tc>
        <w:tc>
          <w:tcPr>
            <w:tcW w:w="0" w:type="auto"/>
            <w:shd w:val="clear" w:color="auto" w:fill="92D050"/>
            <w:noWrap/>
            <w:hideMark/>
          </w:tcPr>
          <w:p w14:paraId="3205E39F"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0,94</w:t>
            </w:r>
          </w:p>
        </w:tc>
        <w:tc>
          <w:tcPr>
            <w:tcW w:w="0" w:type="auto"/>
            <w:shd w:val="clear" w:color="auto" w:fill="92D050"/>
            <w:noWrap/>
            <w:hideMark/>
          </w:tcPr>
          <w:p w14:paraId="26FA0EB9"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0,94</w:t>
            </w:r>
          </w:p>
        </w:tc>
        <w:tc>
          <w:tcPr>
            <w:tcW w:w="0" w:type="auto"/>
            <w:shd w:val="clear" w:color="auto" w:fill="92D050"/>
            <w:noWrap/>
            <w:hideMark/>
          </w:tcPr>
          <w:p w14:paraId="62139F61"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0,95</w:t>
            </w:r>
          </w:p>
        </w:tc>
        <w:tc>
          <w:tcPr>
            <w:tcW w:w="0" w:type="auto"/>
            <w:shd w:val="clear" w:color="auto" w:fill="92D050"/>
            <w:noWrap/>
            <w:hideMark/>
          </w:tcPr>
          <w:p w14:paraId="25D633B7" w14:textId="77777777" w:rsidR="006D637D" w:rsidRPr="00C0050E" w:rsidRDefault="006D637D" w:rsidP="006D637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0,95</w:t>
            </w:r>
          </w:p>
        </w:tc>
      </w:tr>
    </w:tbl>
    <w:p w14:paraId="2F3C98BC" w14:textId="3504D2FB" w:rsidR="00B656C0" w:rsidRPr="00C0050E" w:rsidRDefault="006D637D" w:rsidP="00D622E5">
      <w:pPr>
        <w:spacing w:line="360" w:lineRule="auto"/>
        <w:jc w:val="both"/>
        <w:rPr>
          <w:rFonts w:ascii="Times New Roman" w:hAnsi="Times New Roman" w:cs="Times New Roman"/>
          <w:sz w:val="24"/>
          <w:szCs w:val="24"/>
        </w:rPr>
      </w:pPr>
      <w:r w:rsidRPr="00C0050E">
        <w:rPr>
          <w:rFonts w:ascii="Times New Roman" w:hAnsi="Times New Roman" w:cs="Times New Roman"/>
          <w:noProof/>
          <w:sz w:val="24"/>
          <w:szCs w:val="24"/>
        </w:rPr>
        <w:drawing>
          <wp:inline distT="0" distB="0" distL="0" distR="0" wp14:anchorId="2E7DDE31" wp14:editId="3AB3880C">
            <wp:extent cx="5908454" cy="3292702"/>
            <wp:effectExtent l="0" t="0" r="0"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496" cy="3306100"/>
                    </a:xfrm>
                    <a:prstGeom prst="rect">
                      <a:avLst/>
                    </a:prstGeom>
                    <a:noFill/>
                  </pic:spPr>
                </pic:pic>
              </a:graphicData>
            </a:graphic>
          </wp:inline>
        </w:drawing>
      </w:r>
    </w:p>
    <w:p w14:paraId="151EA993" w14:textId="4810AD98" w:rsidR="00BE0B9D" w:rsidRPr="00C0050E" w:rsidRDefault="0029480A" w:rsidP="00D622E5">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W tym zestawie danych odnotowano spadek oceny testu systemu F1 w 10 epoce po czym można zaobserwować wzrost tych danych aż do końca badanego obszaru ilości epok. Warto zauważyć, że dla tego zestawu danych model osiągnął poziom dokładności, precyzji i ufności  aż do poziomu 0.95 co jest niezwykle wysokim wynikiem.</w:t>
      </w:r>
    </w:p>
    <w:p w14:paraId="2C02E77D" w14:textId="67E5434D" w:rsidR="00BE0B9D" w:rsidRPr="00C0050E" w:rsidRDefault="00BE0B9D" w:rsidP="00D622E5">
      <w:pPr>
        <w:spacing w:line="360" w:lineRule="auto"/>
        <w:jc w:val="both"/>
        <w:rPr>
          <w:rFonts w:ascii="Times New Roman" w:hAnsi="Times New Roman" w:cs="Times New Roman"/>
          <w:sz w:val="24"/>
          <w:szCs w:val="24"/>
        </w:rPr>
      </w:pPr>
    </w:p>
    <w:p w14:paraId="6153C274" w14:textId="6557C20B" w:rsidR="00BE0B9D" w:rsidRPr="00C0050E" w:rsidRDefault="00BE0B9D" w:rsidP="00D622E5">
      <w:pPr>
        <w:spacing w:line="360" w:lineRule="auto"/>
        <w:jc w:val="both"/>
        <w:rPr>
          <w:rFonts w:ascii="Times New Roman" w:hAnsi="Times New Roman" w:cs="Times New Roman"/>
          <w:sz w:val="24"/>
          <w:szCs w:val="24"/>
        </w:rPr>
      </w:pPr>
    </w:p>
    <w:p w14:paraId="72BBFB08" w14:textId="309A5659" w:rsidR="00BE0B9D" w:rsidRPr="00C0050E" w:rsidRDefault="00BE0B9D" w:rsidP="00D622E5">
      <w:pPr>
        <w:spacing w:line="360" w:lineRule="auto"/>
        <w:jc w:val="both"/>
        <w:rPr>
          <w:rFonts w:ascii="Times New Roman" w:hAnsi="Times New Roman" w:cs="Times New Roman"/>
          <w:sz w:val="24"/>
          <w:szCs w:val="24"/>
        </w:rPr>
      </w:pPr>
    </w:p>
    <w:p w14:paraId="69AAAA17" w14:textId="3CB1EBC4" w:rsidR="00BE0B9D" w:rsidRPr="00C0050E" w:rsidRDefault="007C76AC" w:rsidP="00A63AAA">
      <w:pPr>
        <w:tabs>
          <w:tab w:val="left" w:pos="3368"/>
        </w:tabs>
        <w:spacing w:after="0"/>
        <w:rPr>
          <w:rFonts w:ascii="Times New Roman" w:eastAsia="Times New Roman" w:hAnsi="Times New Roman" w:cs="Times New Roman"/>
          <w:b/>
          <w:bCs/>
          <w:color w:val="111111"/>
          <w:sz w:val="24"/>
          <w:szCs w:val="24"/>
          <w:lang w:eastAsia="pl-PL"/>
        </w:rPr>
      </w:pPr>
      <w:r w:rsidRPr="00C0050E">
        <w:rPr>
          <w:rFonts w:ascii="Times New Roman" w:eastAsia="Times New Roman" w:hAnsi="Times New Roman" w:cs="Times New Roman"/>
          <w:color w:val="111111"/>
          <w:sz w:val="24"/>
          <w:szCs w:val="24"/>
          <w:lang w:eastAsia="pl-PL"/>
        </w:rPr>
        <w:lastRenderedPageBreak/>
        <w:t>Testowanie zestawu inicjalizacja wag: XAVIER, funkcja aktywacji RELU</w:t>
      </w:r>
    </w:p>
    <w:tbl>
      <w:tblPr>
        <w:tblStyle w:val="Tabela-Siatka"/>
        <w:tblW w:w="0" w:type="auto"/>
        <w:tblLook w:val="04A0" w:firstRow="1" w:lastRow="0" w:firstColumn="1" w:lastColumn="0" w:noHBand="0" w:noVBand="1"/>
      </w:tblPr>
      <w:tblGrid>
        <w:gridCol w:w="2116"/>
        <w:gridCol w:w="1074"/>
        <w:gridCol w:w="1363"/>
        <w:gridCol w:w="1571"/>
        <w:gridCol w:w="1487"/>
        <w:gridCol w:w="1451"/>
      </w:tblGrid>
      <w:tr w:rsidR="00C0050E" w:rsidRPr="00C0050E" w14:paraId="69320E44" w14:textId="77777777" w:rsidTr="00BE0B9D">
        <w:trPr>
          <w:trHeight w:val="600"/>
        </w:trPr>
        <w:tc>
          <w:tcPr>
            <w:tcW w:w="0" w:type="auto"/>
            <w:noWrap/>
            <w:hideMark/>
          </w:tcPr>
          <w:p w14:paraId="15E273A8"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Proces uczenia</w:t>
            </w:r>
          </w:p>
        </w:tc>
        <w:tc>
          <w:tcPr>
            <w:tcW w:w="0" w:type="auto"/>
            <w:hideMark/>
          </w:tcPr>
          <w:p w14:paraId="2B7BA0BA"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Ilość epok</w:t>
            </w:r>
          </w:p>
        </w:tc>
        <w:tc>
          <w:tcPr>
            <w:tcW w:w="0" w:type="auto"/>
            <w:hideMark/>
          </w:tcPr>
          <w:p w14:paraId="40D1D39A"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Dokładność</w:t>
            </w:r>
          </w:p>
        </w:tc>
        <w:tc>
          <w:tcPr>
            <w:tcW w:w="0" w:type="auto"/>
            <w:hideMark/>
          </w:tcPr>
          <w:p w14:paraId="4CAF9CD7"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Precyzja danych</w:t>
            </w:r>
          </w:p>
        </w:tc>
        <w:tc>
          <w:tcPr>
            <w:tcW w:w="0" w:type="auto"/>
            <w:hideMark/>
          </w:tcPr>
          <w:p w14:paraId="0820B6D4"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Poziom ufności</w:t>
            </w:r>
          </w:p>
        </w:tc>
        <w:tc>
          <w:tcPr>
            <w:tcW w:w="0" w:type="auto"/>
            <w:hideMark/>
          </w:tcPr>
          <w:p w14:paraId="6A12AADF"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Ocena  testu F1</w:t>
            </w:r>
          </w:p>
        </w:tc>
      </w:tr>
      <w:tr w:rsidR="007C76AC" w:rsidRPr="00C0050E" w14:paraId="493AC29F" w14:textId="77777777" w:rsidTr="007C76AC">
        <w:trPr>
          <w:trHeight w:val="300"/>
        </w:trPr>
        <w:tc>
          <w:tcPr>
            <w:tcW w:w="0" w:type="auto"/>
            <w:noWrap/>
            <w:hideMark/>
          </w:tcPr>
          <w:p w14:paraId="405A3E10"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XAVIER &amp;  RELU</w:t>
            </w:r>
          </w:p>
        </w:tc>
        <w:tc>
          <w:tcPr>
            <w:tcW w:w="0" w:type="auto"/>
            <w:noWrap/>
            <w:hideMark/>
          </w:tcPr>
          <w:p w14:paraId="610BD336"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1,00</w:t>
            </w:r>
          </w:p>
        </w:tc>
        <w:tc>
          <w:tcPr>
            <w:tcW w:w="0" w:type="auto"/>
            <w:shd w:val="clear" w:color="auto" w:fill="FF0000"/>
            <w:noWrap/>
            <w:hideMark/>
          </w:tcPr>
          <w:p w14:paraId="1DB2B1EF"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0" w:type="auto"/>
            <w:shd w:val="clear" w:color="auto" w:fill="FF0000"/>
            <w:noWrap/>
            <w:hideMark/>
          </w:tcPr>
          <w:p w14:paraId="6B60E634"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0" w:type="auto"/>
            <w:shd w:val="clear" w:color="auto" w:fill="FF0000"/>
            <w:noWrap/>
            <w:hideMark/>
          </w:tcPr>
          <w:p w14:paraId="7F6C448F"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0,50</w:t>
            </w:r>
          </w:p>
        </w:tc>
        <w:tc>
          <w:tcPr>
            <w:tcW w:w="0" w:type="auto"/>
            <w:shd w:val="clear" w:color="auto" w:fill="FF0000"/>
            <w:noWrap/>
            <w:hideMark/>
          </w:tcPr>
          <w:p w14:paraId="778F22E6"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0,00</w:t>
            </w:r>
          </w:p>
        </w:tc>
      </w:tr>
      <w:tr w:rsidR="007C76AC" w:rsidRPr="00C0050E" w14:paraId="36348E02" w14:textId="77777777" w:rsidTr="007C76AC">
        <w:trPr>
          <w:trHeight w:val="300"/>
        </w:trPr>
        <w:tc>
          <w:tcPr>
            <w:tcW w:w="0" w:type="auto"/>
            <w:noWrap/>
            <w:hideMark/>
          </w:tcPr>
          <w:p w14:paraId="6E492B58"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XAVIER &amp;  RELU</w:t>
            </w:r>
          </w:p>
        </w:tc>
        <w:tc>
          <w:tcPr>
            <w:tcW w:w="0" w:type="auto"/>
            <w:noWrap/>
            <w:hideMark/>
          </w:tcPr>
          <w:p w14:paraId="0810CA28"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10,00</w:t>
            </w:r>
          </w:p>
        </w:tc>
        <w:tc>
          <w:tcPr>
            <w:tcW w:w="0" w:type="auto"/>
            <w:shd w:val="clear" w:color="auto" w:fill="FF0000"/>
            <w:noWrap/>
            <w:hideMark/>
          </w:tcPr>
          <w:p w14:paraId="07280553"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0" w:type="auto"/>
            <w:shd w:val="clear" w:color="auto" w:fill="FF0000"/>
            <w:noWrap/>
            <w:hideMark/>
          </w:tcPr>
          <w:p w14:paraId="2560FBC0"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0" w:type="auto"/>
            <w:shd w:val="clear" w:color="auto" w:fill="FF0000"/>
            <w:noWrap/>
            <w:hideMark/>
          </w:tcPr>
          <w:p w14:paraId="14A6A9E1"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0,50</w:t>
            </w:r>
          </w:p>
        </w:tc>
        <w:tc>
          <w:tcPr>
            <w:tcW w:w="0" w:type="auto"/>
            <w:shd w:val="clear" w:color="auto" w:fill="FF0000"/>
            <w:noWrap/>
            <w:hideMark/>
          </w:tcPr>
          <w:p w14:paraId="58CFC7E5"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0,00</w:t>
            </w:r>
          </w:p>
        </w:tc>
      </w:tr>
      <w:tr w:rsidR="007C76AC" w:rsidRPr="00C0050E" w14:paraId="1C427B75" w14:textId="77777777" w:rsidTr="007C76AC">
        <w:trPr>
          <w:trHeight w:val="300"/>
        </w:trPr>
        <w:tc>
          <w:tcPr>
            <w:tcW w:w="0" w:type="auto"/>
            <w:noWrap/>
            <w:hideMark/>
          </w:tcPr>
          <w:p w14:paraId="1938B932"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XAVIER &amp;  RELU</w:t>
            </w:r>
          </w:p>
        </w:tc>
        <w:tc>
          <w:tcPr>
            <w:tcW w:w="0" w:type="auto"/>
            <w:noWrap/>
            <w:hideMark/>
          </w:tcPr>
          <w:p w14:paraId="30257E2B"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20,00</w:t>
            </w:r>
          </w:p>
        </w:tc>
        <w:tc>
          <w:tcPr>
            <w:tcW w:w="0" w:type="auto"/>
            <w:shd w:val="clear" w:color="auto" w:fill="FF0000"/>
            <w:noWrap/>
            <w:hideMark/>
          </w:tcPr>
          <w:p w14:paraId="29660AA5"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0" w:type="auto"/>
            <w:shd w:val="clear" w:color="auto" w:fill="FF0000"/>
            <w:noWrap/>
            <w:hideMark/>
          </w:tcPr>
          <w:p w14:paraId="4AB3194F"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0" w:type="auto"/>
            <w:shd w:val="clear" w:color="auto" w:fill="FF0000"/>
            <w:noWrap/>
            <w:hideMark/>
          </w:tcPr>
          <w:p w14:paraId="53DEBC79"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0,50</w:t>
            </w:r>
          </w:p>
        </w:tc>
        <w:tc>
          <w:tcPr>
            <w:tcW w:w="0" w:type="auto"/>
            <w:shd w:val="clear" w:color="auto" w:fill="FF0000"/>
            <w:noWrap/>
            <w:hideMark/>
          </w:tcPr>
          <w:p w14:paraId="22F14075"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0,00</w:t>
            </w:r>
          </w:p>
        </w:tc>
      </w:tr>
      <w:tr w:rsidR="00C0050E" w:rsidRPr="00C0050E" w14:paraId="560563BC" w14:textId="77777777" w:rsidTr="00BE0B9D">
        <w:trPr>
          <w:trHeight w:val="300"/>
        </w:trPr>
        <w:tc>
          <w:tcPr>
            <w:tcW w:w="0" w:type="auto"/>
            <w:noWrap/>
            <w:hideMark/>
          </w:tcPr>
          <w:p w14:paraId="3D86FEC3"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XAVIER &amp;  RELU</w:t>
            </w:r>
          </w:p>
        </w:tc>
        <w:tc>
          <w:tcPr>
            <w:tcW w:w="0" w:type="auto"/>
            <w:noWrap/>
            <w:hideMark/>
          </w:tcPr>
          <w:p w14:paraId="7EE84EB6"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30,00</w:t>
            </w:r>
          </w:p>
        </w:tc>
        <w:tc>
          <w:tcPr>
            <w:tcW w:w="0" w:type="auto"/>
            <w:noWrap/>
            <w:hideMark/>
          </w:tcPr>
          <w:p w14:paraId="31208E16"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0,72</w:t>
            </w:r>
          </w:p>
        </w:tc>
        <w:tc>
          <w:tcPr>
            <w:tcW w:w="0" w:type="auto"/>
            <w:noWrap/>
            <w:hideMark/>
          </w:tcPr>
          <w:p w14:paraId="48F7A01C"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0,79</w:t>
            </w:r>
          </w:p>
        </w:tc>
        <w:tc>
          <w:tcPr>
            <w:tcW w:w="0" w:type="auto"/>
            <w:noWrap/>
            <w:hideMark/>
          </w:tcPr>
          <w:p w14:paraId="5EC61BE6"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0,77</w:t>
            </w:r>
          </w:p>
        </w:tc>
        <w:tc>
          <w:tcPr>
            <w:tcW w:w="0" w:type="auto"/>
            <w:noWrap/>
            <w:hideMark/>
          </w:tcPr>
          <w:p w14:paraId="71293C90"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0,71</w:t>
            </w:r>
          </w:p>
        </w:tc>
      </w:tr>
      <w:tr w:rsidR="007C76AC" w:rsidRPr="00C0050E" w14:paraId="0C41B071" w14:textId="77777777" w:rsidTr="007C76AC">
        <w:trPr>
          <w:trHeight w:val="300"/>
        </w:trPr>
        <w:tc>
          <w:tcPr>
            <w:tcW w:w="0" w:type="auto"/>
            <w:noWrap/>
            <w:hideMark/>
          </w:tcPr>
          <w:p w14:paraId="27D01437"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XAVIER &amp;  RELU</w:t>
            </w:r>
          </w:p>
        </w:tc>
        <w:tc>
          <w:tcPr>
            <w:tcW w:w="0" w:type="auto"/>
            <w:noWrap/>
            <w:hideMark/>
          </w:tcPr>
          <w:p w14:paraId="74A4518D"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40,00</w:t>
            </w:r>
          </w:p>
        </w:tc>
        <w:tc>
          <w:tcPr>
            <w:tcW w:w="0" w:type="auto"/>
            <w:shd w:val="clear" w:color="auto" w:fill="92D050"/>
            <w:noWrap/>
            <w:hideMark/>
          </w:tcPr>
          <w:p w14:paraId="5ED98AAD"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0" w:type="auto"/>
            <w:shd w:val="clear" w:color="auto" w:fill="92D050"/>
            <w:noWrap/>
            <w:hideMark/>
          </w:tcPr>
          <w:p w14:paraId="5AAA03CF"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0,85</w:t>
            </w:r>
          </w:p>
        </w:tc>
        <w:tc>
          <w:tcPr>
            <w:tcW w:w="0" w:type="auto"/>
            <w:shd w:val="clear" w:color="auto" w:fill="92D050"/>
            <w:noWrap/>
            <w:hideMark/>
          </w:tcPr>
          <w:p w14:paraId="47610ACB"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0,86</w:t>
            </w:r>
          </w:p>
        </w:tc>
        <w:tc>
          <w:tcPr>
            <w:tcW w:w="0" w:type="auto"/>
            <w:shd w:val="clear" w:color="auto" w:fill="92D050"/>
            <w:noWrap/>
            <w:hideMark/>
          </w:tcPr>
          <w:p w14:paraId="70E7EB7B"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0,84</w:t>
            </w:r>
          </w:p>
        </w:tc>
      </w:tr>
      <w:tr w:rsidR="007C76AC" w:rsidRPr="00C0050E" w14:paraId="317B076E" w14:textId="77777777" w:rsidTr="007C76AC">
        <w:trPr>
          <w:trHeight w:val="300"/>
        </w:trPr>
        <w:tc>
          <w:tcPr>
            <w:tcW w:w="0" w:type="auto"/>
            <w:noWrap/>
            <w:hideMark/>
          </w:tcPr>
          <w:p w14:paraId="4F1AA21C"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XAVIER &amp;  RELU</w:t>
            </w:r>
          </w:p>
        </w:tc>
        <w:tc>
          <w:tcPr>
            <w:tcW w:w="0" w:type="auto"/>
            <w:noWrap/>
            <w:hideMark/>
          </w:tcPr>
          <w:p w14:paraId="4BC9FBD1"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50,00</w:t>
            </w:r>
          </w:p>
        </w:tc>
        <w:tc>
          <w:tcPr>
            <w:tcW w:w="0" w:type="auto"/>
            <w:shd w:val="clear" w:color="auto" w:fill="92D050"/>
            <w:noWrap/>
            <w:hideMark/>
          </w:tcPr>
          <w:p w14:paraId="1ECE4D21"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0" w:type="auto"/>
            <w:shd w:val="clear" w:color="auto" w:fill="92D050"/>
            <w:noWrap/>
            <w:hideMark/>
          </w:tcPr>
          <w:p w14:paraId="6B71BA69"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0,85</w:t>
            </w:r>
          </w:p>
        </w:tc>
        <w:tc>
          <w:tcPr>
            <w:tcW w:w="0" w:type="auto"/>
            <w:shd w:val="clear" w:color="auto" w:fill="92D050"/>
            <w:noWrap/>
            <w:hideMark/>
          </w:tcPr>
          <w:p w14:paraId="05093CAB"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0,86</w:t>
            </w:r>
          </w:p>
        </w:tc>
        <w:tc>
          <w:tcPr>
            <w:tcW w:w="0" w:type="auto"/>
            <w:shd w:val="clear" w:color="auto" w:fill="92D050"/>
            <w:noWrap/>
            <w:hideMark/>
          </w:tcPr>
          <w:p w14:paraId="4E691C99"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0,84</w:t>
            </w:r>
          </w:p>
        </w:tc>
      </w:tr>
    </w:tbl>
    <w:p w14:paraId="6CDE10CE" w14:textId="1F0A745D" w:rsidR="00BE0B9D" w:rsidRPr="00C0050E" w:rsidRDefault="00BE0B9D" w:rsidP="00D622E5">
      <w:pPr>
        <w:spacing w:line="360" w:lineRule="auto"/>
        <w:jc w:val="both"/>
        <w:rPr>
          <w:rFonts w:ascii="Times New Roman" w:hAnsi="Times New Roman" w:cs="Times New Roman"/>
          <w:sz w:val="24"/>
          <w:szCs w:val="24"/>
        </w:rPr>
      </w:pPr>
      <w:r w:rsidRPr="00C0050E">
        <w:rPr>
          <w:rFonts w:ascii="Times New Roman" w:hAnsi="Times New Roman" w:cs="Times New Roman"/>
          <w:noProof/>
          <w:sz w:val="24"/>
          <w:szCs w:val="24"/>
        </w:rPr>
        <w:drawing>
          <wp:inline distT="0" distB="0" distL="0" distR="0" wp14:anchorId="6172AE35" wp14:editId="3D73D04A">
            <wp:extent cx="5924356" cy="3296290"/>
            <wp:effectExtent l="0" t="0" r="63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661" cy="3312595"/>
                    </a:xfrm>
                    <a:prstGeom prst="rect">
                      <a:avLst/>
                    </a:prstGeom>
                    <a:noFill/>
                  </pic:spPr>
                </pic:pic>
              </a:graphicData>
            </a:graphic>
          </wp:inline>
        </w:drawing>
      </w:r>
    </w:p>
    <w:p w14:paraId="3868B3AD" w14:textId="5B7DE750" w:rsidR="007C76AC" w:rsidRPr="00C0050E" w:rsidRDefault="007C76AC" w:rsidP="007C76AC">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Ten zestawie danych dla epok 1,10 i 20 w ogóle nie odnotował procesu uczenia osiągając 0,00 w teście F1 co całkowicie dyskwalifikuje to rozwiązanie dla takiej ilości epok. Dopiero od epoki 30 odnotowano wzrost tych danych aż do końca badanego obszaru ilości epok. Warto zauważyć, że dla epok 40 i 50 odnotowano takie same wartości co może sugerować, że został osiągnięty maksimum wartości uczenia dla tej konfiguracji.</w:t>
      </w:r>
    </w:p>
    <w:p w14:paraId="6F1ED738" w14:textId="0A1B9D4F" w:rsidR="00BE0B9D" w:rsidRDefault="00BE0B9D" w:rsidP="00D622E5">
      <w:pPr>
        <w:spacing w:line="360" w:lineRule="auto"/>
        <w:jc w:val="both"/>
      </w:pPr>
    </w:p>
    <w:p w14:paraId="606EA60E" w14:textId="0FE5566F" w:rsidR="00BE0B9D" w:rsidRDefault="00BE0B9D" w:rsidP="00D622E5">
      <w:pPr>
        <w:spacing w:line="360" w:lineRule="auto"/>
        <w:jc w:val="both"/>
      </w:pPr>
    </w:p>
    <w:p w14:paraId="6C3190A7" w14:textId="44873694" w:rsidR="00BE0B9D" w:rsidRDefault="00BE0B9D" w:rsidP="00D622E5">
      <w:pPr>
        <w:spacing w:line="360" w:lineRule="auto"/>
        <w:jc w:val="both"/>
      </w:pPr>
    </w:p>
    <w:p w14:paraId="78DA80C6" w14:textId="7C427D55" w:rsidR="00BE0B9D" w:rsidRDefault="00217241" w:rsidP="00E73DFD">
      <w:pPr>
        <w:spacing w:after="0" w:line="360" w:lineRule="auto"/>
        <w:jc w:val="both"/>
      </w:pPr>
      <w:r>
        <w:rPr>
          <w:rFonts w:ascii="Times New Roman" w:eastAsia="Times New Roman" w:hAnsi="Times New Roman" w:cs="Times New Roman"/>
          <w:color w:val="111111"/>
          <w:sz w:val="24"/>
          <w:szCs w:val="24"/>
          <w:lang w:eastAsia="pl-PL"/>
        </w:rPr>
        <w:t xml:space="preserve">Testowanie zestawu inicjalizacja wag: </w:t>
      </w:r>
      <w:r w:rsidRPr="00217241">
        <w:rPr>
          <w:rFonts w:ascii="Times New Roman" w:eastAsia="Times New Roman" w:hAnsi="Times New Roman" w:cs="Times New Roman"/>
          <w:color w:val="111111"/>
          <w:sz w:val="24"/>
          <w:szCs w:val="24"/>
          <w:lang w:eastAsia="pl-PL"/>
        </w:rPr>
        <w:t>LECUN_UNIFORM</w:t>
      </w:r>
      <w:r>
        <w:rPr>
          <w:rFonts w:ascii="Times New Roman" w:eastAsia="Times New Roman" w:hAnsi="Times New Roman" w:cs="Times New Roman"/>
          <w:color w:val="111111"/>
          <w:sz w:val="24"/>
          <w:szCs w:val="24"/>
          <w:lang w:eastAsia="pl-PL"/>
        </w:rPr>
        <w:t xml:space="preserve">, funkcja aktywacji </w:t>
      </w:r>
      <w:r w:rsidRPr="00217241">
        <w:rPr>
          <w:rFonts w:ascii="Times New Roman" w:eastAsia="Times New Roman" w:hAnsi="Times New Roman" w:cs="Times New Roman"/>
          <w:color w:val="111111"/>
          <w:sz w:val="24"/>
          <w:szCs w:val="24"/>
          <w:lang w:eastAsia="pl-PL"/>
        </w:rPr>
        <w:t>TANH</w:t>
      </w:r>
    </w:p>
    <w:tbl>
      <w:tblPr>
        <w:tblStyle w:val="Tabela-Siatka"/>
        <w:tblW w:w="5000" w:type="pct"/>
        <w:tblLook w:val="04A0" w:firstRow="1" w:lastRow="0" w:firstColumn="1" w:lastColumn="0" w:noHBand="0" w:noVBand="1"/>
      </w:tblPr>
      <w:tblGrid>
        <w:gridCol w:w="3313"/>
        <w:gridCol w:w="1062"/>
        <w:gridCol w:w="1443"/>
        <w:gridCol w:w="1098"/>
        <w:gridCol w:w="1078"/>
        <w:gridCol w:w="1068"/>
      </w:tblGrid>
      <w:tr w:rsidR="00BE0B9D" w:rsidRPr="00BE0B9D" w14:paraId="3BF44050" w14:textId="77777777" w:rsidTr="00BE0B9D">
        <w:trPr>
          <w:trHeight w:val="600"/>
        </w:trPr>
        <w:tc>
          <w:tcPr>
            <w:tcW w:w="1828" w:type="pct"/>
            <w:noWrap/>
            <w:hideMark/>
          </w:tcPr>
          <w:p w14:paraId="4D4F6FB4"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Proces uczenia</w:t>
            </w:r>
          </w:p>
        </w:tc>
        <w:tc>
          <w:tcPr>
            <w:tcW w:w="586" w:type="pct"/>
            <w:hideMark/>
          </w:tcPr>
          <w:p w14:paraId="7B7D2FD1"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Ilość epok</w:t>
            </w:r>
          </w:p>
        </w:tc>
        <w:tc>
          <w:tcPr>
            <w:tcW w:w="796" w:type="pct"/>
            <w:hideMark/>
          </w:tcPr>
          <w:p w14:paraId="0CA07205"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Dokładność</w:t>
            </w:r>
          </w:p>
        </w:tc>
        <w:tc>
          <w:tcPr>
            <w:tcW w:w="606" w:type="pct"/>
            <w:hideMark/>
          </w:tcPr>
          <w:p w14:paraId="0242DE7F"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Precyzja danych</w:t>
            </w:r>
          </w:p>
        </w:tc>
        <w:tc>
          <w:tcPr>
            <w:tcW w:w="595" w:type="pct"/>
            <w:hideMark/>
          </w:tcPr>
          <w:p w14:paraId="5A5E55D9"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Poziom ufności</w:t>
            </w:r>
          </w:p>
        </w:tc>
        <w:tc>
          <w:tcPr>
            <w:tcW w:w="590" w:type="pct"/>
            <w:hideMark/>
          </w:tcPr>
          <w:p w14:paraId="70104A03"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Ocena testu F1</w:t>
            </w:r>
          </w:p>
        </w:tc>
      </w:tr>
      <w:tr w:rsidR="007C76AC" w:rsidRPr="00BE0B9D" w14:paraId="35BFCF1E" w14:textId="77777777" w:rsidTr="007C76AC">
        <w:trPr>
          <w:trHeight w:val="300"/>
        </w:trPr>
        <w:tc>
          <w:tcPr>
            <w:tcW w:w="1828" w:type="pct"/>
            <w:noWrap/>
            <w:hideMark/>
          </w:tcPr>
          <w:p w14:paraId="24541435"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LECUN_UNIFORM &amp; TANH</w:t>
            </w:r>
          </w:p>
        </w:tc>
        <w:tc>
          <w:tcPr>
            <w:tcW w:w="586" w:type="pct"/>
            <w:noWrap/>
            <w:hideMark/>
          </w:tcPr>
          <w:p w14:paraId="4897F23F"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1,00</w:t>
            </w:r>
          </w:p>
        </w:tc>
        <w:tc>
          <w:tcPr>
            <w:tcW w:w="796" w:type="pct"/>
            <w:shd w:val="clear" w:color="auto" w:fill="FF0000"/>
            <w:noWrap/>
            <w:hideMark/>
          </w:tcPr>
          <w:p w14:paraId="08352F2F"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606" w:type="pct"/>
            <w:shd w:val="clear" w:color="auto" w:fill="FF0000"/>
            <w:noWrap/>
            <w:hideMark/>
          </w:tcPr>
          <w:p w14:paraId="7B5FDECF"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595" w:type="pct"/>
            <w:shd w:val="clear" w:color="auto" w:fill="FF0000"/>
            <w:noWrap/>
            <w:hideMark/>
          </w:tcPr>
          <w:p w14:paraId="27F3A901"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0,50</w:t>
            </w:r>
          </w:p>
        </w:tc>
        <w:tc>
          <w:tcPr>
            <w:tcW w:w="590" w:type="pct"/>
            <w:shd w:val="clear" w:color="auto" w:fill="FF0000"/>
            <w:noWrap/>
            <w:hideMark/>
          </w:tcPr>
          <w:p w14:paraId="49A7644E"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0,00</w:t>
            </w:r>
          </w:p>
        </w:tc>
      </w:tr>
      <w:tr w:rsidR="007C76AC" w:rsidRPr="00BE0B9D" w14:paraId="30FB5856" w14:textId="77777777" w:rsidTr="007C76AC">
        <w:trPr>
          <w:trHeight w:val="300"/>
        </w:trPr>
        <w:tc>
          <w:tcPr>
            <w:tcW w:w="1828" w:type="pct"/>
            <w:noWrap/>
            <w:hideMark/>
          </w:tcPr>
          <w:p w14:paraId="1A797004"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LECUN_UNIFORM &amp; TANH</w:t>
            </w:r>
          </w:p>
        </w:tc>
        <w:tc>
          <w:tcPr>
            <w:tcW w:w="586" w:type="pct"/>
            <w:noWrap/>
            <w:hideMark/>
          </w:tcPr>
          <w:p w14:paraId="3FCB132F"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10,00</w:t>
            </w:r>
          </w:p>
        </w:tc>
        <w:tc>
          <w:tcPr>
            <w:tcW w:w="796" w:type="pct"/>
            <w:shd w:val="clear" w:color="auto" w:fill="FF0000"/>
            <w:noWrap/>
            <w:hideMark/>
          </w:tcPr>
          <w:p w14:paraId="6CABC1B8"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606" w:type="pct"/>
            <w:shd w:val="clear" w:color="auto" w:fill="FF0000"/>
            <w:noWrap/>
            <w:hideMark/>
          </w:tcPr>
          <w:p w14:paraId="1433B345"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0,39</w:t>
            </w:r>
          </w:p>
        </w:tc>
        <w:tc>
          <w:tcPr>
            <w:tcW w:w="595" w:type="pct"/>
            <w:shd w:val="clear" w:color="auto" w:fill="FF0000"/>
            <w:noWrap/>
            <w:hideMark/>
          </w:tcPr>
          <w:p w14:paraId="1E71289F"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0,50</w:t>
            </w:r>
          </w:p>
        </w:tc>
        <w:tc>
          <w:tcPr>
            <w:tcW w:w="590" w:type="pct"/>
            <w:shd w:val="clear" w:color="auto" w:fill="FF0000"/>
            <w:noWrap/>
            <w:hideMark/>
          </w:tcPr>
          <w:p w14:paraId="76302B55" w14:textId="77777777" w:rsidR="00BE0B9D" w:rsidRPr="00C0050E" w:rsidRDefault="00BE0B9D" w:rsidP="00BE0B9D">
            <w:pPr>
              <w:spacing w:line="360" w:lineRule="auto"/>
              <w:jc w:val="both"/>
              <w:rPr>
                <w:rFonts w:ascii="Times New Roman" w:hAnsi="Times New Roman" w:cs="Times New Roman"/>
                <w:color w:val="FFFFFF" w:themeColor="background1"/>
                <w:sz w:val="24"/>
                <w:szCs w:val="24"/>
              </w:rPr>
            </w:pPr>
            <w:r w:rsidRPr="00C0050E">
              <w:rPr>
                <w:rFonts w:ascii="Times New Roman" w:hAnsi="Times New Roman" w:cs="Times New Roman"/>
                <w:color w:val="FFFFFF" w:themeColor="background1"/>
                <w:sz w:val="24"/>
                <w:szCs w:val="24"/>
              </w:rPr>
              <w:t>0,00</w:t>
            </w:r>
          </w:p>
        </w:tc>
      </w:tr>
      <w:tr w:rsidR="00BE0B9D" w:rsidRPr="00BE0B9D" w14:paraId="2CD04013" w14:textId="77777777" w:rsidTr="00BE0B9D">
        <w:trPr>
          <w:trHeight w:val="300"/>
        </w:trPr>
        <w:tc>
          <w:tcPr>
            <w:tcW w:w="1828" w:type="pct"/>
            <w:noWrap/>
            <w:hideMark/>
          </w:tcPr>
          <w:p w14:paraId="3578A9D8"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LECUN_UNIFORM &amp; TANH</w:t>
            </w:r>
          </w:p>
        </w:tc>
        <w:tc>
          <w:tcPr>
            <w:tcW w:w="586" w:type="pct"/>
            <w:noWrap/>
            <w:hideMark/>
          </w:tcPr>
          <w:p w14:paraId="71188BB2"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20,00</w:t>
            </w:r>
          </w:p>
        </w:tc>
        <w:tc>
          <w:tcPr>
            <w:tcW w:w="796" w:type="pct"/>
            <w:noWrap/>
            <w:hideMark/>
          </w:tcPr>
          <w:p w14:paraId="55B42FC3"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0,61</w:t>
            </w:r>
          </w:p>
        </w:tc>
        <w:tc>
          <w:tcPr>
            <w:tcW w:w="606" w:type="pct"/>
            <w:noWrap/>
            <w:hideMark/>
          </w:tcPr>
          <w:p w14:paraId="7C992EAB"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0,75</w:t>
            </w:r>
          </w:p>
        </w:tc>
        <w:tc>
          <w:tcPr>
            <w:tcW w:w="595" w:type="pct"/>
            <w:noWrap/>
            <w:hideMark/>
          </w:tcPr>
          <w:p w14:paraId="1BA0465E"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0,68</w:t>
            </w:r>
          </w:p>
        </w:tc>
        <w:tc>
          <w:tcPr>
            <w:tcW w:w="590" w:type="pct"/>
            <w:noWrap/>
            <w:hideMark/>
          </w:tcPr>
          <w:p w14:paraId="6EB83B85"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0,53</w:t>
            </w:r>
          </w:p>
        </w:tc>
      </w:tr>
      <w:tr w:rsidR="00BE0B9D" w:rsidRPr="00BE0B9D" w14:paraId="21C93E0D" w14:textId="77777777" w:rsidTr="00BE0B9D">
        <w:trPr>
          <w:trHeight w:val="300"/>
        </w:trPr>
        <w:tc>
          <w:tcPr>
            <w:tcW w:w="1828" w:type="pct"/>
            <w:noWrap/>
            <w:hideMark/>
          </w:tcPr>
          <w:p w14:paraId="4C36DBF6"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LECUN_UNIFORM &amp; TANH</w:t>
            </w:r>
          </w:p>
        </w:tc>
        <w:tc>
          <w:tcPr>
            <w:tcW w:w="586" w:type="pct"/>
            <w:noWrap/>
            <w:hideMark/>
          </w:tcPr>
          <w:p w14:paraId="6FA15C02"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30,00</w:t>
            </w:r>
          </w:p>
        </w:tc>
        <w:tc>
          <w:tcPr>
            <w:tcW w:w="796" w:type="pct"/>
            <w:noWrap/>
            <w:hideMark/>
          </w:tcPr>
          <w:p w14:paraId="1C53AB4B"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0,78</w:t>
            </w:r>
          </w:p>
        </w:tc>
        <w:tc>
          <w:tcPr>
            <w:tcW w:w="606" w:type="pct"/>
            <w:noWrap/>
            <w:hideMark/>
          </w:tcPr>
          <w:p w14:paraId="50DF2BBF"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0,82</w:t>
            </w:r>
          </w:p>
        </w:tc>
        <w:tc>
          <w:tcPr>
            <w:tcW w:w="595" w:type="pct"/>
            <w:noWrap/>
            <w:hideMark/>
          </w:tcPr>
          <w:p w14:paraId="1C9E0D83"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0,82</w:t>
            </w:r>
          </w:p>
        </w:tc>
        <w:tc>
          <w:tcPr>
            <w:tcW w:w="590" w:type="pct"/>
            <w:noWrap/>
            <w:hideMark/>
          </w:tcPr>
          <w:p w14:paraId="76792D3C"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0,78</w:t>
            </w:r>
          </w:p>
        </w:tc>
      </w:tr>
      <w:tr w:rsidR="00BE0B9D" w:rsidRPr="00BE0B9D" w14:paraId="175F3187" w14:textId="77777777" w:rsidTr="00BE0B9D">
        <w:trPr>
          <w:trHeight w:val="300"/>
        </w:trPr>
        <w:tc>
          <w:tcPr>
            <w:tcW w:w="1828" w:type="pct"/>
            <w:noWrap/>
            <w:hideMark/>
          </w:tcPr>
          <w:p w14:paraId="405E37E3"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LECUN_UNIFORM &amp; TANH</w:t>
            </w:r>
          </w:p>
        </w:tc>
        <w:tc>
          <w:tcPr>
            <w:tcW w:w="586" w:type="pct"/>
            <w:noWrap/>
            <w:hideMark/>
          </w:tcPr>
          <w:p w14:paraId="7992DE05"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40,00</w:t>
            </w:r>
          </w:p>
        </w:tc>
        <w:tc>
          <w:tcPr>
            <w:tcW w:w="796" w:type="pct"/>
            <w:noWrap/>
            <w:hideMark/>
          </w:tcPr>
          <w:p w14:paraId="125C6EDD"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0,83</w:t>
            </w:r>
          </w:p>
        </w:tc>
        <w:tc>
          <w:tcPr>
            <w:tcW w:w="606" w:type="pct"/>
            <w:noWrap/>
            <w:hideMark/>
          </w:tcPr>
          <w:p w14:paraId="7F15D04D"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0,85</w:t>
            </w:r>
          </w:p>
        </w:tc>
        <w:tc>
          <w:tcPr>
            <w:tcW w:w="595" w:type="pct"/>
            <w:noWrap/>
            <w:hideMark/>
          </w:tcPr>
          <w:p w14:paraId="02E506C6"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0,86</w:t>
            </w:r>
          </w:p>
        </w:tc>
        <w:tc>
          <w:tcPr>
            <w:tcW w:w="590" w:type="pct"/>
            <w:noWrap/>
            <w:hideMark/>
          </w:tcPr>
          <w:p w14:paraId="27418384"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0,84</w:t>
            </w:r>
          </w:p>
        </w:tc>
      </w:tr>
      <w:tr w:rsidR="007C76AC" w:rsidRPr="00BE0B9D" w14:paraId="3A731105" w14:textId="77777777" w:rsidTr="007C76AC">
        <w:trPr>
          <w:trHeight w:val="300"/>
        </w:trPr>
        <w:tc>
          <w:tcPr>
            <w:tcW w:w="1828" w:type="pct"/>
            <w:noWrap/>
            <w:hideMark/>
          </w:tcPr>
          <w:p w14:paraId="39FBD8F7"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LECUN_UNIFORM &amp; TANH</w:t>
            </w:r>
          </w:p>
        </w:tc>
        <w:tc>
          <w:tcPr>
            <w:tcW w:w="586" w:type="pct"/>
            <w:noWrap/>
            <w:hideMark/>
          </w:tcPr>
          <w:p w14:paraId="0DBF5C2B"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50,00</w:t>
            </w:r>
          </w:p>
        </w:tc>
        <w:tc>
          <w:tcPr>
            <w:tcW w:w="796" w:type="pct"/>
            <w:shd w:val="clear" w:color="auto" w:fill="92D050"/>
            <w:noWrap/>
            <w:hideMark/>
          </w:tcPr>
          <w:p w14:paraId="013F8856"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0,96</w:t>
            </w:r>
          </w:p>
        </w:tc>
        <w:tc>
          <w:tcPr>
            <w:tcW w:w="606" w:type="pct"/>
            <w:shd w:val="clear" w:color="auto" w:fill="92D050"/>
            <w:noWrap/>
            <w:hideMark/>
          </w:tcPr>
          <w:p w14:paraId="7D5DECE2"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0,94</w:t>
            </w:r>
          </w:p>
        </w:tc>
        <w:tc>
          <w:tcPr>
            <w:tcW w:w="595" w:type="pct"/>
            <w:shd w:val="clear" w:color="auto" w:fill="92D050"/>
            <w:noWrap/>
            <w:hideMark/>
          </w:tcPr>
          <w:p w14:paraId="1755894D"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0,96</w:t>
            </w:r>
          </w:p>
        </w:tc>
        <w:tc>
          <w:tcPr>
            <w:tcW w:w="590" w:type="pct"/>
            <w:shd w:val="clear" w:color="auto" w:fill="92D050"/>
            <w:noWrap/>
            <w:hideMark/>
          </w:tcPr>
          <w:p w14:paraId="4780FCE7" w14:textId="77777777" w:rsidR="00BE0B9D" w:rsidRPr="00C0050E" w:rsidRDefault="00BE0B9D" w:rsidP="00BE0B9D">
            <w:pPr>
              <w:spacing w:line="360" w:lineRule="auto"/>
              <w:jc w:val="both"/>
              <w:rPr>
                <w:rFonts w:ascii="Times New Roman" w:hAnsi="Times New Roman" w:cs="Times New Roman"/>
                <w:sz w:val="24"/>
                <w:szCs w:val="24"/>
              </w:rPr>
            </w:pPr>
            <w:r w:rsidRPr="00C0050E">
              <w:rPr>
                <w:rFonts w:ascii="Times New Roman" w:hAnsi="Times New Roman" w:cs="Times New Roman"/>
                <w:sz w:val="24"/>
                <w:szCs w:val="24"/>
              </w:rPr>
              <w:t>0,96</w:t>
            </w:r>
          </w:p>
        </w:tc>
      </w:tr>
    </w:tbl>
    <w:p w14:paraId="071F9A51" w14:textId="7BF17FDA" w:rsidR="00BE0B9D" w:rsidRDefault="00BE0B9D" w:rsidP="00D622E5">
      <w:pPr>
        <w:spacing w:line="360" w:lineRule="auto"/>
        <w:jc w:val="both"/>
      </w:pPr>
      <w:r>
        <w:rPr>
          <w:noProof/>
        </w:rPr>
        <w:drawing>
          <wp:inline distT="0" distB="0" distL="0" distR="0" wp14:anchorId="2A5C412A" wp14:editId="58F14016">
            <wp:extent cx="5860746" cy="3266115"/>
            <wp:effectExtent l="0" t="0" r="698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2783" cy="3283969"/>
                    </a:xfrm>
                    <a:prstGeom prst="rect">
                      <a:avLst/>
                    </a:prstGeom>
                    <a:noFill/>
                  </pic:spPr>
                </pic:pic>
              </a:graphicData>
            </a:graphic>
          </wp:inline>
        </w:drawing>
      </w:r>
    </w:p>
    <w:p w14:paraId="0965B9F6" w14:textId="61FBBB36" w:rsidR="00217241" w:rsidRPr="00C0050E" w:rsidRDefault="00217241" w:rsidP="00217241">
      <w:pPr>
        <w:spacing w:line="360" w:lineRule="auto"/>
        <w:jc w:val="both"/>
        <w:rPr>
          <w:rFonts w:ascii="Times New Roman" w:hAnsi="Times New Roman" w:cs="Times New Roman"/>
        </w:rPr>
      </w:pPr>
      <w:r w:rsidRPr="00C0050E">
        <w:rPr>
          <w:rFonts w:ascii="Times New Roman" w:hAnsi="Times New Roman" w:cs="Times New Roman"/>
        </w:rPr>
        <w:t xml:space="preserve">Ten zestawie danych podobnie jak w poprzedni dla epok 1 oraz 10 w ogóle nie odnotował procesu uczenia osiągając 0,00 w teście F1 co całkowicie dyskwalifikuje to rozwiązanie dla takiej ilości epok. Dopiero od epoki 20 odnotowano wzrost tych danych aż do końca badanego obszaru ilości epok. Dla epoki 50 udało się osiągnąć wartości 0,96 dla </w:t>
      </w:r>
      <w:r w:rsidRPr="00C0050E">
        <w:rPr>
          <w:rFonts w:ascii="Times New Roman" w:hAnsi="Times New Roman" w:cs="Times New Roman"/>
          <w:sz w:val="24"/>
          <w:szCs w:val="24"/>
        </w:rPr>
        <w:t>większości</w:t>
      </w:r>
      <w:r w:rsidRPr="00C0050E">
        <w:rPr>
          <w:rFonts w:ascii="Times New Roman" w:hAnsi="Times New Roman" w:cs="Times New Roman"/>
        </w:rPr>
        <w:t xml:space="preserve"> argumentów w tym testu F1.</w:t>
      </w:r>
    </w:p>
    <w:p w14:paraId="75A355C7" w14:textId="3F71E051" w:rsidR="00BE0B9D" w:rsidRPr="00C0050E" w:rsidRDefault="00BE0B9D" w:rsidP="00D622E5">
      <w:pPr>
        <w:spacing w:line="360" w:lineRule="auto"/>
        <w:jc w:val="both"/>
        <w:rPr>
          <w:rFonts w:ascii="Times New Roman" w:hAnsi="Times New Roman" w:cs="Times New Roman"/>
        </w:rPr>
      </w:pPr>
    </w:p>
    <w:p w14:paraId="0EB764D6" w14:textId="2CA41E51" w:rsidR="004F22E7" w:rsidRPr="00C0050E" w:rsidRDefault="004F22E7" w:rsidP="00D622E5">
      <w:pPr>
        <w:spacing w:line="360" w:lineRule="auto"/>
        <w:jc w:val="both"/>
        <w:rPr>
          <w:rFonts w:ascii="Times New Roman" w:hAnsi="Times New Roman" w:cs="Times New Roman"/>
        </w:rPr>
      </w:pPr>
    </w:p>
    <w:p w14:paraId="2B5875C6" w14:textId="7F097640" w:rsidR="004F22E7" w:rsidRPr="00C0050E" w:rsidRDefault="004F22E7" w:rsidP="00D622E5">
      <w:pPr>
        <w:spacing w:line="360" w:lineRule="auto"/>
        <w:jc w:val="both"/>
        <w:rPr>
          <w:rFonts w:ascii="Times New Roman" w:hAnsi="Times New Roman" w:cs="Times New Roman"/>
        </w:rPr>
      </w:pPr>
      <w:r w:rsidRPr="00C0050E">
        <w:rPr>
          <w:rFonts w:ascii="Times New Roman" w:hAnsi="Times New Roman" w:cs="Times New Roman"/>
          <w:noProof/>
        </w:rPr>
        <w:lastRenderedPageBreak/>
        <w:drawing>
          <wp:inline distT="0" distB="0" distL="0" distR="0" wp14:anchorId="3393C4FC" wp14:editId="527632FD">
            <wp:extent cx="5764697" cy="3458818"/>
            <wp:effectExtent l="0" t="0" r="7620" b="8890"/>
            <wp:docPr id="17" name="Wykres 17">
              <a:extLst xmlns:a="http://schemas.openxmlformats.org/drawingml/2006/main">
                <a:ext uri="{FF2B5EF4-FFF2-40B4-BE49-F238E27FC236}">
                  <a16:creationId xmlns:a16="http://schemas.microsoft.com/office/drawing/2014/main" id="{6A7467C3-E5D6-4FE2-A71C-A21974B5E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90A826B" w14:textId="748577BD" w:rsidR="008E5725" w:rsidRPr="00C0050E" w:rsidRDefault="00C0050E" w:rsidP="00D622E5">
      <w:pPr>
        <w:spacing w:line="360" w:lineRule="auto"/>
        <w:jc w:val="both"/>
        <w:rPr>
          <w:rFonts w:ascii="Times New Roman" w:hAnsi="Times New Roman" w:cs="Times New Roman"/>
        </w:rPr>
      </w:pPr>
      <w:r w:rsidRPr="00C0050E">
        <w:rPr>
          <w:rFonts w:ascii="Times New Roman" w:hAnsi="Times New Roman" w:cs="Times New Roman"/>
        </w:rPr>
        <w:t xml:space="preserve">Po pierwszej epoce widać, ze zestaw  DISTRIBUTION &amp; CUBE najlepiej </w:t>
      </w:r>
      <w:r w:rsidR="00E73DFD">
        <w:rPr>
          <w:rFonts w:ascii="Times New Roman" w:hAnsi="Times New Roman" w:cs="Times New Roman"/>
        </w:rPr>
        <w:t>spisał się w pierwszej epoce znacząco przewyższając pozostałe modele w precyzji danych natomiast przegrywając w ocenie testu F1.</w:t>
      </w:r>
    </w:p>
    <w:p w14:paraId="32E2F80A" w14:textId="1325674D" w:rsidR="008E5725" w:rsidRDefault="008E5725" w:rsidP="00D622E5">
      <w:pPr>
        <w:spacing w:line="360" w:lineRule="auto"/>
        <w:jc w:val="both"/>
      </w:pPr>
      <w:r>
        <w:rPr>
          <w:noProof/>
        </w:rPr>
        <w:drawing>
          <wp:inline distT="0" distB="0" distL="0" distR="0" wp14:anchorId="31C15D01" wp14:editId="6F2A1FF7">
            <wp:extent cx="5763600" cy="2933700"/>
            <wp:effectExtent l="0" t="0" r="8890" b="0"/>
            <wp:docPr id="18" name="Wykres 18">
              <a:extLst xmlns:a="http://schemas.openxmlformats.org/drawingml/2006/main">
                <a:ext uri="{FF2B5EF4-FFF2-40B4-BE49-F238E27FC236}">
                  <a16:creationId xmlns:a16="http://schemas.microsoft.com/office/drawing/2014/main" id="{5015E11E-32BD-4192-AC04-7F1D7C0427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CF8AAC6" w14:textId="22D6AA31" w:rsidR="008E5725" w:rsidRDefault="00E73DFD" w:rsidP="00D622E5">
      <w:pPr>
        <w:spacing w:line="360" w:lineRule="auto"/>
        <w:jc w:val="both"/>
      </w:pPr>
      <w:r>
        <w:t xml:space="preserve">Po dziesiątej epoce można było zauważyć nadal przewagę  </w:t>
      </w:r>
      <w:r w:rsidRPr="00E73DFD">
        <w:t>DISTRIBUTION &amp; CUBE</w:t>
      </w:r>
      <w:r>
        <w:t xml:space="preserve"> we wszystkich badanych parametrach oprócz precyzji danych gdzie na prowadzenie wyszedł zestaw </w:t>
      </w:r>
      <w:r w:rsidRPr="00E73DFD">
        <w:t>DISTRIBUTION &amp;</w:t>
      </w:r>
      <w:r>
        <w:t xml:space="preserve"> TANH. Pozostałe dwa zestawy uzyskały wynik testu F1 na poziomie 0,00.</w:t>
      </w:r>
    </w:p>
    <w:p w14:paraId="40D35571" w14:textId="480A3054" w:rsidR="008E5725" w:rsidRDefault="008E5725" w:rsidP="00D622E5">
      <w:pPr>
        <w:spacing w:line="360" w:lineRule="auto"/>
        <w:jc w:val="both"/>
      </w:pPr>
      <w:r>
        <w:rPr>
          <w:noProof/>
        </w:rPr>
        <w:lastRenderedPageBreak/>
        <w:drawing>
          <wp:inline distT="0" distB="0" distL="0" distR="0" wp14:anchorId="2A402A03" wp14:editId="6A47760E">
            <wp:extent cx="5763600" cy="2743200"/>
            <wp:effectExtent l="0" t="0" r="8890" b="0"/>
            <wp:docPr id="19" name="Wykres 19">
              <a:extLst xmlns:a="http://schemas.openxmlformats.org/drawingml/2006/main">
                <a:ext uri="{FF2B5EF4-FFF2-40B4-BE49-F238E27FC236}">
                  <a16:creationId xmlns:a16="http://schemas.microsoft.com/office/drawing/2014/main" id="{823069B0-F381-4563-B324-EF01994AF1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ECEA3F" w14:textId="51E5CA70" w:rsidR="008E5725" w:rsidRDefault="00E73DFD" w:rsidP="00D622E5">
      <w:pPr>
        <w:spacing w:line="360" w:lineRule="auto"/>
        <w:jc w:val="both"/>
      </w:pPr>
      <w:r>
        <w:t xml:space="preserve">20 epoka uczenia to powiększenie przewagi zestawu </w:t>
      </w:r>
      <w:r w:rsidRPr="00E73DFD">
        <w:t>DISTRIBUTION &amp; CUBE</w:t>
      </w:r>
      <w:r>
        <w:t xml:space="preserve"> nad innymi osiągając wartości bliskie  0,90 wynika to najprawdopodobniej z niezwykle szczęśliwego rozkładu danych. Na drugim miejscu tak jak poprzednio pozostaje </w:t>
      </w:r>
      <w:r w:rsidRPr="00E73DFD">
        <w:t xml:space="preserve">DISTRIBUTION &amp; </w:t>
      </w:r>
      <w:r>
        <w:t>TANH. Zestaw XAVIER &amp; RELU jako jedyny nie zaliczył testu F1 ponownie osiągając wynik 0,00.</w:t>
      </w:r>
    </w:p>
    <w:p w14:paraId="2FFEFCE7" w14:textId="1888F6C6" w:rsidR="008E5725" w:rsidRDefault="008E5725" w:rsidP="00D622E5">
      <w:pPr>
        <w:spacing w:line="360" w:lineRule="auto"/>
        <w:jc w:val="both"/>
      </w:pPr>
      <w:r>
        <w:rPr>
          <w:noProof/>
        </w:rPr>
        <w:drawing>
          <wp:inline distT="0" distB="0" distL="0" distR="0" wp14:anchorId="41B1526C" wp14:editId="271EE74B">
            <wp:extent cx="5763600" cy="2743200"/>
            <wp:effectExtent l="0" t="0" r="8890" b="0"/>
            <wp:docPr id="20" name="Wykres 20">
              <a:extLst xmlns:a="http://schemas.openxmlformats.org/drawingml/2006/main">
                <a:ext uri="{FF2B5EF4-FFF2-40B4-BE49-F238E27FC236}">
                  <a16:creationId xmlns:a16="http://schemas.microsoft.com/office/drawing/2014/main" id="{5CB26BF7-7A02-482B-AA0E-24B36FDA76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96FDB60" w14:textId="22353F40" w:rsidR="008E5725" w:rsidRDefault="00E73DFD" w:rsidP="00D622E5">
      <w:pPr>
        <w:spacing w:line="360" w:lineRule="auto"/>
        <w:jc w:val="both"/>
      </w:pPr>
      <w:r>
        <w:t xml:space="preserve">W 30 epoce można zauważyć, że </w:t>
      </w:r>
      <w:r w:rsidRPr="00E73DFD">
        <w:t>DISTRIBUTION &amp; TANH</w:t>
      </w:r>
      <w:r>
        <w:t xml:space="preserve"> wysunął się na prowadzenie i osiągnął jako jedyny poziom ufności przekraczając 0,85. Wszystkie zestawy algorytmów zaliczyły już testy F1.  </w:t>
      </w:r>
    </w:p>
    <w:p w14:paraId="7D5F38DC" w14:textId="5251F2DB" w:rsidR="008E5725" w:rsidRDefault="008E5725" w:rsidP="00D622E5">
      <w:pPr>
        <w:spacing w:line="360" w:lineRule="auto"/>
        <w:jc w:val="both"/>
      </w:pPr>
      <w:r>
        <w:rPr>
          <w:noProof/>
        </w:rPr>
        <w:lastRenderedPageBreak/>
        <w:drawing>
          <wp:inline distT="0" distB="0" distL="0" distR="0" wp14:anchorId="271F6C62" wp14:editId="732D86EE">
            <wp:extent cx="5763600" cy="2743200"/>
            <wp:effectExtent l="0" t="0" r="8890" b="0"/>
            <wp:docPr id="21" name="Wykres 21">
              <a:extLst xmlns:a="http://schemas.openxmlformats.org/drawingml/2006/main">
                <a:ext uri="{FF2B5EF4-FFF2-40B4-BE49-F238E27FC236}">
                  <a16:creationId xmlns:a16="http://schemas.microsoft.com/office/drawing/2014/main" id="{0A61274E-FE99-451C-A023-DBFD986028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DEAE46" w14:textId="60F44911" w:rsidR="008E5725" w:rsidRDefault="00E73DFD" w:rsidP="00D622E5">
      <w:pPr>
        <w:spacing w:line="360" w:lineRule="auto"/>
        <w:jc w:val="both"/>
      </w:pPr>
      <w:r>
        <w:t xml:space="preserve">40 epoka można zauważyć stopniowy wzrost wyników dla </w:t>
      </w:r>
      <w:r w:rsidRPr="00E73DFD">
        <w:t>XAVIER &amp;  RELU</w:t>
      </w:r>
      <w:r>
        <w:t xml:space="preserve"> i </w:t>
      </w:r>
      <w:r w:rsidRPr="00E73DFD">
        <w:t>LECUN_UNIFORM &amp; TANH</w:t>
      </w:r>
      <w:r>
        <w:t xml:space="preserve">. Widać, że przewaga </w:t>
      </w:r>
      <w:r w:rsidRPr="00E73DFD">
        <w:t>DISTRIBUTION &amp; TANH</w:t>
      </w:r>
      <w:r>
        <w:t xml:space="preserve"> znacząco zmalała od poprzedniej epoki, dodatkowo można zauważyć, ze </w:t>
      </w:r>
      <w:r w:rsidRPr="00E73DFD">
        <w:t>DISTRIBUTION &amp; CUBE</w:t>
      </w:r>
      <w:r>
        <w:t xml:space="preserve"> osiągnął swój maksymalny poziom nauczenia i wynik jego się nie zmienia znacząco.</w:t>
      </w:r>
    </w:p>
    <w:p w14:paraId="215C5B44" w14:textId="16A3FE0D" w:rsidR="008E5725" w:rsidRDefault="008E5725" w:rsidP="00D622E5">
      <w:pPr>
        <w:spacing w:line="360" w:lineRule="auto"/>
        <w:jc w:val="both"/>
      </w:pPr>
      <w:r>
        <w:rPr>
          <w:noProof/>
        </w:rPr>
        <w:drawing>
          <wp:inline distT="0" distB="0" distL="0" distR="0" wp14:anchorId="254814A9" wp14:editId="37ED7867">
            <wp:extent cx="5763600" cy="2743200"/>
            <wp:effectExtent l="0" t="0" r="8890" b="0"/>
            <wp:docPr id="22" name="Wykres 22">
              <a:extLst xmlns:a="http://schemas.openxmlformats.org/drawingml/2006/main">
                <a:ext uri="{FF2B5EF4-FFF2-40B4-BE49-F238E27FC236}">
                  <a16:creationId xmlns:a16="http://schemas.microsoft.com/office/drawing/2014/main" id="{68B075E4-6F22-4CF0-89CA-30623E049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C55E947" w14:textId="4C65E4DA" w:rsidR="00E73DFD" w:rsidRDefault="00E73DFD" w:rsidP="00D622E5">
      <w:pPr>
        <w:spacing w:line="360" w:lineRule="auto"/>
        <w:jc w:val="both"/>
      </w:pPr>
      <w:r>
        <w:t xml:space="preserve">50 epoka </w:t>
      </w:r>
      <w:r w:rsidR="00EC2E6D">
        <w:t xml:space="preserve">była znaczącym zaskoczeniem, na minimalne prowadzenie przesunął się zestaw  </w:t>
      </w:r>
      <w:r w:rsidR="00EC2E6D" w:rsidRPr="00EC2E6D">
        <w:t>LECUN_UNIFORM &amp; TANH</w:t>
      </w:r>
      <w:r w:rsidR="00EC2E6D">
        <w:t xml:space="preserve"> osiągając 0,96 w teście F1, w poziomie ufności danych i dokładności oraz 0,94 w precyzji danych. Drugi zestaw </w:t>
      </w:r>
      <w:r w:rsidR="00EC2E6D" w:rsidRPr="00EC2E6D">
        <w:t>DISTRIBUTION &amp; TANH</w:t>
      </w:r>
      <w:r w:rsidR="00EC2E6D">
        <w:t xml:space="preserve"> osiągnął odpowiednio 0,95 w teście F1 oraz w poziomie ufności, a także 0,94 w dokładności i precyzji danych. </w:t>
      </w:r>
    </w:p>
    <w:p w14:paraId="7C096E63" w14:textId="10DCBB16" w:rsidR="00086EB4" w:rsidRDefault="00086EB4" w:rsidP="00D622E5">
      <w:pPr>
        <w:spacing w:line="360" w:lineRule="auto"/>
        <w:jc w:val="both"/>
      </w:pPr>
    </w:p>
    <w:p w14:paraId="7F01FCDA" w14:textId="77777777" w:rsidR="00086EB4" w:rsidRDefault="00086EB4" w:rsidP="00D622E5">
      <w:pPr>
        <w:spacing w:line="360" w:lineRule="auto"/>
        <w:jc w:val="both"/>
      </w:pPr>
    </w:p>
    <w:p w14:paraId="62837F1F" w14:textId="77777777" w:rsidR="00086EB4" w:rsidRDefault="00086EB4" w:rsidP="00086EB4">
      <w:pPr>
        <w:spacing w:after="160" w:line="259" w:lineRule="auto"/>
        <w:rPr>
          <w:rFonts w:ascii="Arial Narrow" w:eastAsia="Times New Roman" w:hAnsi="Arial Narrow" w:cs="Times New Roman"/>
          <w:b/>
          <w:bCs/>
          <w:color w:val="111111"/>
          <w:sz w:val="32"/>
          <w:szCs w:val="32"/>
          <w:lang w:eastAsia="pl-PL"/>
        </w:rPr>
      </w:pPr>
      <w:r>
        <w:rPr>
          <w:rFonts w:ascii="Arial Narrow" w:eastAsia="Times New Roman" w:hAnsi="Arial Narrow" w:cs="Times New Roman"/>
          <w:b/>
          <w:bCs/>
          <w:color w:val="111111"/>
          <w:sz w:val="32"/>
          <w:szCs w:val="32"/>
          <w:lang w:eastAsia="pl-PL"/>
        </w:rPr>
        <w:lastRenderedPageBreak/>
        <w:t>Wnioski</w:t>
      </w:r>
    </w:p>
    <w:p w14:paraId="69B0C46A" w14:textId="43B5C65E" w:rsidR="00086EB4" w:rsidRDefault="00086EB4" w:rsidP="00086EB4">
      <w:pPr>
        <w:spacing w:after="160" w:line="259" w:lineRule="auto"/>
        <w:jc w:val="both"/>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 xml:space="preserve">Jak widać z powyższych danych wszystkie elementy systemu funkcjonują poprawnie najlepiej </w:t>
      </w:r>
      <w:r>
        <w:rPr>
          <w:rFonts w:ascii="Times New Roman" w:eastAsia="Times New Roman" w:hAnsi="Times New Roman" w:cs="Times New Roman"/>
          <w:color w:val="111111"/>
          <w:sz w:val="24"/>
          <w:szCs w:val="24"/>
          <w:lang w:eastAsia="pl-PL"/>
        </w:rPr>
        <w:t xml:space="preserve">można to zaobserwować analizując przebieg procesu uczenia dla jednych z zestawu danych. Najlepszym zestawem okazał się </w:t>
      </w:r>
      <w:r w:rsidRPr="00086EB4">
        <w:rPr>
          <w:rFonts w:ascii="Times New Roman" w:eastAsia="Times New Roman" w:hAnsi="Times New Roman" w:cs="Times New Roman"/>
          <w:color w:val="111111"/>
          <w:sz w:val="24"/>
          <w:szCs w:val="24"/>
          <w:lang w:eastAsia="pl-PL"/>
        </w:rPr>
        <w:t>LECUN_UNIFORM &amp; TANH</w:t>
      </w:r>
      <w:r>
        <w:rPr>
          <w:rFonts w:ascii="Times New Roman" w:eastAsia="Times New Roman" w:hAnsi="Times New Roman" w:cs="Times New Roman"/>
          <w:color w:val="111111"/>
          <w:sz w:val="24"/>
          <w:szCs w:val="24"/>
          <w:lang w:eastAsia="pl-PL"/>
        </w:rPr>
        <w:t xml:space="preserve"> osiągając w teście F1 0,96 co jest niezwykle wysokim wynikiem. Dosyć dużym zaskoczeniem był zestaw </w:t>
      </w:r>
      <w:r w:rsidRPr="00086EB4">
        <w:rPr>
          <w:rFonts w:ascii="Times New Roman" w:eastAsia="Times New Roman" w:hAnsi="Times New Roman" w:cs="Times New Roman"/>
          <w:color w:val="111111"/>
          <w:sz w:val="24"/>
          <w:szCs w:val="24"/>
          <w:lang w:eastAsia="pl-PL"/>
        </w:rPr>
        <w:t>DISTRIBUTION &amp; CUBE</w:t>
      </w:r>
      <w:r>
        <w:rPr>
          <w:rFonts w:ascii="Times New Roman" w:eastAsia="Times New Roman" w:hAnsi="Times New Roman" w:cs="Times New Roman"/>
          <w:color w:val="111111"/>
          <w:sz w:val="24"/>
          <w:szCs w:val="24"/>
          <w:lang w:eastAsia="pl-PL"/>
        </w:rPr>
        <w:t>, który pomimo początkowych obiecujących wyników w połowie testu przestał dominować i ostatecznie osiągnął w teście F1 0,86 co plasuje go na przedostatnim miejscu.</w:t>
      </w:r>
    </w:p>
    <w:p w14:paraId="749091A6" w14:textId="354AA883" w:rsidR="00086EB4" w:rsidRDefault="00086EB4" w:rsidP="00D622E5">
      <w:pPr>
        <w:spacing w:line="360" w:lineRule="auto"/>
        <w:jc w:val="both"/>
      </w:pPr>
    </w:p>
    <w:p w14:paraId="0C2F7785" w14:textId="41EBDBAF" w:rsidR="00A35A20" w:rsidRDefault="00A35A20" w:rsidP="00D622E5">
      <w:pPr>
        <w:spacing w:line="360" w:lineRule="auto"/>
        <w:jc w:val="both"/>
        <w:rPr>
          <w:rFonts w:ascii="Arial Narrow" w:eastAsia="Times New Roman" w:hAnsi="Arial Narrow" w:cs="Times New Roman"/>
          <w:b/>
          <w:bCs/>
          <w:color w:val="111111"/>
          <w:sz w:val="32"/>
          <w:szCs w:val="32"/>
          <w:lang w:eastAsia="pl-PL"/>
        </w:rPr>
      </w:pPr>
      <w:r>
        <w:rPr>
          <w:rFonts w:ascii="Arial Narrow" w:eastAsia="Times New Roman" w:hAnsi="Arial Narrow" w:cs="Times New Roman"/>
          <w:b/>
          <w:bCs/>
          <w:color w:val="111111"/>
          <w:sz w:val="32"/>
          <w:szCs w:val="32"/>
          <w:lang w:eastAsia="pl-PL"/>
        </w:rPr>
        <w:t>Podsumowanie</w:t>
      </w:r>
    </w:p>
    <w:p w14:paraId="105794EE" w14:textId="22DE1184" w:rsidR="00A35A20" w:rsidRDefault="00A35A20" w:rsidP="00D622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 ramach pracy zostało opracowane i zaimplementowane </w:t>
      </w:r>
      <w:r>
        <w:rPr>
          <w:rFonts w:ascii="Times New Roman" w:hAnsi="Times New Roman" w:cs="Times New Roman"/>
          <w:sz w:val="24"/>
          <w:szCs w:val="24"/>
        </w:rPr>
        <w:t>spełniające wszystkie wymagania</w:t>
      </w:r>
      <w:r>
        <w:rPr>
          <w:rFonts w:ascii="Times New Roman" w:hAnsi="Times New Roman" w:cs="Times New Roman"/>
          <w:sz w:val="24"/>
          <w:szCs w:val="24"/>
        </w:rPr>
        <w:t xml:space="preserve">, którego głównym celem było stworzenie </w:t>
      </w:r>
      <w:r>
        <w:rPr>
          <w:rFonts w:ascii="Times New Roman" w:hAnsi="Times New Roman" w:cs="Times New Roman"/>
          <w:sz w:val="24"/>
          <w:szCs w:val="24"/>
        </w:rPr>
        <w:t>rozwiązania przeznaczonego do analizy statystycznej i eksploracyjnej</w:t>
      </w:r>
      <w:r w:rsidR="00133FEF">
        <w:rPr>
          <w:rFonts w:ascii="Times New Roman" w:hAnsi="Times New Roman" w:cs="Times New Roman"/>
          <w:sz w:val="24"/>
          <w:szCs w:val="24"/>
        </w:rPr>
        <w:t xml:space="preserve">. Dzięki wykorzystaniu </w:t>
      </w:r>
      <w:proofErr w:type="spellStart"/>
      <w:r w:rsidR="00133FEF">
        <w:rPr>
          <w:rFonts w:ascii="Times New Roman" w:hAnsi="Times New Roman" w:cs="Times New Roman"/>
          <w:sz w:val="24"/>
          <w:szCs w:val="24"/>
        </w:rPr>
        <w:t>frameworku</w:t>
      </w:r>
      <w:proofErr w:type="spellEnd"/>
      <w:r w:rsidR="00133FEF">
        <w:rPr>
          <w:rFonts w:ascii="Times New Roman" w:hAnsi="Times New Roman" w:cs="Times New Roman"/>
          <w:sz w:val="24"/>
          <w:szCs w:val="24"/>
        </w:rPr>
        <w:t xml:space="preserve"> Spring </w:t>
      </w:r>
      <w:proofErr w:type="spellStart"/>
      <w:r w:rsidR="00133FEF">
        <w:rPr>
          <w:rFonts w:ascii="Times New Roman" w:hAnsi="Times New Roman" w:cs="Times New Roman"/>
          <w:sz w:val="24"/>
          <w:szCs w:val="24"/>
        </w:rPr>
        <w:t>Boot</w:t>
      </w:r>
      <w:proofErr w:type="spellEnd"/>
      <w:r w:rsidR="00133FEF">
        <w:rPr>
          <w:rFonts w:ascii="Times New Roman" w:hAnsi="Times New Roman" w:cs="Times New Roman"/>
          <w:sz w:val="24"/>
          <w:szCs w:val="24"/>
        </w:rPr>
        <w:t xml:space="preserve"> można było stworzyć proste API służące do komunikacji interfejsu graficznego z warstwą serwerową. </w:t>
      </w:r>
      <w:r w:rsidR="004C3B2E">
        <w:rPr>
          <w:rFonts w:ascii="Times New Roman" w:hAnsi="Times New Roman" w:cs="Times New Roman"/>
          <w:sz w:val="24"/>
          <w:szCs w:val="24"/>
        </w:rPr>
        <w:t xml:space="preserve"> Wykorzystanie </w:t>
      </w:r>
      <w:r w:rsidR="004C3B2E" w:rsidRPr="004C3B2E">
        <w:rPr>
          <w:rFonts w:ascii="Times New Roman" w:hAnsi="Times New Roman" w:cs="Times New Roman"/>
          <w:sz w:val="24"/>
          <w:szCs w:val="24"/>
        </w:rPr>
        <w:t>deeplearning4j</w:t>
      </w:r>
      <w:r w:rsidR="004C3B2E">
        <w:rPr>
          <w:rFonts w:ascii="Times New Roman" w:hAnsi="Times New Roman" w:cs="Times New Roman"/>
          <w:sz w:val="24"/>
          <w:szCs w:val="24"/>
        </w:rPr>
        <w:t xml:space="preserve"> pozwoliło nie tylko na stworzenie sieci neuronowej, ale także na szybką i bezpieczną normalizację danych. </w:t>
      </w:r>
      <w:r w:rsidR="00C21399">
        <w:rPr>
          <w:rFonts w:ascii="Times New Roman" w:hAnsi="Times New Roman" w:cs="Times New Roman"/>
          <w:sz w:val="24"/>
          <w:szCs w:val="24"/>
        </w:rPr>
        <w:t>Sam zbiór danych także okazał się być niezwykle przyjazny dla użytkownika i procesu analizy statystycznej oraz eksploracyjnej.</w:t>
      </w:r>
    </w:p>
    <w:p w14:paraId="15961F50" w14:textId="3B3C0872" w:rsidR="0021735D" w:rsidRDefault="0021735D" w:rsidP="00D622E5">
      <w:pPr>
        <w:spacing w:line="360" w:lineRule="auto"/>
        <w:jc w:val="both"/>
        <w:rPr>
          <w:rFonts w:ascii="Times New Roman" w:hAnsi="Times New Roman" w:cs="Times New Roman"/>
          <w:sz w:val="24"/>
          <w:szCs w:val="24"/>
        </w:rPr>
      </w:pPr>
    </w:p>
    <w:p w14:paraId="091CC2BA" w14:textId="592238F9" w:rsidR="0021735D" w:rsidRDefault="0021735D" w:rsidP="00D622E5">
      <w:pPr>
        <w:spacing w:line="360" w:lineRule="auto"/>
        <w:jc w:val="both"/>
        <w:rPr>
          <w:rFonts w:ascii="Arial Narrow" w:eastAsia="Times New Roman" w:hAnsi="Arial Narrow" w:cs="Times New Roman"/>
          <w:b/>
          <w:bCs/>
          <w:color w:val="111111"/>
          <w:sz w:val="32"/>
          <w:szCs w:val="32"/>
          <w:lang w:eastAsia="pl-PL"/>
        </w:rPr>
      </w:pPr>
      <w:r>
        <w:rPr>
          <w:rFonts w:ascii="Arial Narrow" w:eastAsia="Times New Roman" w:hAnsi="Arial Narrow" w:cs="Times New Roman"/>
          <w:b/>
          <w:bCs/>
          <w:color w:val="111111"/>
          <w:sz w:val="32"/>
          <w:szCs w:val="32"/>
          <w:lang w:eastAsia="pl-PL"/>
        </w:rPr>
        <w:t>Wykaz literatury</w:t>
      </w:r>
    </w:p>
    <w:p w14:paraId="76BAA428" w14:textId="77777777" w:rsidR="0021735D" w:rsidRPr="00C422E3" w:rsidRDefault="0021735D" w:rsidP="0021735D">
      <w:pPr>
        <w:pStyle w:val="Akapitzlist"/>
        <w:numPr>
          <w:ilvl w:val="0"/>
          <w:numId w:val="4"/>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sidRPr="00C422E3">
        <w:rPr>
          <w:rFonts w:ascii="Times New Roman" w:eastAsia="Times New Roman" w:hAnsi="Times New Roman" w:cs="Times New Roman"/>
          <w:color w:val="111111"/>
          <w:sz w:val="24"/>
          <w:szCs w:val="24"/>
          <w:lang w:eastAsia="pl-PL"/>
        </w:rPr>
        <w:t>[https://www.youtube.com/watch?v=aircAruvnKk] Dostęp z dnia: 01.01.2021 - cała seria</w:t>
      </w:r>
    </w:p>
    <w:p w14:paraId="71388924" w14:textId="77777777" w:rsidR="0021735D" w:rsidRPr="00C422E3" w:rsidRDefault="0021735D" w:rsidP="0021735D">
      <w:pPr>
        <w:pStyle w:val="Akapitzlist"/>
        <w:numPr>
          <w:ilvl w:val="0"/>
          <w:numId w:val="4"/>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sidRPr="00C422E3">
        <w:rPr>
          <w:rFonts w:ascii="Times New Roman" w:eastAsia="Times New Roman" w:hAnsi="Times New Roman" w:cs="Times New Roman"/>
          <w:color w:val="111111"/>
          <w:sz w:val="24"/>
          <w:szCs w:val="24"/>
          <w:lang w:eastAsia="pl-PL"/>
        </w:rPr>
        <w:t>[https://developers.google.com/machine-learning/crash-course/classification/precision-and-recall] Dostęp z dnia: 10.01.2021</w:t>
      </w:r>
    </w:p>
    <w:p w14:paraId="20F21899" w14:textId="77777777" w:rsidR="0021735D" w:rsidRPr="00C422E3" w:rsidRDefault="0021735D" w:rsidP="0021735D">
      <w:pPr>
        <w:pStyle w:val="Akapitzlist"/>
        <w:numPr>
          <w:ilvl w:val="0"/>
          <w:numId w:val="4"/>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sidRPr="00C422E3">
        <w:rPr>
          <w:rFonts w:ascii="Times New Roman" w:eastAsia="Times New Roman" w:hAnsi="Times New Roman" w:cs="Times New Roman"/>
          <w:color w:val="111111"/>
          <w:sz w:val="24"/>
          <w:szCs w:val="24"/>
          <w:lang w:eastAsia="pl-PL"/>
        </w:rPr>
        <w:t>[https://developers.google.com/machine-learning/crash-course/classification/accuracy] Dostęp z dnia: 10.01.2021</w:t>
      </w:r>
    </w:p>
    <w:p w14:paraId="02A67C6E" w14:textId="77777777" w:rsidR="0021735D" w:rsidRDefault="0021735D" w:rsidP="0021735D">
      <w:pPr>
        <w:pStyle w:val="Akapitzlist"/>
        <w:numPr>
          <w:ilvl w:val="0"/>
          <w:numId w:val="4"/>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sidRPr="00C422E3">
        <w:rPr>
          <w:rFonts w:ascii="Times New Roman" w:eastAsia="Times New Roman" w:hAnsi="Times New Roman" w:cs="Times New Roman"/>
          <w:color w:val="111111"/>
          <w:sz w:val="24"/>
          <w:szCs w:val="24"/>
          <w:lang w:eastAsia="pl-PL"/>
        </w:rPr>
        <w:t>[https://developers.google.com/machine-learning/crash-course/classification/true-false-positive-negative] Dostęp z dnia: 10.01.2021</w:t>
      </w:r>
    </w:p>
    <w:p w14:paraId="48002914" w14:textId="77777777" w:rsidR="0021735D" w:rsidRDefault="0021735D" w:rsidP="0021735D">
      <w:pPr>
        <w:pStyle w:val="Akapitzlist"/>
        <w:numPr>
          <w:ilvl w:val="0"/>
          <w:numId w:val="4"/>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w:t>
      </w:r>
      <w:r w:rsidRPr="00C422E3">
        <w:rPr>
          <w:rFonts w:ascii="Times New Roman" w:eastAsia="Times New Roman" w:hAnsi="Times New Roman" w:cs="Times New Roman"/>
          <w:color w:val="111111"/>
          <w:sz w:val="24"/>
          <w:szCs w:val="24"/>
          <w:lang w:eastAsia="pl-PL"/>
        </w:rPr>
        <w:t>https://www.youtube.com/watch?v=2-VEwB8n7Fo</w:t>
      </w:r>
      <w:r>
        <w:rPr>
          <w:rFonts w:ascii="Times New Roman" w:eastAsia="Times New Roman" w:hAnsi="Times New Roman" w:cs="Times New Roman"/>
          <w:color w:val="111111"/>
          <w:sz w:val="24"/>
          <w:szCs w:val="24"/>
          <w:lang w:eastAsia="pl-PL"/>
        </w:rPr>
        <w:t xml:space="preserve">] </w:t>
      </w:r>
      <w:r w:rsidRPr="00C422E3">
        <w:rPr>
          <w:rFonts w:ascii="Times New Roman" w:eastAsia="Times New Roman" w:hAnsi="Times New Roman" w:cs="Times New Roman"/>
          <w:color w:val="111111"/>
          <w:sz w:val="24"/>
          <w:szCs w:val="24"/>
          <w:lang w:eastAsia="pl-PL"/>
        </w:rPr>
        <w:t>Dostęp z dnia: 10.01.2021</w:t>
      </w:r>
    </w:p>
    <w:p w14:paraId="4934C90C" w14:textId="77777777" w:rsidR="0021735D" w:rsidRPr="00C422E3" w:rsidRDefault="0021735D" w:rsidP="0021735D">
      <w:pPr>
        <w:pStyle w:val="Akapitzlist"/>
        <w:numPr>
          <w:ilvl w:val="0"/>
          <w:numId w:val="4"/>
        </w:numPr>
        <w:shd w:val="clear" w:color="auto" w:fill="FCFFFD"/>
        <w:spacing w:after="0" w:line="360" w:lineRule="auto"/>
        <w:ind w:right="360"/>
        <w:textAlignment w:val="baseline"/>
        <w:rPr>
          <w:rFonts w:ascii="Times New Roman" w:eastAsia="Times New Roman" w:hAnsi="Times New Roman" w:cs="Times New Roman"/>
          <w:color w:val="111111"/>
          <w:sz w:val="24"/>
          <w:szCs w:val="24"/>
          <w:lang w:eastAsia="pl-PL"/>
        </w:rPr>
      </w:pPr>
      <w:r>
        <w:rPr>
          <w:rFonts w:ascii="Times New Roman" w:eastAsia="Times New Roman" w:hAnsi="Times New Roman" w:cs="Times New Roman"/>
          <w:color w:val="111111"/>
          <w:sz w:val="24"/>
          <w:szCs w:val="24"/>
          <w:lang w:eastAsia="pl-PL"/>
        </w:rPr>
        <w:t>[</w:t>
      </w:r>
      <w:r w:rsidRPr="00C422E3">
        <w:rPr>
          <w:rFonts w:ascii="Times New Roman" w:eastAsia="Times New Roman" w:hAnsi="Times New Roman" w:cs="Times New Roman"/>
          <w:color w:val="111111"/>
          <w:sz w:val="24"/>
          <w:szCs w:val="24"/>
          <w:lang w:eastAsia="pl-PL"/>
        </w:rPr>
        <w:t>https://youtu.be/AZborBAKNjs</w:t>
      </w:r>
      <w:r>
        <w:rPr>
          <w:rFonts w:ascii="Times New Roman" w:eastAsia="Times New Roman" w:hAnsi="Times New Roman" w:cs="Times New Roman"/>
          <w:color w:val="111111"/>
          <w:sz w:val="24"/>
          <w:szCs w:val="24"/>
          <w:lang w:eastAsia="pl-PL"/>
        </w:rPr>
        <w:t xml:space="preserve">] </w:t>
      </w:r>
      <w:r w:rsidRPr="00C422E3">
        <w:rPr>
          <w:rFonts w:ascii="Times New Roman" w:eastAsia="Times New Roman" w:hAnsi="Times New Roman" w:cs="Times New Roman"/>
          <w:color w:val="111111"/>
          <w:sz w:val="24"/>
          <w:szCs w:val="24"/>
          <w:lang w:eastAsia="pl-PL"/>
        </w:rPr>
        <w:t>Dostęp z dnia: 10.01.2021</w:t>
      </w:r>
    </w:p>
    <w:p w14:paraId="10F088BE" w14:textId="77777777" w:rsidR="0021735D" w:rsidRPr="001E65DF" w:rsidRDefault="0021735D" w:rsidP="00D622E5">
      <w:pPr>
        <w:spacing w:line="360" w:lineRule="auto"/>
        <w:jc w:val="both"/>
      </w:pPr>
    </w:p>
    <w:sectPr w:rsidR="0021735D" w:rsidRPr="001E65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F8662" w14:textId="77777777" w:rsidR="00F62354" w:rsidRDefault="00F62354" w:rsidP="00880022">
      <w:pPr>
        <w:spacing w:after="0" w:line="240" w:lineRule="auto"/>
      </w:pPr>
      <w:r>
        <w:separator/>
      </w:r>
    </w:p>
  </w:endnote>
  <w:endnote w:type="continuationSeparator" w:id="0">
    <w:p w14:paraId="5405C71A" w14:textId="77777777" w:rsidR="00F62354" w:rsidRDefault="00F62354" w:rsidP="0088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061A6" w14:textId="77777777" w:rsidR="00F62354" w:rsidRDefault="00F62354" w:rsidP="00880022">
      <w:pPr>
        <w:spacing w:after="0" w:line="240" w:lineRule="auto"/>
      </w:pPr>
      <w:r>
        <w:separator/>
      </w:r>
    </w:p>
  </w:footnote>
  <w:footnote w:type="continuationSeparator" w:id="0">
    <w:p w14:paraId="0E95CC64" w14:textId="77777777" w:rsidR="00F62354" w:rsidRDefault="00F62354" w:rsidP="008800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10557"/>
    <w:multiLevelType w:val="hybridMultilevel"/>
    <w:tmpl w:val="F03E12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22D783C"/>
    <w:multiLevelType w:val="hybridMultilevel"/>
    <w:tmpl w:val="F03E12B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2DA0B21"/>
    <w:multiLevelType w:val="multilevel"/>
    <w:tmpl w:val="3892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B2CE7"/>
    <w:multiLevelType w:val="hybridMultilevel"/>
    <w:tmpl w:val="A31049EE"/>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FF"/>
    <w:rsid w:val="00042780"/>
    <w:rsid w:val="00052007"/>
    <w:rsid w:val="00062C7C"/>
    <w:rsid w:val="000823CE"/>
    <w:rsid w:val="00086EB4"/>
    <w:rsid w:val="000B262F"/>
    <w:rsid w:val="000E1376"/>
    <w:rsid w:val="000F39A3"/>
    <w:rsid w:val="0010162B"/>
    <w:rsid w:val="00133FEF"/>
    <w:rsid w:val="001B6A4F"/>
    <w:rsid w:val="001E4E0F"/>
    <w:rsid w:val="001E65DF"/>
    <w:rsid w:val="00217241"/>
    <w:rsid w:val="0021735D"/>
    <w:rsid w:val="002175D4"/>
    <w:rsid w:val="002770C1"/>
    <w:rsid w:val="00283801"/>
    <w:rsid w:val="0029480A"/>
    <w:rsid w:val="002A135A"/>
    <w:rsid w:val="0030300E"/>
    <w:rsid w:val="00307AFD"/>
    <w:rsid w:val="00331088"/>
    <w:rsid w:val="00347ECA"/>
    <w:rsid w:val="003A33C2"/>
    <w:rsid w:val="003A60AD"/>
    <w:rsid w:val="0040756A"/>
    <w:rsid w:val="00432E1C"/>
    <w:rsid w:val="004C3B2E"/>
    <w:rsid w:val="004F22E7"/>
    <w:rsid w:val="00553239"/>
    <w:rsid w:val="005C3BA1"/>
    <w:rsid w:val="005E318D"/>
    <w:rsid w:val="00625C3A"/>
    <w:rsid w:val="00656DFF"/>
    <w:rsid w:val="006B681B"/>
    <w:rsid w:val="006D61FD"/>
    <w:rsid w:val="006D637D"/>
    <w:rsid w:val="00706CF8"/>
    <w:rsid w:val="00720E6D"/>
    <w:rsid w:val="00723637"/>
    <w:rsid w:val="007631E0"/>
    <w:rsid w:val="007C76AC"/>
    <w:rsid w:val="0080170A"/>
    <w:rsid w:val="00880022"/>
    <w:rsid w:val="008E5725"/>
    <w:rsid w:val="0090198C"/>
    <w:rsid w:val="009243AC"/>
    <w:rsid w:val="00955909"/>
    <w:rsid w:val="009A270E"/>
    <w:rsid w:val="009D5A15"/>
    <w:rsid w:val="00A35A20"/>
    <w:rsid w:val="00A63AAA"/>
    <w:rsid w:val="00AA7643"/>
    <w:rsid w:val="00AD1E96"/>
    <w:rsid w:val="00B05D7B"/>
    <w:rsid w:val="00B52BC4"/>
    <w:rsid w:val="00B656C0"/>
    <w:rsid w:val="00B72431"/>
    <w:rsid w:val="00B72642"/>
    <w:rsid w:val="00B8103F"/>
    <w:rsid w:val="00B931FD"/>
    <w:rsid w:val="00BE0B9D"/>
    <w:rsid w:val="00BF41D7"/>
    <w:rsid w:val="00C0050E"/>
    <w:rsid w:val="00C113D5"/>
    <w:rsid w:val="00C12DF9"/>
    <w:rsid w:val="00C21399"/>
    <w:rsid w:val="00C422E3"/>
    <w:rsid w:val="00C56BB2"/>
    <w:rsid w:val="00C86B15"/>
    <w:rsid w:val="00CA096C"/>
    <w:rsid w:val="00D356DD"/>
    <w:rsid w:val="00D622E5"/>
    <w:rsid w:val="00E01DF1"/>
    <w:rsid w:val="00E73DFD"/>
    <w:rsid w:val="00E74A73"/>
    <w:rsid w:val="00EC2E6D"/>
    <w:rsid w:val="00ED2469"/>
    <w:rsid w:val="00EF5E4F"/>
    <w:rsid w:val="00F21BE5"/>
    <w:rsid w:val="00F35C30"/>
    <w:rsid w:val="00F62354"/>
    <w:rsid w:val="00FA2336"/>
    <w:rsid w:val="00FB0EFD"/>
    <w:rsid w:val="00FF61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79A9"/>
  <w15:chartTrackingRefBased/>
  <w15:docId w15:val="{45E031E7-9EA1-4EC9-9255-98E988FA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86EB4"/>
    <w:pPr>
      <w:spacing w:after="200" w:line="276" w:lineRule="auto"/>
    </w:pPr>
    <w:rPr>
      <w:rFonts w:eastAsiaTheme="minorEastAsia"/>
      <w:lang w:eastAsia="ja-JP"/>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656DF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720E6D"/>
    <w:pPr>
      <w:ind w:left="720"/>
      <w:contextualSpacing/>
    </w:pPr>
  </w:style>
  <w:style w:type="paragraph" w:styleId="Tekstprzypisukocowego">
    <w:name w:val="endnote text"/>
    <w:basedOn w:val="Normalny"/>
    <w:link w:val="TekstprzypisukocowegoZnak"/>
    <w:uiPriority w:val="99"/>
    <w:semiHidden/>
    <w:unhideWhenUsed/>
    <w:rsid w:val="0088002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80022"/>
    <w:rPr>
      <w:rFonts w:eastAsiaTheme="minorEastAsia"/>
      <w:sz w:val="20"/>
      <w:szCs w:val="20"/>
      <w:lang w:eastAsia="ja-JP"/>
    </w:rPr>
  </w:style>
  <w:style w:type="character" w:styleId="Odwoanieprzypisukocowego">
    <w:name w:val="endnote reference"/>
    <w:basedOn w:val="Domylnaczcionkaakapitu"/>
    <w:uiPriority w:val="99"/>
    <w:semiHidden/>
    <w:unhideWhenUsed/>
    <w:rsid w:val="00880022"/>
    <w:rPr>
      <w:vertAlign w:val="superscript"/>
    </w:rPr>
  </w:style>
  <w:style w:type="character" w:customStyle="1" w:styleId="sc31">
    <w:name w:val="sc31"/>
    <w:basedOn w:val="Domylnaczcionkaakapitu"/>
    <w:rsid w:val="00042780"/>
    <w:rPr>
      <w:rFonts w:ascii="Courier New" w:hAnsi="Courier New" w:cs="Courier New" w:hint="default"/>
      <w:color w:val="008080"/>
      <w:sz w:val="20"/>
      <w:szCs w:val="20"/>
    </w:rPr>
  </w:style>
  <w:style w:type="character" w:customStyle="1" w:styleId="sc0">
    <w:name w:val="sc0"/>
    <w:basedOn w:val="Domylnaczcionkaakapitu"/>
    <w:rsid w:val="00042780"/>
    <w:rPr>
      <w:rFonts w:ascii="Courier New" w:hAnsi="Courier New" w:cs="Courier New" w:hint="default"/>
      <w:color w:val="000000"/>
      <w:sz w:val="20"/>
      <w:szCs w:val="20"/>
    </w:rPr>
  </w:style>
  <w:style w:type="character" w:customStyle="1" w:styleId="sc11">
    <w:name w:val="sc11"/>
    <w:basedOn w:val="Domylnaczcionkaakapitu"/>
    <w:rsid w:val="00042780"/>
    <w:rPr>
      <w:rFonts w:ascii="Courier New" w:hAnsi="Courier New" w:cs="Courier New" w:hint="default"/>
      <w:color w:val="000000"/>
      <w:sz w:val="20"/>
      <w:szCs w:val="20"/>
    </w:rPr>
  </w:style>
  <w:style w:type="character" w:customStyle="1" w:styleId="sc101">
    <w:name w:val="sc101"/>
    <w:basedOn w:val="Domylnaczcionkaakapitu"/>
    <w:rsid w:val="00042780"/>
    <w:rPr>
      <w:rFonts w:ascii="Courier New" w:hAnsi="Courier New" w:cs="Courier New" w:hint="default"/>
      <w:b/>
      <w:bCs/>
      <w:color w:val="000080"/>
      <w:sz w:val="20"/>
      <w:szCs w:val="20"/>
    </w:rPr>
  </w:style>
  <w:style w:type="character" w:customStyle="1" w:styleId="sc61">
    <w:name w:val="sc61"/>
    <w:basedOn w:val="Domylnaczcionkaakapitu"/>
    <w:rsid w:val="00042780"/>
    <w:rPr>
      <w:rFonts w:ascii="Courier New" w:hAnsi="Courier New" w:cs="Courier New" w:hint="default"/>
      <w:color w:val="808080"/>
      <w:sz w:val="20"/>
      <w:szCs w:val="20"/>
    </w:rPr>
  </w:style>
  <w:style w:type="character" w:customStyle="1" w:styleId="sc51">
    <w:name w:val="sc51"/>
    <w:basedOn w:val="Domylnaczcionkaakapitu"/>
    <w:rsid w:val="00042780"/>
    <w:rPr>
      <w:rFonts w:ascii="Courier New" w:hAnsi="Courier New" w:cs="Courier New" w:hint="default"/>
      <w:b/>
      <w:bCs/>
      <w:color w:val="0000FF"/>
      <w:sz w:val="20"/>
      <w:szCs w:val="20"/>
    </w:rPr>
  </w:style>
  <w:style w:type="character" w:customStyle="1" w:styleId="sc161">
    <w:name w:val="sc161"/>
    <w:basedOn w:val="Domylnaczcionkaakapitu"/>
    <w:rsid w:val="00042780"/>
    <w:rPr>
      <w:rFonts w:ascii="Courier New" w:hAnsi="Courier New" w:cs="Courier New" w:hint="default"/>
      <w:color w:val="8000FF"/>
      <w:sz w:val="20"/>
      <w:szCs w:val="20"/>
    </w:rPr>
  </w:style>
  <w:style w:type="character" w:customStyle="1" w:styleId="sc41">
    <w:name w:val="sc41"/>
    <w:basedOn w:val="Domylnaczcionkaakapitu"/>
    <w:rsid w:val="00F21BE5"/>
    <w:rPr>
      <w:rFonts w:ascii="Courier New" w:hAnsi="Courier New" w:cs="Courier New" w:hint="default"/>
      <w:color w:val="FF8000"/>
      <w:sz w:val="20"/>
      <w:szCs w:val="20"/>
    </w:rPr>
  </w:style>
  <w:style w:type="paragraph" w:styleId="Nagwek">
    <w:name w:val="header"/>
    <w:basedOn w:val="Normalny"/>
    <w:link w:val="NagwekZnak"/>
    <w:uiPriority w:val="99"/>
    <w:unhideWhenUsed/>
    <w:rsid w:val="00307AF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07AFD"/>
    <w:rPr>
      <w:rFonts w:eastAsiaTheme="minorEastAsia"/>
      <w:lang w:eastAsia="ja-JP"/>
    </w:rPr>
  </w:style>
  <w:style w:type="paragraph" w:styleId="Stopka">
    <w:name w:val="footer"/>
    <w:basedOn w:val="Normalny"/>
    <w:link w:val="StopkaZnak"/>
    <w:uiPriority w:val="99"/>
    <w:unhideWhenUsed/>
    <w:rsid w:val="00307AF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07AFD"/>
    <w:rPr>
      <w:rFonts w:eastAsiaTheme="minorEastAsia"/>
      <w:lang w:eastAsia="ja-JP"/>
    </w:rPr>
  </w:style>
  <w:style w:type="character" w:customStyle="1" w:styleId="sc71">
    <w:name w:val="sc71"/>
    <w:basedOn w:val="Domylnaczcionkaakapitu"/>
    <w:rsid w:val="001E65D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5813">
      <w:bodyDiv w:val="1"/>
      <w:marLeft w:val="0"/>
      <w:marRight w:val="0"/>
      <w:marTop w:val="0"/>
      <w:marBottom w:val="0"/>
      <w:divBdr>
        <w:top w:val="none" w:sz="0" w:space="0" w:color="auto"/>
        <w:left w:val="none" w:sz="0" w:space="0" w:color="auto"/>
        <w:bottom w:val="none" w:sz="0" w:space="0" w:color="auto"/>
        <w:right w:val="none" w:sz="0" w:space="0" w:color="auto"/>
      </w:divBdr>
    </w:div>
    <w:div w:id="85738632">
      <w:bodyDiv w:val="1"/>
      <w:marLeft w:val="0"/>
      <w:marRight w:val="0"/>
      <w:marTop w:val="0"/>
      <w:marBottom w:val="0"/>
      <w:divBdr>
        <w:top w:val="none" w:sz="0" w:space="0" w:color="auto"/>
        <w:left w:val="none" w:sz="0" w:space="0" w:color="auto"/>
        <w:bottom w:val="none" w:sz="0" w:space="0" w:color="auto"/>
        <w:right w:val="none" w:sz="0" w:space="0" w:color="auto"/>
      </w:divBdr>
      <w:divsChild>
        <w:div w:id="1308709167">
          <w:marLeft w:val="0"/>
          <w:marRight w:val="0"/>
          <w:marTop w:val="0"/>
          <w:marBottom w:val="0"/>
          <w:divBdr>
            <w:top w:val="none" w:sz="0" w:space="0" w:color="auto"/>
            <w:left w:val="none" w:sz="0" w:space="0" w:color="auto"/>
            <w:bottom w:val="none" w:sz="0" w:space="0" w:color="auto"/>
            <w:right w:val="none" w:sz="0" w:space="0" w:color="auto"/>
          </w:divBdr>
        </w:div>
      </w:divsChild>
    </w:div>
    <w:div w:id="119618721">
      <w:bodyDiv w:val="1"/>
      <w:marLeft w:val="0"/>
      <w:marRight w:val="0"/>
      <w:marTop w:val="0"/>
      <w:marBottom w:val="0"/>
      <w:divBdr>
        <w:top w:val="none" w:sz="0" w:space="0" w:color="auto"/>
        <w:left w:val="none" w:sz="0" w:space="0" w:color="auto"/>
        <w:bottom w:val="none" w:sz="0" w:space="0" w:color="auto"/>
        <w:right w:val="none" w:sz="0" w:space="0" w:color="auto"/>
      </w:divBdr>
    </w:div>
    <w:div w:id="267468541">
      <w:bodyDiv w:val="1"/>
      <w:marLeft w:val="0"/>
      <w:marRight w:val="0"/>
      <w:marTop w:val="0"/>
      <w:marBottom w:val="0"/>
      <w:divBdr>
        <w:top w:val="none" w:sz="0" w:space="0" w:color="auto"/>
        <w:left w:val="none" w:sz="0" w:space="0" w:color="auto"/>
        <w:bottom w:val="none" w:sz="0" w:space="0" w:color="auto"/>
        <w:right w:val="none" w:sz="0" w:space="0" w:color="auto"/>
      </w:divBdr>
    </w:div>
    <w:div w:id="325941466">
      <w:bodyDiv w:val="1"/>
      <w:marLeft w:val="0"/>
      <w:marRight w:val="0"/>
      <w:marTop w:val="0"/>
      <w:marBottom w:val="0"/>
      <w:divBdr>
        <w:top w:val="none" w:sz="0" w:space="0" w:color="auto"/>
        <w:left w:val="none" w:sz="0" w:space="0" w:color="auto"/>
        <w:bottom w:val="none" w:sz="0" w:space="0" w:color="auto"/>
        <w:right w:val="none" w:sz="0" w:space="0" w:color="auto"/>
      </w:divBdr>
    </w:div>
    <w:div w:id="642546580">
      <w:bodyDiv w:val="1"/>
      <w:marLeft w:val="0"/>
      <w:marRight w:val="0"/>
      <w:marTop w:val="0"/>
      <w:marBottom w:val="0"/>
      <w:divBdr>
        <w:top w:val="none" w:sz="0" w:space="0" w:color="auto"/>
        <w:left w:val="none" w:sz="0" w:space="0" w:color="auto"/>
        <w:bottom w:val="none" w:sz="0" w:space="0" w:color="auto"/>
        <w:right w:val="none" w:sz="0" w:space="0" w:color="auto"/>
      </w:divBdr>
      <w:divsChild>
        <w:div w:id="7800903">
          <w:marLeft w:val="0"/>
          <w:marRight w:val="0"/>
          <w:marTop w:val="0"/>
          <w:marBottom w:val="0"/>
          <w:divBdr>
            <w:top w:val="none" w:sz="0" w:space="0" w:color="auto"/>
            <w:left w:val="none" w:sz="0" w:space="0" w:color="auto"/>
            <w:bottom w:val="none" w:sz="0" w:space="0" w:color="auto"/>
            <w:right w:val="none" w:sz="0" w:space="0" w:color="auto"/>
          </w:divBdr>
        </w:div>
      </w:divsChild>
    </w:div>
    <w:div w:id="739910079">
      <w:bodyDiv w:val="1"/>
      <w:marLeft w:val="0"/>
      <w:marRight w:val="0"/>
      <w:marTop w:val="0"/>
      <w:marBottom w:val="0"/>
      <w:divBdr>
        <w:top w:val="none" w:sz="0" w:space="0" w:color="auto"/>
        <w:left w:val="none" w:sz="0" w:space="0" w:color="auto"/>
        <w:bottom w:val="none" w:sz="0" w:space="0" w:color="auto"/>
        <w:right w:val="none" w:sz="0" w:space="0" w:color="auto"/>
      </w:divBdr>
    </w:div>
    <w:div w:id="928347698">
      <w:bodyDiv w:val="1"/>
      <w:marLeft w:val="0"/>
      <w:marRight w:val="0"/>
      <w:marTop w:val="0"/>
      <w:marBottom w:val="0"/>
      <w:divBdr>
        <w:top w:val="none" w:sz="0" w:space="0" w:color="auto"/>
        <w:left w:val="none" w:sz="0" w:space="0" w:color="auto"/>
        <w:bottom w:val="none" w:sz="0" w:space="0" w:color="auto"/>
        <w:right w:val="none" w:sz="0" w:space="0" w:color="auto"/>
      </w:divBdr>
    </w:div>
    <w:div w:id="983004473">
      <w:bodyDiv w:val="1"/>
      <w:marLeft w:val="0"/>
      <w:marRight w:val="0"/>
      <w:marTop w:val="0"/>
      <w:marBottom w:val="0"/>
      <w:divBdr>
        <w:top w:val="none" w:sz="0" w:space="0" w:color="auto"/>
        <w:left w:val="none" w:sz="0" w:space="0" w:color="auto"/>
        <w:bottom w:val="none" w:sz="0" w:space="0" w:color="auto"/>
        <w:right w:val="none" w:sz="0" w:space="0" w:color="auto"/>
      </w:divBdr>
    </w:div>
    <w:div w:id="1108234269">
      <w:bodyDiv w:val="1"/>
      <w:marLeft w:val="0"/>
      <w:marRight w:val="0"/>
      <w:marTop w:val="0"/>
      <w:marBottom w:val="0"/>
      <w:divBdr>
        <w:top w:val="none" w:sz="0" w:space="0" w:color="auto"/>
        <w:left w:val="none" w:sz="0" w:space="0" w:color="auto"/>
        <w:bottom w:val="none" w:sz="0" w:space="0" w:color="auto"/>
        <w:right w:val="none" w:sz="0" w:space="0" w:color="auto"/>
      </w:divBdr>
      <w:divsChild>
        <w:div w:id="1714452870">
          <w:marLeft w:val="0"/>
          <w:marRight w:val="0"/>
          <w:marTop w:val="0"/>
          <w:marBottom w:val="0"/>
          <w:divBdr>
            <w:top w:val="none" w:sz="0" w:space="0" w:color="auto"/>
            <w:left w:val="none" w:sz="0" w:space="0" w:color="auto"/>
            <w:bottom w:val="none" w:sz="0" w:space="0" w:color="auto"/>
            <w:right w:val="none" w:sz="0" w:space="0" w:color="auto"/>
          </w:divBdr>
        </w:div>
      </w:divsChild>
    </w:div>
    <w:div w:id="1283998035">
      <w:bodyDiv w:val="1"/>
      <w:marLeft w:val="0"/>
      <w:marRight w:val="0"/>
      <w:marTop w:val="0"/>
      <w:marBottom w:val="0"/>
      <w:divBdr>
        <w:top w:val="none" w:sz="0" w:space="0" w:color="auto"/>
        <w:left w:val="none" w:sz="0" w:space="0" w:color="auto"/>
        <w:bottom w:val="none" w:sz="0" w:space="0" w:color="auto"/>
        <w:right w:val="none" w:sz="0" w:space="0" w:color="auto"/>
      </w:divBdr>
    </w:div>
    <w:div w:id="1341271641">
      <w:bodyDiv w:val="1"/>
      <w:marLeft w:val="0"/>
      <w:marRight w:val="0"/>
      <w:marTop w:val="0"/>
      <w:marBottom w:val="0"/>
      <w:divBdr>
        <w:top w:val="none" w:sz="0" w:space="0" w:color="auto"/>
        <w:left w:val="none" w:sz="0" w:space="0" w:color="auto"/>
        <w:bottom w:val="none" w:sz="0" w:space="0" w:color="auto"/>
        <w:right w:val="none" w:sz="0" w:space="0" w:color="auto"/>
      </w:divBdr>
    </w:div>
    <w:div w:id="1419981662">
      <w:bodyDiv w:val="1"/>
      <w:marLeft w:val="0"/>
      <w:marRight w:val="0"/>
      <w:marTop w:val="0"/>
      <w:marBottom w:val="0"/>
      <w:divBdr>
        <w:top w:val="none" w:sz="0" w:space="0" w:color="auto"/>
        <w:left w:val="none" w:sz="0" w:space="0" w:color="auto"/>
        <w:bottom w:val="none" w:sz="0" w:space="0" w:color="auto"/>
        <w:right w:val="none" w:sz="0" w:space="0" w:color="auto"/>
      </w:divBdr>
    </w:div>
    <w:div w:id="1646929716">
      <w:bodyDiv w:val="1"/>
      <w:marLeft w:val="0"/>
      <w:marRight w:val="0"/>
      <w:marTop w:val="0"/>
      <w:marBottom w:val="0"/>
      <w:divBdr>
        <w:top w:val="none" w:sz="0" w:space="0" w:color="auto"/>
        <w:left w:val="none" w:sz="0" w:space="0" w:color="auto"/>
        <w:bottom w:val="none" w:sz="0" w:space="0" w:color="auto"/>
        <w:right w:val="none" w:sz="0" w:space="0" w:color="auto"/>
      </w:divBdr>
    </w:div>
    <w:div w:id="1769154514">
      <w:bodyDiv w:val="1"/>
      <w:marLeft w:val="0"/>
      <w:marRight w:val="0"/>
      <w:marTop w:val="0"/>
      <w:marBottom w:val="0"/>
      <w:divBdr>
        <w:top w:val="none" w:sz="0" w:space="0" w:color="auto"/>
        <w:left w:val="none" w:sz="0" w:space="0" w:color="auto"/>
        <w:bottom w:val="none" w:sz="0" w:space="0" w:color="auto"/>
        <w:right w:val="none" w:sz="0" w:space="0" w:color="auto"/>
      </w:divBdr>
    </w:div>
    <w:div w:id="1813526010">
      <w:bodyDiv w:val="1"/>
      <w:marLeft w:val="0"/>
      <w:marRight w:val="0"/>
      <w:marTop w:val="0"/>
      <w:marBottom w:val="0"/>
      <w:divBdr>
        <w:top w:val="none" w:sz="0" w:space="0" w:color="auto"/>
        <w:left w:val="none" w:sz="0" w:space="0" w:color="auto"/>
        <w:bottom w:val="none" w:sz="0" w:space="0" w:color="auto"/>
        <w:right w:val="none" w:sz="0" w:space="0" w:color="auto"/>
      </w:divBdr>
    </w:div>
    <w:div w:id="1820228688">
      <w:bodyDiv w:val="1"/>
      <w:marLeft w:val="0"/>
      <w:marRight w:val="0"/>
      <w:marTop w:val="0"/>
      <w:marBottom w:val="0"/>
      <w:divBdr>
        <w:top w:val="none" w:sz="0" w:space="0" w:color="auto"/>
        <w:left w:val="none" w:sz="0" w:space="0" w:color="auto"/>
        <w:bottom w:val="none" w:sz="0" w:space="0" w:color="auto"/>
        <w:right w:val="none" w:sz="0" w:space="0" w:color="auto"/>
      </w:divBdr>
      <w:divsChild>
        <w:div w:id="1637179705">
          <w:marLeft w:val="0"/>
          <w:marRight w:val="0"/>
          <w:marTop w:val="0"/>
          <w:marBottom w:val="0"/>
          <w:divBdr>
            <w:top w:val="none" w:sz="0" w:space="0" w:color="auto"/>
            <w:left w:val="none" w:sz="0" w:space="0" w:color="auto"/>
            <w:bottom w:val="none" w:sz="0" w:space="0" w:color="auto"/>
            <w:right w:val="none" w:sz="0" w:space="0" w:color="auto"/>
          </w:divBdr>
        </w:div>
      </w:divsChild>
    </w:div>
    <w:div w:id="1851597914">
      <w:bodyDiv w:val="1"/>
      <w:marLeft w:val="0"/>
      <w:marRight w:val="0"/>
      <w:marTop w:val="0"/>
      <w:marBottom w:val="0"/>
      <w:divBdr>
        <w:top w:val="none" w:sz="0" w:space="0" w:color="auto"/>
        <w:left w:val="none" w:sz="0" w:space="0" w:color="auto"/>
        <w:bottom w:val="none" w:sz="0" w:space="0" w:color="auto"/>
        <w:right w:val="none" w:sz="0" w:space="0" w:color="auto"/>
      </w:divBdr>
      <w:divsChild>
        <w:div w:id="631403691">
          <w:marLeft w:val="0"/>
          <w:marRight w:val="0"/>
          <w:marTop w:val="0"/>
          <w:marBottom w:val="0"/>
          <w:divBdr>
            <w:top w:val="none" w:sz="0" w:space="0" w:color="auto"/>
            <w:left w:val="none" w:sz="0" w:space="0" w:color="auto"/>
            <w:bottom w:val="none" w:sz="0" w:space="0" w:color="auto"/>
            <w:right w:val="none" w:sz="0" w:space="0" w:color="auto"/>
          </w:divBdr>
        </w:div>
      </w:divsChild>
    </w:div>
    <w:div w:id="2073040974">
      <w:bodyDiv w:val="1"/>
      <w:marLeft w:val="0"/>
      <w:marRight w:val="0"/>
      <w:marTop w:val="0"/>
      <w:marBottom w:val="0"/>
      <w:divBdr>
        <w:top w:val="none" w:sz="0" w:space="0" w:color="auto"/>
        <w:left w:val="none" w:sz="0" w:space="0" w:color="auto"/>
        <w:bottom w:val="none" w:sz="0" w:space="0" w:color="auto"/>
        <w:right w:val="none" w:sz="0" w:space="0" w:color="auto"/>
      </w:divBdr>
      <w:divsChild>
        <w:div w:id="862786247">
          <w:marLeft w:val="0"/>
          <w:marRight w:val="0"/>
          <w:marTop w:val="0"/>
          <w:marBottom w:val="0"/>
          <w:divBdr>
            <w:top w:val="none" w:sz="0" w:space="0" w:color="auto"/>
            <w:left w:val="none" w:sz="0" w:space="0" w:color="auto"/>
            <w:bottom w:val="none" w:sz="0" w:space="0" w:color="auto"/>
            <w:right w:val="none" w:sz="0" w:space="0" w:color="auto"/>
          </w:divBdr>
        </w:div>
      </w:divsChild>
    </w:div>
    <w:div w:id="21033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6.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hfinder\Documents\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hfinder\Documents\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athfinder\Documents\Zeszy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athfinder\Documents\Zeszy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athfinder\Documents\Zeszyt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Porównanie</a:t>
            </a:r>
            <a:r>
              <a:rPr lang="pl-PL" baseline="0"/>
              <a:t> wyników po 1 epoce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Arkusz1!$A$34</c:f>
              <c:strCache>
                <c:ptCount val="1"/>
                <c:pt idx="0">
                  <c:v>DISTRIBUTION &amp; CUBE</c:v>
                </c:pt>
              </c:strCache>
            </c:strRef>
          </c:tx>
          <c:spPr>
            <a:solidFill>
              <a:schemeClr val="accent1"/>
            </a:solidFill>
            <a:ln>
              <a:noFill/>
            </a:ln>
            <a:effectLst/>
          </c:spPr>
          <c:invertIfNegative val="0"/>
          <c:cat>
            <c:strRef>
              <c:f>Arkusz1!$B$33:$E$33</c:f>
              <c:strCache>
                <c:ptCount val="4"/>
                <c:pt idx="0">
                  <c:v>Dokładność</c:v>
                </c:pt>
                <c:pt idx="1">
                  <c:v>Precyzja danych</c:v>
                </c:pt>
                <c:pt idx="2">
                  <c:v>Poziom ufności</c:v>
                </c:pt>
                <c:pt idx="3">
                  <c:v>Ocena testu F1</c:v>
                </c:pt>
              </c:strCache>
            </c:strRef>
          </c:cat>
          <c:val>
            <c:numRef>
              <c:f>Arkusz1!$B$34:$E$34</c:f>
              <c:numCache>
                <c:formatCode>0.00</c:formatCode>
                <c:ptCount val="4"/>
                <c:pt idx="0">
                  <c:v>0.44440000000000002</c:v>
                </c:pt>
                <c:pt idx="1">
                  <c:v>0.70589999999999997</c:v>
                </c:pt>
                <c:pt idx="2">
                  <c:v>0.54549999999999998</c:v>
                </c:pt>
                <c:pt idx="3">
                  <c:v>0.16669999999999999</c:v>
                </c:pt>
              </c:numCache>
            </c:numRef>
          </c:val>
          <c:extLst>
            <c:ext xmlns:c16="http://schemas.microsoft.com/office/drawing/2014/chart" uri="{C3380CC4-5D6E-409C-BE32-E72D297353CC}">
              <c16:uniqueId val="{00000000-4003-4A16-96CF-76453BDD776F}"/>
            </c:ext>
          </c:extLst>
        </c:ser>
        <c:ser>
          <c:idx val="1"/>
          <c:order val="1"/>
          <c:tx>
            <c:strRef>
              <c:f>Arkusz1!$A$35</c:f>
              <c:strCache>
                <c:ptCount val="1"/>
                <c:pt idx="0">
                  <c:v>DISTRIBUTION &amp; TANH</c:v>
                </c:pt>
              </c:strCache>
            </c:strRef>
          </c:tx>
          <c:spPr>
            <a:solidFill>
              <a:schemeClr val="accent2"/>
            </a:solidFill>
            <a:ln>
              <a:noFill/>
            </a:ln>
            <a:effectLst/>
          </c:spPr>
          <c:invertIfNegative val="0"/>
          <c:cat>
            <c:strRef>
              <c:f>Arkusz1!$B$33:$E$33</c:f>
              <c:strCache>
                <c:ptCount val="4"/>
                <c:pt idx="0">
                  <c:v>Dokładność</c:v>
                </c:pt>
                <c:pt idx="1">
                  <c:v>Precyzja danych</c:v>
                </c:pt>
                <c:pt idx="2">
                  <c:v>Poziom ufności</c:v>
                </c:pt>
                <c:pt idx="3">
                  <c:v>Ocena testu F1</c:v>
                </c:pt>
              </c:strCache>
            </c:strRef>
          </c:cat>
          <c:val>
            <c:numRef>
              <c:f>Arkusz1!$B$35:$E$35</c:f>
              <c:numCache>
                <c:formatCode>0.00</c:formatCode>
                <c:ptCount val="4"/>
                <c:pt idx="0">
                  <c:v>0.44440000000000002</c:v>
                </c:pt>
                <c:pt idx="1">
                  <c:v>0.36919999999999997</c:v>
                </c:pt>
                <c:pt idx="2">
                  <c:v>0.3896</c:v>
                </c:pt>
                <c:pt idx="3">
                  <c:v>0.58330000000000004</c:v>
                </c:pt>
              </c:numCache>
            </c:numRef>
          </c:val>
          <c:extLst>
            <c:ext xmlns:c16="http://schemas.microsoft.com/office/drawing/2014/chart" uri="{C3380CC4-5D6E-409C-BE32-E72D297353CC}">
              <c16:uniqueId val="{00000001-4003-4A16-96CF-76453BDD776F}"/>
            </c:ext>
          </c:extLst>
        </c:ser>
        <c:ser>
          <c:idx val="2"/>
          <c:order val="2"/>
          <c:tx>
            <c:strRef>
              <c:f>Arkusz1!$A$36</c:f>
              <c:strCache>
                <c:ptCount val="1"/>
                <c:pt idx="0">
                  <c:v>XAVIER &amp;  RELU</c:v>
                </c:pt>
              </c:strCache>
            </c:strRef>
          </c:tx>
          <c:spPr>
            <a:solidFill>
              <a:schemeClr val="accent3"/>
            </a:solidFill>
            <a:ln>
              <a:noFill/>
            </a:ln>
            <a:effectLst/>
          </c:spPr>
          <c:invertIfNegative val="0"/>
          <c:cat>
            <c:strRef>
              <c:f>Arkusz1!$B$33:$E$33</c:f>
              <c:strCache>
                <c:ptCount val="4"/>
                <c:pt idx="0">
                  <c:v>Dokładność</c:v>
                </c:pt>
                <c:pt idx="1">
                  <c:v>Precyzja danych</c:v>
                </c:pt>
                <c:pt idx="2">
                  <c:v>Poziom ufności</c:v>
                </c:pt>
                <c:pt idx="3">
                  <c:v>Ocena testu F1</c:v>
                </c:pt>
              </c:strCache>
            </c:strRef>
          </c:cat>
          <c:val>
            <c:numRef>
              <c:f>Arkusz1!$B$36:$E$36</c:f>
              <c:numCache>
                <c:formatCode>0.00</c:formatCode>
                <c:ptCount val="4"/>
                <c:pt idx="0">
                  <c:v>0.38890000000000002</c:v>
                </c:pt>
                <c:pt idx="1">
                  <c:v>0.38890000000000002</c:v>
                </c:pt>
                <c:pt idx="2">
                  <c:v>0.5</c:v>
                </c:pt>
                <c:pt idx="3">
                  <c:v>0</c:v>
                </c:pt>
              </c:numCache>
            </c:numRef>
          </c:val>
          <c:extLst>
            <c:ext xmlns:c16="http://schemas.microsoft.com/office/drawing/2014/chart" uri="{C3380CC4-5D6E-409C-BE32-E72D297353CC}">
              <c16:uniqueId val="{00000002-4003-4A16-96CF-76453BDD776F}"/>
            </c:ext>
          </c:extLst>
        </c:ser>
        <c:ser>
          <c:idx val="3"/>
          <c:order val="3"/>
          <c:tx>
            <c:strRef>
              <c:f>Arkusz1!$A$37</c:f>
              <c:strCache>
                <c:ptCount val="1"/>
                <c:pt idx="0">
                  <c:v>LECUN_UNIFORM &amp; TANH</c:v>
                </c:pt>
              </c:strCache>
            </c:strRef>
          </c:tx>
          <c:spPr>
            <a:solidFill>
              <a:schemeClr val="accent4"/>
            </a:solidFill>
            <a:ln>
              <a:noFill/>
            </a:ln>
            <a:effectLst/>
          </c:spPr>
          <c:invertIfNegative val="0"/>
          <c:cat>
            <c:strRef>
              <c:f>Arkusz1!$B$33:$E$33</c:f>
              <c:strCache>
                <c:ptCount val="4"/>
                <c:pt idx="0">
                  <c:v>Dokładność</c:v>
                </c:pt>
                <c:pt idx="1">
                  <c:v>Precyzja danych</c:v>
                </c:pt>
                <c:pt idx="2">
                  <c:v>Poziom ufności</c:v>
                </c:pt>
                <c:pt idx="3">
                  <c:v>Ocena testu F1</c:v>
                </c:pt>
              </c:strCache>
            </c:strRef>
          </c:cat>
          <c:val>
            <c:numRef>
              <c:f>Arkusz1!$B$37:$E$37</c:f>
              <c:numCache>
                <c:formatCode>0.00</c:formatCode>
                <c:ptCount val="4"/>
                <c:pt idx="0">
                  <c:v>0.38890000000000002</c:v>
                </c:pt>
                <c:pt idx="1">
                  <c:v>0.38890000000000002</c:v>
                </c:pt>
                <c:pt idx="2">
                  <c:v>0.5</c:v>
                </c:pt>
                <c:pt idx="3">
                  <c:v>0</c:v>
                </c:pt>
              </c:numCache>
            </c:numRef>
          </c:val>
          <c:extLst>
            <c:ext xmlns:c16="http://schemas.microsoft.com/office/drawing/2014/chart" uri="{C3380CC4-5D6E-409C-BE32-E72D297353CC}">
              <c16:uniqueId val="{00000003-4003-4A16-96CF-76453BDD776F}"/>
            </c:ext>
          </c:extLst>
        </c:ser>
        <c:dLbls>
          <c:showLegendKey val="0"/>
          <c:showVal val="0"/>
          <c:showCatName val="0"/>
          <c:showSerName val="0"/>
          <c:showPercent val="0"/>
          <c:showBubbleSize val="0"/>
        </c:dLbls>
        <c:gapWidth val="219"/>
        <c:overlap val="-27"/>
        <c:axId val="875623888"/>
        <c:axId val="875614736"/>
      </c:barChart>
      <c:catAx>
        <c:axId val="87562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14736"/>
        <c:crosses val="autoZero"/>
        <c:auto val="1"/>
        <c:lblAlgn val="ctr"/>
        <c:lblOffset val="100"/>
        <c:noMultiLvlLbl val="0"/>
      </c:catAx>
      <c:valAx>
        <c:axId val="8756147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23888"/>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Porównanie wyników po 10 epokach</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Arkusz1!$A$41</c:f>
              <c:strCache>
                <c:ptCount val="1"/>
                <c:pt idx="0">
                  <c:v>DISTRIBUTION &amp; CUBE</c:v>
                </c:pt>
              </c:strCache>
            </c:strRef>
          </c:tx>
          <c:spPr>
            <a:solidFill>
              <a:schemeClr val="accent1"/>
            </a:solidFill>
            <a:ln>
              <a:noFill/>
            </a:ln>
            <a:effectLst/>
          </c:spPr>
          <c:invertIfNegative val="0"/>
          <c:cat>
            <c:strRef>
              <c:f>Arkusz1!$B$40:$E$40</c:f>
              <c:strCache>
                <c:ptCount val="4"/>
                <c:pt idx="0">
                  <c:v>Dokładność</c:v>
                </c:pt>
                <c:pt idx="1">
                  <c:v>Precyzja danych</c:v>
                </c:pt>
                <c:pt idx="2">
                  <c:v>Poziom ufności</c:v>
                </c:pt>
                <c:pt idx="3">
                  <c:v>Ocena testu F1</c:v>
                </c:pt>
              </c:strCache>
            </c:strRef>
          </c:cat>
          <c:val>
            <c:numRef>
              <c:f>Arkusz1!$B$41:$E$41</c:f>
              <c:numCache>
                <c:formatCode>0.00</c:formatCode>
                <c:ptCount val="4"/>
                <c:pt idx="0">
                  <c:v>0.61109999999999998</c:v>
                </c:pt>
                <c:pt idx="1">
                  <c:v>0.625</c:v>
                </c:pt>
                <c:pt idx="2">
                  <c:v>0.62990000000000002</c:v>
                </c:pt>
                <c:pt idx="3">
                  <c:v>0.63160000000000005</c:v>
                </c:pt>
              </c:numCache>
            </c:numRef>
          </c:val>
          <c:extLst>
            <c:ext xmlns:c16="http://schemas.microsoft.com/office/drawing/2014/chart" uri="{C3380CC4-5D6E-409C-BE32-E72D297353CC}">
              <c16:uniqueId val="{00000000-8071-4092-A70C-953F65B6355B}"/>
            </c:ext>
          </c:extLst>
        </c:ser>
        <c:ser>
          <c:idx val="1"/>
          <c:order val="1"/>
          <c:tx>
            <c:strRef>
              <c:f>Arkusz1!$A$42</c:f>
              <c:strCache>
                <c:ptCount val="1"/>
                <c:pt idx="0">
                  <c:v>DISTRIBUTION &amp; TANH</c:v>
                </c:pt>
              </c:strCache>
            </c:strRef>
          </c:tx>
          <c:spPr>
            <a:solidFill>
              <a:schemeClr val="accent2"/>
            </a:solidFill>
            <a:ln>
              <a:noFill/>
            </a:ln>
            <a:effectLst/>
          </c:spPr>
          <c:invertIfNegative val="0"/>
          <c:cat>
            <c:strRef>
              <c:f>Arkusz1!$B$40:$E$40</c:f>
              <c:strCache>
                <c:ptCount val="4"/>
                <c:pt idx="0">
                  <c:v>Dokładność</c:v>
                </c:pt>
                <c:pt idx="1">
                  <c:v>Precyzja danych</c:v>
                </c:pt>
                <c:pt idx="2">
                  <c:v>Poziom ufności</c:v>
                </c:pt>
                <c:pt idx="3">
                  <c:v>Ocena testu F1</c:v>
                </c:pt>
              </c:strCache>
            </c:strRef>
          </c:cat>
          <c:val>
            <c:numRef>
              <c:f>Arkusz1!$B$42:$E$42</c:f>
              <c:numCache>
                <c:formatCode>0.00</c:formatCode>
                <c:ptCount val="4"/>
                <c:pt idx="0">
                  <c:v>0.55559999999999998</c:v>
                </c:pt>
                <c:pt idx="1">
                  <c:v>0.63080000000000003</c:v>
                </c:pt>
                <c:pt idx="2">
                  <c:v>0.61040000000000005</c:v>
                </c:pt>
                <c:pt idx="3">
                  <c:v>0.5</c:v>
                </c:pt>
              </c:numCache>
            </c:numRef>
          </c:val>
          <c:extLst>
            <c:ext xmlns:c16="http://schemas.microsoft.com/office/drawing/2014/chart" uri="{C3380CC4-5D6E-409C-BE32-E72D297353CC}">
              <c16:uniqueId val="{00000001-8071-4092-A70C-953F65B6355B}"/>
            </c:ext>
          </c:extLst>
        </c:ser>
        <c:ser>
          <c:idx val="2"/>
          <c:order val="2"/>
          <c:tx>
            <c:strRef>
              <c:f>Arkusz1!$A$43</c:f>
              <c:strCache>
                <c:ptCount val="1"/>
                <c:pt idx="0">
                  <c:v>XAVIER &amp;  RELU</c:v>
                </c:pt>
              </c:strCache>
            </c:strRef>
          </c:tx>
          <c:spPr>
            <a:solidFill>
              <a:schemeClr val="accent3"/>
            </a:solidFill>
            <a:ln>
              <a:noFill/>
            </a:ln>
            <a:effectLst/>
          </c:spPr>
          <c:invertIfNegative val="0"/>
          <c:cat>
            <c:strRef>
              <c:f>Arkusz1!$B$40:$E$40</c:f>
              <c:strCache>
                <c:ptCount val="4"/>
                <c:pt idx="0">
                  <c:v>Dokładność</c:v>
                </c:pt>
                <c:pt idx="1">
                  <c:v>Precyzja danych</c:v>
                </c:pt>
                <c:pt idx="2">
                  <c:v>Poziom ufności</c:v>
                </c:pt>
                <c:pt idx="3">
                  <c:v>Ocena testu F1</c:v>
                </c:pt>
              </c:strCache>
            </c:strRef>
          </c:cat>
          <c:val>
            <c:numRef>
              <c:f>Arkusz1!$B$43:$E$43</c:f>
              <c:numCache>
                <c:formatCode>0.00</c:formatCode>
                <c:ptCount val="4"/>
                <c:pt idx="0">
                  <c:v>0.38890000000000002</c:v>
                </c:pt>
                <c:pt idx="1">
                  <c:v>0.38890000000000002</c:v>
                </c:pt>
                <c:pt idx="2">
                  <c:v>0.5</c:v>
                </c:pt>
                <c:pt idx="3">
                  <c:v>0</c:v>
                </c:pt>
              </c:numCache>
            </c:numRef>
          </c:val>
          <c:extLst>
            <c:ext xmlns:c16="http://schemas.microsoft.com/office/drawing/2014/chart" uri="{C3380CC4-5D6E-409C-BE32-E72D297353CC}">
              <c16:uniqueId val="{00000002-8071-4092-A70C-953F65B6355B}"/>
            </c:ext>
          </c:extLst>
        </c:ser>
        <c:ser>
          <c:idx val="3"/>
          <c:order val="3"/>
          <c:tx>
            <c:strRef>
              <c:f>Arkusz1!$A$44</c:f>
              <c:strCache>
                <c:ptCount val="1"/>
                <c:pt idx="0">
                  <c:v>LECUN_UNIFORM &amp; TANH</c:v>
                </c:pt>
              </c:strCache>
            </c:strRef>
          </c:tx>
          <c:spPr>
            <a:solidFill>
              <a:schemeClr val="accent4"/>
            </a:solidFill>
            <a:ln>
              <a:noFill/>
            </a:ln>
            <a:effectLst/>
          </c:spPr>
          <c:invertIfNegative val="0"/>
          <c:cat>
            <c:strRef>
              <c:f>Arkusz1!$B$40:$E$40</c:f>
              <c:strCache>
                <c:ptCount val="4"/>
                <c:pt idx="0">
                  <c:v>Dokładność</c:v>
                </c:pt>
                <c:pt idx="1">
                  <c:v>Precyzja danych</c:v>
                </c:pt>
                <c:pt idx="2">
                  <c:v>Poziom ufności</c:v>
                </c:pt>
                <c:pt idx="3">
                  <c:v>Ocena testu F1</c:v>
                </c:pt>
              </c:strCache>
            </c:strRef>
          </c:cat>
          <c:val>
            <c:numRef>
              <c:f>Arkusz1!$B$44:$E$44</c:f>
              <c:numCache>
                <c:formatCode>0.00</c:formatCode>
                <c:ptCount val="4"/>
                <c:pt idx="0">
                  <c:v>0.38890000000000002</c:v>
                </c:pt>
                <c:pt idx="1">
                  <c:v>0.38890000000000002</c:v>
                </c:pt>
                <c:pt idx="2">
                  <c:v>0.5</c:v>
                </c:pt>
                <c:pt idx="3">
                  <c:v>0</c:v>
                </c:pt>
              </c:numCache>
            </c:numRef>
          </c:val>
          <c:extLst>
            <c:ext xmlns:c16="http://schemas.microsoft.com/office/drawing/2014/chart" uri="{C3380CC4-5D6E-409C-BE32-E72D297353CC}">
              <c16:uniqueId val="{00000003-8071-4092-A70C-953F65B6355B}"/>
            </c:ext>
          </c:extLst>
        </c:ser>
        <c:dLbls>
          <c:showLegendKey val="0"/>
          <c:showVal val="0"/>
          <c:showCatName val="0"/>
          <c:showSerName val="0"/>
          <c:showPercent val="0"/>
          <c:showBubbleSize val="0"/>
        </c:dLbls>
        <c:gapWidth val="219"/>
        <c:overlap val="-27"/>
        <c:axId val="875622640"/>
        <c:axId val="875640112"/>
      </c:barChart>
      <c:catAx>
        <c:axId val="87562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40112"/>
        <c:crosses val="autoZero"/>
        <c:auto val="1"/>
        <c:lblAlgn val="ctr"/>
        <c:lblOffset val="100"/>
        <c:noMultiLvlLbl val="0"/>
      </c:catAx>
      <c:valAx>
        <c:axId val="8756401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22640"/>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Porównanie wyników po 20 epokach</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Arkusz1!$A$48</c:f>
              <c:strCache>
                <c:ptCount val="1"/>
                <c:pt idx="0">
                  <c:v>DISTRIBUTION &amp; CUBE</c:v>
                </c:pt>
              </c:strCache>
            </c:strRef>
          </c:tx>
          <c:spPr>
            <a:solidFill>
              <a:schemeClr val="accent1"/>
            </a:solidFill>
            <a:ln>
              <a:noFill/>
            </a:ln>
            <a:effectLst/>
          </c:spPr>
          <c:invertIfNegative val="0"/>
          <c:cat>
            <c:strRef>
              <c:f>Arkusz1!$B$47:$E$47</c:f>
              <c:strCache>
                <c:ptCount val="4"/>
                <c:pt idx="0">
                  <c:v>Dokładność</c:v>
                </c:pt>
                <c:pt idx="1">
                  <c:v>Precyzja danych</c:v>
                </c:pt>
                <c:pt idx="2">
                  <c:v>Poziom ufności</c:v>
                </c:pt>
                <c:pt idx="3">
                  <c:v>Ocena testu F1</c:v>
                </c:pt>
              </c:strCache>
            </c:strRef>
          </c:cat>
          <c:val>
            <c:numRef>
              <c:f>Arkusz1!$B$48:$E$48</c:f>
              <c:numCache>
                <c:formatCode>0.00</c:formatCode>
                <c:ptCount val="4"/>
                <c:pt idx="0">
                  <c:v>0.88890000000000002</c:v>
                </c:pt>
                <c:pt idx="1">
                  <c:v>0.88890000000000002</c:v>
                </c:pt>
                <c:pt idx="2">
                  <c:v>0.90910000000000002</c:v>
                </c:pt>
                <c:pt idx="3">
                  <c:v>0.9</c:v>
                </c:pt>
              </c:numCache>
            </c:numRef>
          </c:val>
          <c:extLst>
            <c:ext xmlns:c16="http://schemas.microsoft.com/office/drawing/2014/chart" uri="{C3380CC4-5D6E-409C-BE32-E72D297353CC}">
              <c16:uniqueId val="{00000000-5B76-4503-B241-7E2D8396C8EE}"/>
            </c:ext>
          </c:extLst>
        </c:ser>
        <c:ser>
          <c:idx val="1"/>
          <c:order val="1"/>
          <c:tx>
            <c:strRef>
              <c:f>Arkusz1!$A$49</c:f>
              <c:strCache>
                <c:ptCount val="1"/>
                <c:pt idx="0">
                  <c:v>DISTRIBUTION &amp; TANH</c:v>
                </c:pt>
              </c:strCache>
            </c:strRef>
          </c:tx>
          <c:spPr>
            <a:solidFill>
              <a:schemeClr val="accent2"/>
            </a:solidFill>
            <a:ln>
              <a:noFill/>
            </a:ln>
            <a:effectLst/>
          </c:spPr>
          <c:invertIfNegative val="0"/>
          <c:cat>
            <c:strRef>
              <c:f>Arkusz1!$B$47:$E$47</c:f>
              <c:strCache>
                <c:ptCount val="4"/>
                <c:pt idx="0">
                  <c:v>Dokładność</c:v>
                </c:pt>
                <c:pt idx="1">
                  <c:v>Precyzja danych</c:v>
                </c:pt>
                <c:pt idx="2">
                  <c:v>Poziom ufności</c:v>
                </c:pt>
                <c:pt idx="3">
                  <c:v>Ocena testu F1</c:v>
                </c:pt>
              </c:strCache>
            </c:strRef>
          </c:cat>
          <c:val>
            <c:numRef>
              <c:f>Arkusz1!$B$49:$E$49</c:f>
              <c:numCache>
                <c:formatCode>0.00</c:formatCode>
                <c:ptCount val="4"/>
                <c:pt idx="0">
                  <c:v>0.77780000000000005</c:v>
                </c:pt>
                <c:pt idx="1">
                  <c:v>0.81820000000000004</c:v>
                </c:pt>
                <c:pt idx="2">
                  <c:v>0.81820000000000004</c:v>
                </c:pt>
                <c:pt idx="3">
                  <c:v>0.77780000000000005</c:v>
                </c:pt>
              </c:numCache>
            </c:numRef>
          </c:val>
          <c:extLst>
            <c:ext xmlns:c16="http://schemas.microsoft.com/office/drawing/2014/chart" uri="{C3380CC4-5D6E-409C-BE32-E72D297353CC}">
              <c16:uniqueId val="{00000001-5B76-4503-B241-7E2D8396C8EE}"/>
            </c:ext>
          </c:extLst>
        </c:ser>
        <c:ser>
          <c:idx val="2"/>
          <c:order val="2"/>
          <c:tx>
            <c:strRef>
              <c:f>Arkusz1!$A$50</c:f>
              <c:strCache>
                <c:ptCount val="1"/>
                <c:pt idx="0">
                  <c:v>XAVIER &amp;  RELU</c:v>
                </c:pt>
              </c:strCache>
            </c:strRef>
          </c:tx>
          <c:spPr>
            <a:solidFill>
              <a:schemeClr val="accent3"/>
            </a:solidFill>
            <a:ln>
              <a:noFill/>
            </a:ln>
            <a:effectLst/>
          </c:spPr>
          <c:invertIfNegative val="0"/>
          <c:cat>
            <c:strRef>
              <c:f>Arkusz1!$B$47:$E$47</c:f>
              <c:strCache>
                <c:ptCount val="4"/>
                <c:pt idx="0">
                  <c:v>Dokładność</c:v>
                </c:pt>
                <c:pt idx="1">
                  <c:v>Precyzja danych</c:v>
                </c:pt>
                <c:pt idx="2">
                  <c:v>Poziom ufności</c:v>
                </c:pt>
                <c:pt idx="3">
                  <c:v>Ocena testu F1</c:v>
                </c:pt>
              </c:strCache>
            </c:strRef>
          </c:cat>
          <c:val>
            <c:numRef>
              <c:f>Arkusz1!$B$50:$E$50</c:f>
              <c:numCache>
                <c:formatCode>0.00</c:formatCode>
                <c:ptCount val="4"/>
                <c:pt idx="0">
                  <c:v>0.38890000000000002</c:v>
                </c:pt>
                <c:pt idx="1">
                  <c:v>0.38890000000000002</c:v>
                </c:pt>
                <c:pt idx="2">
                  <c:v>0.5</c:v>
                </c:pt>
                <c:pt idx="3">
                  <c:v>0</c:v>
                </c:pt>
              </c:numCache>
            </c:numRef>
          </c:val>
          <c:extLst>
            <c:ext xmlns:c16="http://schemas.microsoft.com/office/drawing/2014/chart" uri="{C3380CC4-5D6E-409C-BE32-E72D297353CC}">
              <c16:uniqueId val="{00000002-5B76-4503-B241-7E2D8396C8EE}"/>
            </c:ext>
          </c:extLst>
        </c:ser>
        <c:ser>
          <c:idx val="3"/>
          <c:order val="3"/>
          <c:tx>
            <c:strRef>
              <c:f>Arkusz1!$A$51</c:f>
              <c:strCache>
                <c:ptCount val="1"/>
                <c:pt idx="0">
                  <c:v>LECUN_UNIFORM &amp; TANH</c:v>
                </c:pt>
              </c:strCache>
            </c:strRef>
          </c:tx>
          <c:spPr>
            <a:solidFill>
              <a:schemeClr val="accent4"/>
            </a:solidFill>
            <a:ln>
              <a:noFill/>
            </a:ln>
            <a:effectLst/>
          </c:spPr>
          <c:invertIfNegative val="0"/>
          <c:cat>
            <c:strRef>
              <c:f>Arkusz1!$B$47:$E$47</c:f>
              <c:strCache>
                <c:ptCount val="4"/>
                <c:pt idx="0">
                  <c:v>Dokładność</c:v>
                </c:pt>
                <c:pt idx="1">
                  <c:v>Precyzja danych</c:v>
                </c:pt>
                <c:pt idx="2">
                  <c:v>Poziom ufności</c:v>
                </c:pt>
                <c:pt idx="3">
                  <c:v>Ocena testu F1</c:v>
                </c:pt>
              </c:strCache>
            </c:strRef>
          </c:cat>
          <c:val>
            <c:numRef>
              <c:f>Arkusz1!$B$51:$E$51</c:f>
              <c:numCache>
                <c:formatCode>0.00</c:formatCode>
                <c:ptCount val="4"/>
                <c:pt idx="0">
                  <c:v>0.61109999999999998</c:v>
                </c:pt>
                <c:pt idx="1">
                  <c:v>0.75</c:v>
                </c:pt>
                <c:pt idx="2">
                  <c:v>0.68179999999999996</c:v>
                </c:pt>
                <c:pt idx="3">
                  <c:v>0.5333</c:v>
                </c:pt>
              </c:numCache>
            </c:numRef>
          </c:val>
          <c:extLst>
            <c:ext xmlns:c16="http://schemas.microsoft.com/office/drawing/2014/chart" uri="{C3380CC4-5D6E-409C-BE32-E72D297353CC}">
              <c16:uniqueId val="{00000003-5B76-4503-B241-7E2D8396C8EE}"/>
            </c:ext>
          </c:extLst>
        </c:ser>
        <c:dLbls>
          <c:showLegendKey val="0"/>
          <c:showVal val="0"/>
          <c:showCatName val="0"/>
          <c:showSerName val="0"/>
          <c:showPercent val="0"/>
          <c:showBubbleSize val="0"/>
        </c:dLbls>
        <c:gapWidth val="219"/>
        <c:overlap val="-27"/>
        <c:axId val="700814992"/>
        <c:axId val="700801680"/>
      </c:barChart>
      <c:catAx>
        <c:axId val="70081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00801680"/>
        <c:crosses val="autoZero"/>
        <c:auto val="1"/>
        <c:lblAlgn val="ctr"/>
        <c:lblOffset val="100"/>
        <c:noMultiLvlLbl val="0"/>
      </c:catAx>
      <c:valAx>
        <c:axId val="7008016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00814992"/>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Porównanie wyników po 30 epokach</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Arkusz1!$A$55</c:f>
              <c:strCache>
                <c:ptCount val="1"/>
                <c:pt idx="0">
                  <c:v>DISTRIBUTION &amp; CUBE</c:v>
                </c:pt>
              </c:strCache>
            </c:strRef>
          </c:tx>
          <c:spPr>
            <a:solidFill>
              <a:schemeClr val="accent1"/>
            </a:solidFill>
            <a:ln>
              <a:noFill/>
            </a:ln>
            <a:effectLst/>
          </c:spPr>
          <c:invertIfNegative val="0"/>
          <c:cat>
            <c:strRef>
              <c:f>Arkusz1!$B$54:$E$54</c:f>
              <c:strCache>
                <c:ptCount val="4"/>
                <c:pt idx="0">
                  <c:v>Dokładność</c:v>
                </c:pt>
                <c:pt idx="1">
                  <c:v>Precyzja danych</c:v>
                </c:pt>
                <c:pt idx="2">
                  <c:v>Poziom ufności</c:v>
                </c:pt>
                <c:pt idx="3">
                  <c:v>Ocena testu F1</c:v>
                </c:pt>
              </c:strCache>
            </c:strRef>
          </c:cat>
          <c:val>
            <c:numRef>
              <c:f>Arkusz1!$B$55:$E$55</c:f>
              <c:numCache>
                <c:formatCode>0.00</c:formatCode>
                <c:ptCount val="4"/>
                <c:pt idx="0">
                  <c:v>0.83330000000000004</c:v>
                </c:pt>
                <c:pt idx="1">
                  <c:v>0.81499999999999995</c:v>
                </c:pt>
                <c:pt idx="2">
                  <c:v>0.83360000000000001</c:v>
                </c:pt>
                <c:pt idx="3">
                  <c:v>0.84209999999999996</c:v>
                </c:pt>
              </c:numCache>
            </c:numRef>
          </c:val>
          <c:extLst>
            <c:ext xmlns:c16="http://schemas.microsoft.com/office/drawing/2014/chart" uri="{C3380CC4-5D6E-409C-BE32-E72D297353CC}">
              <c16:uniqueId val="{00000000-30EF-4000-8B1E-85DBF563B1CA}"/>
            </c:ext>
          </c:extLst>
        </c:ser>
        <c:ser>
          <c:idx val="1"/>
          <c:order val="1"/>
          <c:tx>
            <c:strRef>
              <c:f>Arkusz1!$A$56</c:f>
              <c:strCache>
                <c:ptCount val="1"/>
                <c:pt idx="0">
                  <c:v>DISTRIBUTION &amp; TANH</c:v>
                </c:pt>
              </c:strCache>
            </c:strRef>
          </c:tx>
          <c:spPr>
            <a:solidFill>
              <a:schemeClr val="accent2"/>
            </a:solidFill>
            <a:ln>
              <a:noFill/>
            </a:ln>
            <a:effectLst/>
          </c:spPr>
          <c:invertIfNegative val="0"/>
          <c:cat>
            <c:strRef>
              <c:f>Arkusz1!$B$54:$E$54</c:f>
              <c:strCache>
                <c:ptCount val="4"/>
                <c:pt idx="0">
                  <c:v>Dokładność</c:v>
                </c:pt>
                <c:pt idx="1">
                  <c:v>Precyzja danych</c:v>
                </c:pt>
                <c:pt idx="2">
                  <c:v>Poziom ufności</c:v>
                </c:pt>
                <c:pt idx="3">
                  <c:v>Ocena testu F1</c:v>
                </c:pt>
              </c:strCache>
            </c:strRef>
          </c:cat>
          <c:val>
            <c:numRef>
              <c:f>Arkusz1!$B$56:$E$56</c:f>
              <c:numCache>
                <c:formatCode>0.00</c:formatCode>
                <c:ptCount val="4"/>
                <c:pt idx="0">
                  <c:v>0.83330000000000004</c:v>
                </c:pt>
                <c:pt idx="1">
                  <c:v>0.85</c:v>
                </c:pt>
                <c:pt idx="2">
                  <c:v>0.86360000000000003</c:v>
                </c:pt>
                <c:pt idx="3">
                  <c:v>0.84209999999999996</c:v>
                </c:pt>
              </c:numCache>
            </c:numRef>
          </c:val>
          <c:extLst>
            <c:ext xmlns:c16="http://schemas.microsoft.com/office/drawing/2014/chart" uri="{C3380CC4-5D6E-409C-BE32-E72D297353CC}">
              <c16:uniqueId val="{00000001-30EF-4000-8B1E-85DBF563B1CA}"/>
            </c:ext>
          </c:extLst>
        </c:ser>
        <c:ser>
          <c:idx val="2"/>
          <c:order val="2"/>
          <c:tx>
            <c:strRef>
              <c:f>Arkusz1!$A$57</c:f>
              <c:strCache>
                <c:ptCount val="1"/>
                <c:pt idx="0">
                  <c:v>XAVIER &amp;  RELU</c:v>
                </c:pt>
              </c:strCache>
            </c:strRef>
          </c:tx>
          <c:spPr>
            <a:solidFill>
              <a:schemeClr val="accent3"/>
            </a:solidFill>
            <a:ln>
              <a:noFill/>
            </a:ln>
            <a:effectLst/>
          </c:spPr>
          <c:invertIfNegative val="0"/>
          <c:cat>
            <c:strRef>
              <c:f>Arkusz1!$B$54:$E$54</c:f>
              <c:strCache>
                <c:ptCount val="4"/>
                <c:pt idx="0">
                  <c:v>Dokładność</c:v>
                </c:pt>
                <c:pt idx="1">
                  <c:v>Precyzja danych</c:v>
                </c:pt>
                <c:pt idx="2">
                  <c:v>Poziom ufności</c:v>
                </c:pt>
                <c:pt idx="3">
                  <c:v>Ocena testu F1</c:v>
                </c:pt>
              </c:strCache>
            </c:strRef>
          </c:cat>
          <c:val>
            <c:numRef>
              <c:f>Arkusz1!$B$57:$E$57</c:f>
              <c:numCache>
                <c:formatCode>0.00</c:formatCode>
                <c:ptCount val="4"/>
                <c:pt idx="0">
                  <c:v>0.72219999999999995</c:v>
                </c:pt>
                <c:pt idx="1">
                  <c:v>0.79169999999999996</c:v>
                </c:pt>
                <c:pt idx="2">
                  <c:v>0.77270000000000005</c:v>
                </c:pt>
                <c:pt idx="3">
                  <c:v>0.70589999999999997</c:v>
                </c:pt>
              </c:numCache>
            </c:numRef>
          </c:val>
          <c:extLst>
            <c:ext xmlns:c16="http://schemas.microsoft.com/office/drawing/2014/chart" uri="{C3380CC4-5D6E-409C-BE32-E72D297353CC}">
              <c16:uniqueId val="{00000002-30EF-4000-8B1E-85DBF563B1CA}"/>
            </c:ext>
          </c:extLst>
        </c:ser>
        <c:ser>
          <c:idx val="3"/>
          <c:order val="3"/>
          <c:tx>
            <c:strRef>
              <c:f>Arkusz1!$A$58</c:f>
              <c:strCache>
                <c:ptCount val="1"/>
                <c:pt idx="0">
                  <c:v>LECUN_UNIFORM &amp; TANH</c:v>
                </c:pt>
              </c:strCache>
            </c:strRef>
          </c:tx>
          <c:spPr>
            <a:solidFill>
              <a:schemeClr val="accent4"/>
            </a:solidFill>
            <a:ln>
              <a:noFill/>
            </a:ln>
            <a:effectLst/>
          </c:spPr>
          <c:invertIfNegative val="0"/>
          <c:cat>
            <c:strRef>
              <c:f>Arkusz1!$B$54:$E$54</c:f>
              <c:strCache>
                <c:ptCount val="4"/>
                <c:pt idx="0">
                  <c:v>Dokładność</c:v>
                </c:pt>
                <c:pt idx="1">
                  <c:v>Precyzja danych</c:v>
                </c:pt>
                <c:pt idx="2">
                  <c:v>Poziom ufności</c:v>
                </c:pt>
                <c:pt idx="3">
                  <c:v>Ocena testu F1</c:v>
                </c:pt>
              </c:strCache>
            </c:strRef>
          </c:cat>
          <c:val>
            <c:numRef>
              <c:f>Arkusz1!$B$58:$E$58</c:f>
              <c:numCache>
                <c:formatCode>0.00</c:formatCode>
                <c:ptCount val="4"/>
                <c:pt idx="0">
                  <c:v>0.77780000000000005</c:v>
                </c:pt>
                <c:pt idx="1">
                  <c:v>0.81820000000000004</c:v>
                </c:pt>
                <c:pt idx="2">
                  <c:v>0.81820000000000004</c:v>
                </c:pt>
                <c:pt idx="3">
                  <c:v>0.77780000000000005</c:v>
                </c:pt>
              </c:numCache>
            </c:numRef>
          </c:val>
          <c:extLst>
            <c:ext xmlns:c16="http://schemas.microsoft.com/office/drawing/2014/chart" uri="{C3380CC4-5D6E-409C-BE32-E72D297353CC}">
              <c16:uniqueId val="{00000003-30EF-4000-8B1E-85DBF563B1CA}"/>
            </c:ext>
          </c:extLst>
        </c:ser>
        <c:dLbls>
          <c:showLegendKey val="0"/>
          <c:showVal val="0"/>
          <c:showCatName val="0"/>
          <c:showSerName val="0"/>
          <c:showPercent val="0"/>
          <c:showBubbleSize val="0"/>
        </c:dLbls>
        <c:gapWidth val="219"/>
        <c:overlap val="-27"/>
        <c:axId val="875654256"/>
        <c:axId val="875660080"/>
      </c:barChart>
      <c:catAx>
        <c:axId val="875654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60080"/>
        <c:crosses val="autoZero"/>
        <c:auto val="1"/>
        <c:lblAlgn val="ctr"/>
        <c:lblOffset val="100"/>
        <c:noMultiLvlLbl val="0"/>
      </c:catAx>
      <c:valAx>
        <c:axId val="8756600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54256"/>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Porównanie wyników po 40 epokach</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Arkusz1!$A$62</c:f>
              <c:strCache>
                <c:ptCount val="1"/>
                <c:pt idx="0">
                  <c:v>DISTRIBUTION &amp; CUBE</c:v>
                </c:pt>
              </c:strCache>
            </c:strRef>
          </c:tx>
          <c:spPr>
            <a:solidFill>
              <a:schemeClr val="accent1"/>
            </a:solidFill>
            <a:ln>
              <a:noFill/>
            </a:ln>
            <a:effectLst/>
          </c:spPr>
          <c:invertIfNegative val="0"/>
          <c:cat>
            <c:strRef>
              <c:f>Arkusz1!$B$61:$E$61</c:f>
              <c:strCache>
                <c:ptCount val="4"/>
                <c:pt idx="0">
                  <c:v>Dokładność</c:v>
                </c:pt>
                <c:pt idx="1">
                  <c:v>Precyzja danych</c:v>
                </c:pt>
                <c:pt idx="2">
                  <c:v>Poziom ufności</c:v>
                </c:pt>
                <c:pt idx="3">
                  <c:v>Ocena testu F1</c:v>
                </c:pt>
              </c:strCache>
            </c:strRef>
          </c:cat>
          <c:val>
            <c:numRef>
              <c:f>Arkusz1!$B$62:$E$62</c:f>
              <c:numCache>
                <c:formatCode>0.00</c:formatCode>
                <c:ptCount val="4"/>
                <c:pt idx="0">
                  <c:v>0.83330000000000004</c:v>
                </c:pt>
                <c:pt idx="1">
                  <c:v>0.82499999999999996</c:v>
                </c:pt>
                <c:pt idx="2">
                  <c:v>0.8377</c:v>
                </c:pt>
                <c:pt idx="3">
                  <c:v>0.85709999999999997</c:v>
                </c:pt>
              </c:numCache>
            </c:numRef>
          </c:val>
          <c:extLst>
            <c:ext xmlns:c16="http://schemas.microsoft.com/office/drawing/2014/chart" uri="{C3380CC4-5D6E-409C-BE32-E72D297353CC}">
              <c16:uniqueId val="{00000000-5C95-4D7D-8559-327D1A3EEFBB}"/>
            </c:ext>
          </c:extLst>
        </c:ser>
        <c:ser>
          <c:idx val="1"/>
          <c:order val="1"/>
          <c:tx>
            <c:strRef>
              <c:f>Arkusz1!$A$63</c:f>
              <c:strCache>
                <c:ptCount val="1"/>
                <c:pt idx="0">
                  <c:v>DISTRIBUTION &amp; TANH</c:v>
                </c:pt>
              </c:strCache>
            </c:strRef>
          </c:tx>
          <c:spPr>
            <a:solidFill>
              <a:schemeClr val="accent2"/>
            </a:solidFill>
            <a:ln>
              <a:noFill/>
            </a:ln>
            <a:effectLst/>
          </c:spPr>
          <c:invertIfNegative val="0"/>
          <c:cat>
            <c:strRef>
              <c:f>Arkusz1!$B$61:$E$61</c:f>
              <c:strCache>
                <c:ptCount val="4"/>
                <c:pt idx="0">
                  <c:v>Dokładność</c:v>
                </c:pt>
                <c:pt idx="1">
                  <c:v>Precyzja danych</c:v>
                </c:pt>
                <c:pt idx="2">
                  <c:v>Poziom ufności</c:v>
                </c:pt>
                <c:pt idx="3">
                  <c:v>Ocena testu F1</c:v>
                </c:pt>
              </c:strCache>
            </c:strRef>
          </c:cat>
          <c:val>
            <c:numRef>
              <c:f>Arkusz1!$B$63:$E$63</c:f>
              <c:numCache>
                <c:formatCode>0.00</c:formatCode>
                <c:ptCount val="4"/>
                <c:pt idx="0">
                  <c:v>0.88890000000000002</c:v>
                </c:pt>
                <c:pt idx="1">
                  <c:v>0.88890000000000002</c:v>
                </c:pt>
                <c:pt idx="2">
                  <c:v>0.90910000000000002</c:v>
                </c:pt>
                <c:pt idx="3">
                  <c:v>0.9</c:v>
                </c:pt>
              </c:numCache>
            </c:numRef>
          </c:val>
          <c:extLst>
            <c:ext xmlns:c16="http://schemas.microsoft.com/office/drawing/2014/chart" uri="{C3380CC4-5D6E-409C-BE32-E72D297353CC}">
              <c16:uniqueId val="{00000001-5C95-4D7D-8559-327D1A3EEFBB}"/>
            </c:ext>
          </c:extLst>
        </c:ser>
        <c:ser>
          <c:idx val="2"/>
          <c:order val="2"/>
          <c:tx>
            <c:strRef>
              <c:f>Arkusz1!$A$64</c:f>
              <c:strCache>
                <c:ptCount val="1"/>
                <c:pt idx="0">
                  <c:v>XAVIER &amp;  RELU</c:v>
                </c:pt>
              </c:strCache>
            </c:strRef>
          </c:tx>
          <c:spPr>
            <a:solidFill>
              <a:schemeClr val="accent3"/>
            </a:solidFill>
            <a:ln>
              <a:noFill/>
            </a:ln>
            <a:effectLst/>
          </c:spPr>
          <c:invertIfNegative val="0"/>
          <c:cat>
            <c:strRef>
              <c:f>Arkusz1!$B$61:$E$61</c:f>
              <c:strCache>
                <c:ptCount val="4"/>
                <c:pt idx="0">
                  <c:v>Dokładność</c:v>
                </c:pt>
                <c:pt idx="1">
                  <c:v>Precyzja danych</c:v>
                </c:pt>
                <c:pt idx="2">
                  <c:v>Poziom ufności</c:v>
                </c:pt>
                <c:pt idx="3">
                  <c:v>Ocena testu F1</c:v>
                </c:pt>
              </c:strCache>
            </c:strRef>
          </c:cat>
          <c:val>
            <c:numRef>
              <c:f>Arkusz1!$B$64:$E$64</c:f>
              <c:numCache>
                <c:formatCode>0.00</c:formatCode>
                <c:ptCount val="4"/>
                <c:pt idx="0">
                  <c:v>0.83340000000000003</c:v>
                </c:pt>
                <c:pt idx="1">
                  <c:v>0.85</c:v>
                </c:pt>
                <c:pt idx="2">
                  <c:v>0.86360000000000003</c:v>
                </c:pt>
                <c:pt idx="3">
                  <c:v>0.84209999999999996</c:v>
                </c:pt>
              </c:numCache>
            </c:numRef>
          </c:val>
          <c:extLst>
            <c:ext xmlns:c16="http://schemas.microsoft.com/office/drawing/2014/chart" uri="{C3380CC4-5D6E-409C-BE32-E72D297353CC}">
              <c16:uniqueId val="{00000002-5C95-4D7D-8559-327D1A3EEFBB}"/>
            </c:ext>
          </c:extLst>
        </c:ser>
        <c:ser>
          <c:idx val="3"/>
          <c:order val="3"/>
          <c:tx>
            <c:strRef>
              <c:f>Arkusz1!$A$65</c:f>
              <c:strCache>
                <c:ptCount val="1"/>
                <c:pt idx="0">
                  <c:v>LECUN_UNIFORM &amp; TANH</c:v>
                </c:pt>
              </c:strCache>
            </c:strRef>
          </c:tx>
          <c:spPr>
            <a:solidFill>
              <a:schemeClr val="accent4"/>
            </a:solidFill>
            <a:ln>
              <a:noFill/>
            </a:ln>
            <a:effectLst/>
          </c:spPr>
          <c:invertIfNegative val="0"/>
          <c:cat>
            <c:strRef>
              <c:f>Arkusz1!$B$61:$E$61</c:f>
              <c:strCache>
                <c:ptCount val="4"/>
                <c:pt idx="0">
                  <c:v>Dokładność</c:v>
                </c:pt>
                <c:pt idx="1">
                  <c:v>Precyzja danych</c:v>
                </c:pt>
                <c:pt idx="2">
                  <c:v>Poziom ufności</c:v>
                </c:pt>
                <c:pt idx="3">
                  <c:v>Ocena testu F1</c:v>
                </c:pt>
              </c:strCache>
            </c:strRef>
          </c:cat>
          <c:val>
            <c:numRef>
              <c:f>Arkusz1!$B$65:$E$65</c:f>
              <c:numCache>
                <c:formatCode>0.00</c:formatCode>
                <c:ptCount val="4"/>
                <c:pt idx="0">
                  <c:v>0.83330000000000004</c:v>
                </c:pt>
                <c:pt idx="1">
                  <c:v>0.85</c:v>
                </c:pt>
                <c:pt idx="2">
                  <c:v>0.86360000000000003</c:v>
                </c:pt>
                <c:pt idx="3">
                  <c:v>0.84209999999999996</c:v>
                </c:pt>
              </c:numCache>
            </c:numRef>
          </c:val>
          <c:extLst>
            <c:ext xmlns:c16="http://schemas.microsoft.com/office/drawing/2014/chart" uri="{C3380CC4-5D6E-409C-BE32-E72D297353CC}">
              <c16:uniqueId val="{00000003-5C95-4D7D-8559-327D1A3EEFBB}"/>
            </c:ext>
          </c:extLst>
        </c:ser>
        <c:dLbls>
          <c:showLegendKey val="0"/>
          <c:showVal val="0"/>
          <c:showCatName val="0"/>
          <c:showSerName val="0"/>
          <c:showPercent val="0"/>
          <c:showBubbleSize val="0"/>
        </c:dLbls>
        <c:gapWidth val="219"/>
        <c:overlap val="-27"/>
        <c:axId val="875673392"/>
        <c:axId val="875676304"/>
      </c:barChart>
      <c:catAx>
        <c:axId val="87567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76304"/>
        <c:crosses val="autoZero"/>
        <c:auto val="1"/>
        <c:lblAlgn val="ctr"/>
        <c:lblOffset val="100"/>
        <c:noMultiLvlLbl val="0"/>
      </c:catAx>
      <c:valAx>
        <c:axId val="87567630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73392"/>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baseline="0">
                <a:effectLst/>
              </a:rPr>
              <a:t>Porównanie wyników po 50 epokach</a:t>
            </a:r>
            <a:endParaRPr lang="pl-P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Arkusz1!$A$69</c:f>
              <c:strCache>
                <c:ptCount val="1"/>
                <c:pt idx="0">
                  <c:v>DISTRIBUTION &amp; CUBE</c:v>
                </c:pt>
              </c:strCache>
            </c:strRef>
          </c:tx>
          <c:spPr>
            <a:solidFill>
              <a:schemeClr val="accent1"/>
            </a:solidFill>
            <a:ln>
              <a:noFill/>
            </a:ln>
            <a:effectLst/>
          </c:spPr>
          <c:invertIfNegative val="0"/>
          <c:cat>
            <c:strRef>
              <c:f>Arkusz1!$B$68:$E$68</c:f>
              <c:strCache>
                <c:ptCount val="4"/>
                <c:pt idx="0">
                  <c:v>Dokładność</c:v>
                </c:pt>
                <c:pt idx="1">
                  <c:v>Precyzja danych</c:v>
                </c:pt>
                <c:pt idx="2">
                  <c:v>Poziom ufności</c:v>
                </c:pt>
                <c:pt idx="3">
                  <c:v>Ocena testu F1</c:v>
                </c:pt>
              </c:strCache>
            </c:strRef>
          </c:cat>
          <c:val>
            <c:numRef>
              <c:f>Arkusz1!$B$69:$E$69</c:f>
              <c:numCache>
                <c:formatCode>0.00</c:formatCode>
                <c:ptCount val="4"/>
                <c:pt idx="0">
                  <c:v>0.83330000000000004</c:v>
                </c:pt>
                <c:pt idx="1">
                  <c:v>0.85</c:v>
                </c:pt>
                <c:pt idx="2">
                  <c:v>0.86360000000000003</c:v>
                </c:pt>
                <c:pt idx="3">
                  <c:v>0.86209999999999998</c:v>
                </c:pt>
              </c:numCache>
            </c:numRef>
          </c:val>
          <c:extLst>
            <c:ext xmlns:c16="http://schemas.microsoft.com/office/drawing/2014/chart" uri="{C3380CC4-5D6E-409C-BE32-E72D297353CC}">
              <c16:uniqueId val="{00000000-D41F-41A5-96CC-BB830D289999}"/>
            </c:ext>
          </c:extLst>
        </c:ser>
        <c:ser>
          <c:idx val="1"/>
          <c:order val="1"/>
          <c:tx>
            <c:strRef>
              <c:f>Arkusz1!$A$70</c:f>
              <c:strCache>
                <c:ptCount val="1"/>
                <c:pt idx="0">
                  <c:v>DISTRIBUTION &amp; TANH</c:v>
                </c:pt>
              </c:strCache>
            </c:strRef>
          </c:tx>
          <c:spPr>
            <a:solidFill>
              <a:schemeClr val="accent2"/>
            </a:solidFill>
            <a:ln>
              <a:noFill/>
            </a:ln>
            <a:effectLst/>
          </c:spPr>
          <c:invertIfNegative val="0"/>
          <c:cat>
            <c:strRef>
              <c:f>Arkusz1!$B$68:$E$68</c:f>
              <c:strCache>
                <c:ptCount val="4"/>
                <c:pt idx="0">
                  <c:v>Dokładność</c:v>
                </c:pt>
                <c:pt idx="1">
                  <c:v>Precyzja danych</c:v>
                </c:pt>
                <c:pt idx="2">
                  <c:v>Poziom ufności</c:v>
                </c:pt>
                <c:pt idx="3">
                  <c:v>Ocena testu F1</c:v>
                </c:pt>
              </c:strCache>
            </c:strRef>
          </c:cat>
          <c:val>
            <c:numRef>
              <c:f>Arkusz1!$B$70:$E$70</c:f>
              <c:numCache>
                <c:formatCode>0.00</c:formatCode>
                <c:ptCount val="4"/>
                <c:pt idx="0">
                  <c:v>0.94440000000000002</c:v>
                </c:pt>
                <c:pt idx="1">
                  <c:v>0.9375</c:v>
                </c:pt>
                <c:pt idx="2">
                  <c:v>0.95450000000000002</c:v>
                </c:pt>
                <c:pt idx="3">
                  <c:v>0.95240000000000002</c:v>
                </c:pt>
              </c:numCache>
            </c:numRef>
          </c:val>
          <c:extLst>
            <c:ext xmlns:c16="http://schemas.microsoft.com/office/drawing/2014/chart" uri="{C3380CC4-5D6E-409C-BE32-E72D297353CC}">
              <c16:uniqueId val="{00000001-D41F-41A5-96CC-BB830D289999}"/>
            </c:ext>
          </c:extLst>
        </c:ser>
        <c:ser>
          <c:idx val="2"/>
          <c:order val="2"/>
          <c:tx>
            <c:strRef>
              <c:f>Arkusz1!$A$71</c:f>
              <c:strCache>
                <c:ptCount val="1"/>
                <c:pt idx="0">
                  <c:v>XAVIER &amp;  RELU</c:v>
                </c:pt>
              </c:strCache>
            </c:strRef>
          </c:tx>
          <c:spPr>
            <a:solidFill>
              <a:schemeClr val="accent3"/>
            </a:solidFill>
            <a:ln>
              <a:noFill/>
            </a:ln>
            <a:effectLst/>
          </c:spPr>
          <c:invertIfNegative val="0"/>
          <c:cat>
            <c:strRef>
              <c:f>Arkusz1!$B$68:$E$68</c:f>
              <c:strCache>
                <c:ptCount val="4"/>
                <c:pt idx="0">
                  <c:v>Dokładność</c:v>
                </c:pt>
                <c:pt idx="1">
                  <c:v>Precyzja danych</c:v>
                </c:pt>
                <c:pt idx="2">
                  <c:v>Poziom ufności</c:v>
                </c:pt>
                <c:pt idx="3">
                  <c:v>Ocena testu F1</c:v>
                </c:pt>
              </c:strCache>
            </c:strRef>
          </c:cat>
          <c:val>
            <c:numRef>
              <c:f>Arkusz1!$B$71:$E$71</c:f>
              <c:numCache>
                <c:formatCode>0.00</c:formatCode>
                <c:ptCount val="4"/>
                <c:pt idx="0">
                  <c:v>0.83340000000000003</c:v>
                </c:pt>
                <c:pt idx="1">
                  <c:v>0.85</c:v>
                </c:pt>
                <c:pt idx="2">
                  <c:v>0.86360000000000003</c:v>
                </c:pt>
                <c:pt idx="3">
                  <c:v>0.84209999999999996</c:v>
                </c:pt>
              </c:numCache>
            </c:numRef>
          </c:val>
          <c:extLst>
            <c:ext xmlns:c16="http://schemas.microsoft.com/office/drawing/2014/chart" uri="{C3380CC4-5D6E-409C-BE32-E72D297353CC}">
              <c16:uniqueId val="{00000002-D41F-41A5-96CC-BB830D289999}"/>
            </c:ext>
          </c:extLst>
        </c:ser>
        <c:ser>
          <c:idx val="3"/>
          <c:order val="3"/>
          <c:tx>
            <c:strRef>
              <c:f>Arkusz1!$A$72</c:f>
              <c:strCache>
                <c:ptCount val="1"/>
                <c:pt idx="0">
                  <c:v>LECUN_UNIFORM &amp; TANH</c:v>
                </c:pt>
              </c:strCache>
            </c:strRef>
          </c:tx>
          <c:spPr>
            <a:solidFill>
              <a:schemeClr val="accent4"/>
            </a:solidFill>
            <a:ln>
              <a:noFill/>
            </a:ln>
            <a:effectLst/>
          </c:spPr>
          <c:invertIfNegative val="0"/>
          <c:cat>
            <c:strRef>
              <c:f>Arkusz1!$B$68:$E$68</c:f>
              <c:strCache>
                <c:ptCount val="4"/>
                <c:pt idx="0">
                  <c:v>Dokładność</c:v>
                </c:pt>
                <c:pt idx="1">
                  <c:v>Precyzja danych</c:v>
                </c:pt>
                <c:pt idx="2">
                  <c:v>Poziom ufności</c:v>
                </c:pt>
                <c:pt idx="3">
                  <c:v>Ocena testu F1</c:v>
                </c:pt>
              </c:strCache>
            </c:strRef>
          </c:cat>
          <c:val>
            <c:numRef>
              <c:f>Arkusz1!$B$72:$E$72</c:f>
              <c:numCache>
                <c:formatCode>0.00</c:formatCode>
                <c:ptCount val="4"/>
                <c:pt idx="0">
                  <c:v>0.95550000000000002</c:v>
                </c:pt>
                <c:pt idx="1">
                  <c:v>0.93779999999999997</c:v>
                </c:pt>
                <c:pt idx="2">
                  <c:v>0.95599999999999996</c:v>
                </c:pt>
                <c:pt idx="3">
                  <c:v>0.95899999999999996</c:v>
                </c:pt>
              </c:numCache>
            </c:numRef>
          </c:val>
          <c:extLst>
            <c:ext xmlns:c16="http://schemas.microsoft.com/office/drawing/2014/chart" uri="{C3380CC4-5D6E-409C-BE32-E72D297353CC}">
              <c16:uniqueId val="{00000003-D41F-41A5-96CC-BB830D289999}"/>
            </c:ext>
          </c:extLst>
        </c:ser>
        <c:dLbls>
          <c:showLegendKey val="0"/>
          <c:showVal val="0"/>
          <c:showCatName val="0"/>
          <c:showSerName val="0"/>
          <c:showPercent val="0"/>
          <c:showBubbleSize val="0"/>
        </c:dLbls>
        <c:gapWidth val="219"/>
        <c:overlap val="-27"/>
        <c:axId val="875630128"/>
        <c:axId val="875640528"/>
      </c:barChart>
      <c:catAx>
        <c:axId val="87563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40528"/>
        <c:crosses val="autoZero"/>
        <c:auto val="1"/>
        <c:lblAlgn val="ctr"/>
        <c:lblOffset val="100"/>
        <c:noMultiLvlLbl val="0"/>
      </c:catAx>
      <c:valAx>
        <c:axId val="87564052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75630128"/>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5EF4B-97A4-4DF2-A930-480D5639F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21</Pages>
  <Words>3968</Words>
  <Characters>23811</Characters>
  <Application>Microsoft Office Word</Application>
  <DocSecurity>0</DocSecurity>
  <Lines>198</Lines>
  <Paragraphs>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Młodawski Michał</dc:creator>
  <cp:keywords/>
  <dc:description/>
  <cp:lastModifiedBy>5876</cp:lastModifiedBy>
  <cp:revision>67</cp:revision>
  <dcterms:created xsi:type="dcterms:W3CDTF">2021-01-23T15:52:00Z</dcterms:created>
  <dcterms:modified xsi:type="dcterms:W3CDTF">2021-01-24T13:19:00Z</dcterms:modified>
</cp:coreProperties>
</file>