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Велиева Т.Р.</w:t>
      </w:r>
    </w:p>
    <w:p>
      <w:pPr>
        <w:pStyle w:val="Heading1"/>
      </w:pPr>
      <w:r>
        <w:t>Раздел 1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2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3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4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5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6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7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8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9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10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11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12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13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14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15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16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17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18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19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20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21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22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23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24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25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26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27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28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29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30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31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32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33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34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35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36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37</w:t>
      </w:r>
    </w:p>
    <w:p>
      <w:pPr>
        <w:pStyle w:val="ListBullet"/>
      </w:pPr>
      <w:r>
        <w:t>Атрибут: gek, Значение: 5</w:t>
      </w:r>
    </w:p>
    <w:p>
      <w:pPr>
        <w:pStyle w:val="ListBullet"/>
      </w:pPr>
      <w:r>
        <w:t>Атрибут: lectures, Значение: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