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45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Гаглоев</w:t>
      </w:r>
      <w:r>
        <w:t xml:space="preserve"> </w:t>
      </w:r>
      <w:r>
        <w:t xml:space="preserve">Олег</w:t>
      </w:r>
      <w:r>
        <w:t xml:space="preserve"> </w:t>
      </w:r>
      <w:r>
        <w:t xml:space="preserve">Мелорович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pStyle w:val="FirstParagraph"/>
      </w:pPr>
      <w:r>
        <w:drawing>
          <wp:inline>
            <wp:extent cx="5334000" cy="3435568"/>
            <wp:effectExtent b="0" l="0" r="0" t="0"/>
            <wp:docPr descr="Атрибуты" title="" id="22" name="Picture"/>
            <a:graphic>
              <a:graphicData uri="http://schemas.openxmlformats.org/drawingml/2006/picture">
                <pic:pic>
                  <pic:nvPicPr>
                    <pic:cNvPr descr="../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width=70% height=70%}</w:t>
      </w:r>
    </w:p>
    <w:p>
      <w:pPr>
        <w:numPr>
          <w:ilvl w:val="0"/>
          <w:numId w:val="1002"/>
        </w:numPr>
        <w:pStyle w:val="Compact"/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r>
        <w:drawing>
          <wp:inline>
            <wp:extent cx="3733800" cy="736449"/>
            <wp:effectExtent b="0" l="0" r="0" t="0"/>
            <wp:docPr descr="Установка прав" title="fig:" id="25" name="Picture"/>
            <a:graphic>
              <a:graphicData uri="http://schemas.openxmlformats.org/drawingml/2006/picture">
                <pic:pic>
                  <pic:nvPicPr>
                    <pic:cNvPr descr="../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CaptionedFigure"/>
      </w:pPr>
      <w:r>
        <w:drawing>
          <wp:inline>
            <wp:extent cx="3733800" cy="507964"/>
            <wp:effectExtent b="0" l="0" r="0" t="0"/>
            <wp:docPr descr="Установка атрибута" title="fig:" id="28" name="Picture"/>
            <a:graphic>
              <a:graphicData uri="http://schemas.openxmlformats.org/drawingml/2006/picture">
                <pic:pic>
                  <pic:nvPicPr>
                    <pic:cNvPr descr="../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</w:t>
      </w:r>
    </w:p>
    <w:p>
      <w:pPr>
        <w:pStyle w:val="BodyText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4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CaptionedFigure"/>
      </w:pPr>
      <w:r>
        <w:drawing>
          <wp:inline>
            <wp:extent cx="3733800" cy="2328076"/>
            <wp:effectExtent b="0" l="0" r="0" t="0"/>
            <wp:docPr descr="Установка атрибута от имени администратора" title="fig:" id="31" name="Picture"/>
            <a:graphic>
              <a:graphicData uri="http://schemas.openxmlformats.org/drawingml/2006/picture">
                <pic:pic>
                  <pic:nvPicPr>
                    <pic:cNvPr descr="../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от имени администратора</w:t>
      </w:r>
    </w:p>
    <w:p>
      <w:pPr>
        <w:pStyle w:val="BodyText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5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pStyle w:val="CaptionedFigure"/>
      </w:pPr>
      <w:r>
        <w:drawing>
          <wp:inline>
            <wp:extent cx="3733800" cy="3011273"/>
            <wp:effectExtent b="0" l="0" r="0" t="0"/>
            <wp:docPr descr="Проверка атрибута" title="fig:" id="34" name="Picture"/>
            <a:graphic>
              <a:graphicData uri="http://schemas.openxmlformats.org/drawingml/2006/picture">
                <pic:pic>
                  <pic:nvPicPr>
                    <pic:cNvPr descr="../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атрибута</w:t>
      </w:r>
    </w:p>
    <w:p>
      <w:pPr>
        <w:numPr>
          <w:ilvl w:val="0"/>
          <w:numId w:val="1006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CaptionedFigure"/>
      </w:pPr>
      <w:r>
        <w:drawing>
          <wp:inline>
            <wp:extent cx="3733800" cy="663062"/>
            <wp:effectExtent b="0" l="0" r="0" t="0"/>
            <wp:docPr descr="Дозапись" title="fig:" id="37" name="Picture"/>
            <a:graphic>
              <a:graphicData uri="http://schemas.openxmlformats.org/drawingml/2006/picture">
                <pic:pic>
                  <pic:nvPicPr>
                    <pic:cNvPr descr="../img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</w:t>
      </w:r>
    </w:p>
    <w:p>
      <w:pPr>
        <w:pStyle w:val="BodyText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CaptionedFigure"/>
      </w:pPr>
      <w:r>
        <w:drawing>
          <wp:inline>
            <wp:extent cx="3733800" cy="926829"/>
            <wp:effectExtent b="0" l="0" r="0" t="0"/>
            <wp:docPr descr="Операции с файлом" title="fig:" id="40" name="Picture"/>
            <a:graphic>
              <a:graphicData uri="http://schemas.openxmlformats.org/drawingml/2006/picture">
                <pic:pic>
                  <pic:nvPicPr>
                    <pic:cNvPr descr="../img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с файлом</w:t>
      </w:r>
    </w:p>
    <w:p>
      <w:pPr>
        <w:pStyle w:val="BodyText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8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r>
        <w:drawing>
          <wp:inline>
            <wp:extent cx="3733800" cy="396750"/>
            <wp:effectExtent b="0" l="0" r="0" t="0"/>
            <wp:docPr descr="Снятие атрибутов" title="fig:" id="43" name="Picture"/>
            <a:graphic>
              <a:graphicData uri="http://schemas.openxmlformats.org/drawingml/2006/picture">
                <pic:pic>
                  <pic:nvPicPr>
                    <pic:cNvPr descr="../img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атрибутов</w:t>
      </w:r>
    </w:p>
    <w:p>
      <w:pPr>
        <w:numPr>
          <w:ilvl w:val="0"/>
          <w:numId w:val="1009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CaptionedFigure"/>
      </w:pPr>
      <w:r>
        <w:drawing>
          <wp:inline>
            <wp:extent cx="3733800" cy="623227"/>
            <wp:effectExtent b="0" l="0" r="0" t="0"/>
            <wp:docPr descr="Снятие атрибута" title="fig:" id="46" name="Picture"/>
            <a:graphic>
              <a:graphicData uri="http://schemas.openxmlformats.org/drawingml/2006/picture">
                <pic:pic>
                  <pic:nvPicPr>
                    <pic:cNvPr descr="../img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</w:p>
    <w:p>
      <w:pPr>
        <w:pStyle w:val="CaptionedFigure"/>
      </w:pPr>
      <w:r>
        <w:drawing>
          <wp:inline>
            <wp:extent cx="3733800" cy="466055"/>
            <wp:effectExtent b="0" l="0" r="0" t="0"/>
            <wp:docPr descr="Снятие атрибута" title="fig:" id="49" name="Picture"/>
            <a:graphic>
              <a:graphicData uri="http://schemas.openxmlformats.org/drawingml/2006/picture">
                <pic:pic>
                  <pic:nvPicPr>
                    <pic:cNvPr descr="../img/10.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атрибута</w:t>
      </w:r>
    </w:p>
    <w:p>
      <w:pPr>
        <w:pStyle w:val="BodyText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CaptionedFigure"/>
      </w:pPr>
      <w:r>
        <w:drawing>
          <wp:inline>
            <wp:extent cx="3733800" cy="965133"/>
            <wp:effectExtent b="0" l="0" r="0" t="0"/>
            <wp:docPr descr="Повторение действий" title="fig:" id="52" name="Picture"/>
            <a:graphic>
              <a:graphicData uri="http://schemas.openxmlformats.org/drawingml/2006/picture">
                <pic:pic>
                  <pic:nvPicPr>
                    <pic:cNvPr descr="../img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Повторение действий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numPr>
          <w:ilvl w:val="0"/>
          <w:numId w:val="1010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r>
        <w:drawing>
          <wp:inline>
            <wp:extent cx="3733800" cy="563592"/>
            <wp:effectExtent b="0" l="0" r="0" t="0"/>
            <wp:docPr descr="Установка атрибута i" title="fig:" id="55" name="Picture"/>
            <a:graphic>
              <a:graphicData uri="http://schemas.openxmlformats.org/drawingml/2006/picture">
                <pic:pic>
                  <pic:nvPicPr>
                    <pic:cNvPr descr="../img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i</w:t>
      </w:r>
    </w:p>
    <w:p>
      <w:pPr>
        <w:pStyle w:val="CaptionedFigure"/>
      </w:pPr>
      <w:r>
        <w:drawing>
          <wp:inline>
            <wp:extent cx="3733800" cy="541130"/>
            <wp:effectExtent b="0" l="0" r="0" t="0"/>
            <wp:docPr descr="Проверка атрибута i" title="fig:" id="58" name="Picture"/>
            <a:graphic>
              <a:graphicData uri="http://schemas.openxmlformats.org/drawingml/2006/picture">
                <pic:pic>
                  <pic:nvPicPr>
                    <pic:cNvPr descr="../img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атрибута i</w:t>
      </w:r>
    </w:p>
    <w:p>
      <w:pPr>
        <w:pStyle w:val="CaptionedFigure"/>
      </w:pPr>
      <w:r>
        <w:drawing>
          <wp:inline>
            <wp:extent cx="3733800" cy="973723"/>
            <wp:effectExtent b="0" l="0" r="0" t="0"/>
            <wp:docPr descr="Действия" title="fig:" id="61" name="Picture"/>
            <a:graphic>
              <a:graphicData uri="http://schemas.openxmlformats.org/drawingml/2006/picture">
                <pic:pic>
                  <pic:nvPicPr>
                    <pic:cNvPr descr="../img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Действия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64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65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1"/>
        </w:numPr>
        <w:pStyle w:val="Compact"/>
      </w:pPr>
      <w:hyperlink r:id="rId66">
        <w:r>
          <w:rPr>
            <w:rStyle w:val="Hyperlink"/>
          </w:rPr>
          <w:t xml:space="preserve">chattr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66" Target="https://en.wikipedia.org/wiki/Chattr" TargetMode="External" /><Relationship Type="http://schemas.openxmlformats.org/officeDocument/2006/relationships/hyperlink" Id="rId65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n.wikipedia.org/wiki/Chattr" TargetMode="External" /><Relationship Type="http://schemas.openxmlformats.org/officeDocument/2006/relationships/hyperlink" Id="rId65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Гаглоев Олег Мелорович</dc:creator>
  <dc:language>ru-RU</dc:language>
  <cp:keywords/>
  <dcterms:created xsi:type="dcterms:W3CDTF">2023-09-30T17:40:17Z</dcterms:created>
  <dcterms:modified xsi:type="dcterms:W3CDTF">2023-09-30T17:40:17Z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Дискреционное разграничение прав в Linux. Расширенные атрибуты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