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>
          <w:rFonts w:ascii="Open Sans" w:cs="Open Sans" w:eastAsia="Open Sans" w:hAnsi="Open Sans"/>
          <w:b w:val="1"/>
          <w:color w:val="3f3f3f"/>
          <w:sz w:val="24"/>
          <w:szCs w:val="24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Open Sans" w:cs="Open Sans" w:eastAsia="Open Sans" w:hAnsi="Open Sans"/>
          <w:b w:val="1"/>
          <w:color w:val="3f3f3f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Open Sans" w:cs="Open Sans" w:eastAsia="Open Sans" w:hAnsi="Open Sans"/>
          <w:b w:val="1"/>
          <w:color w:val="3f3f3f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jc w:val="center"/>
        <w:rPr>
          <w:rFonts w:ascii="Open Sans" w:cs="Open Sans" w:eastAsia="Open Sans" w:hAnsi="Open Sans"/>
          <w:b w:val="1"/>
          <w:color w:val="3f3f3f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6" w:lineRule="auto"/>
        <w:jc w:val="center"/>
        <w:rPr>
          <w:rFonts w:ascii="Open Sans" w:cs="Open Sans" w:eastAsia="Open Sans" w:hAnsi="Open Sans"/>
          <w:b w:val="1"/>
          <w:color w:val="3f3f3f"/>
          <w:sz w:val="36"/>
          <w:szCs w:val="36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434343"/>
          <w:sz w:val="36"/>
          <w:szCs w:val="36"/>
          <w:rtl w:val="0"/>
        </w:rPr>
        <w:t xml:space="preserve">AWS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36"/>
          <w:szCs w:val="36"/>
          <w:rtl w:val="0"/>
        </w:rPr>
        <w:t xml:space="preserve"> Solutions Architect - Associate Level</w:t>
      </w:r>
    </w:p>
    <w:p w:rsidR="00000000" w:rsidDel="00000000" w:rsidP="00000000" w:rsidRDefault="00000000" w:rsidRPr="00000000" w14:paraId="00000006">
      <w:pPr>
        <w:spacing w:after="160" w:line="259" w:lineRule="auto"/>
        <w:jc w:val="center"/>
        <w:rPr>
          <w:rFonts w:ascii="Open Sans" w:cs="Open Sans" w:eastAsia="Open Sans" w:hAnsi="Open Sans"/>
          <w:color w:val="3f3f3f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8"/>
          <w:szCs w:val="28"/>
          <w:rtl w:val="0"/>
        </w:rPr>
        <w:t xml:space="preserve">Lab Guide </w:t>
      </w:r>
    </w:p>
    <w:p w:rsidR="00000000" w:rsidDel="00000000" w:rsidP="00000000" w:rsidRDefault="00000000" w:rsidRPr="00000000" w14:paraId="00000007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1356995</wp:posOffset>
            </wp:positionH>
            <wp:positionV relativeFrom="paragraph">
              <wp:posOffset>257809</wp:posOffset>
            </wp:positionV>
            <wp:extent cx="3123343" cy="1104887"/>
            <wp:effectExtent b="0" l="0" r="0" t="0"/>
            <wp:wrapSquare wrapText="bothSides" distB="0" distT="0" distL="114300" distR="114300"/>
            <wp:docPr descr="Image result for simplilearn logo" id="35" name="image4.jpg"/>
            <a:graphic>
              <a:graphicData uri="http://schemas.openxmlformats.org/drawingml/2006/picture">
                <pic:pic>
                  <pic:nvPicPr>
                    <pic:cNvPr descr="Image result for simplilearn logo"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3343" cy="110488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Note: The screenshots used in Step 1 are only for your reference. Your LMS may look different depending on your course content.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This section will guide you to: 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Use labs for executing all the demos included in this course</w:t>
      </w:r>
    </w:p>
    <w:p w:rsidR="00000000" w:rsidDel="00000000" w:rsidP="00000000" w:rsidRDefault="00000000" w:rsidRPr="00000000" w14:paraId="00000018">
      <w:pPr>
        <w:spacing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This lab has two subsections, namely: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line="259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Starting practice labs on LMS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line="259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Using the services required for this course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 the Amazon console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1: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Starting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Practice Labs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on LMS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259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Log in the Simplilearn LMS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160" w:line="259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Go to the respective course</w:t>
      </w:r>
    </w:p>
    <w:p w:rsidR="00000000" w:rsidDel="00000000" w:rsidP="00000000" w:rsidRDefault="00000000" w:rsidRPr="00000000" w14:paraId="00000021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</w:rPr>
        <w:drawing>
          <wp:inline distB="0" distT="0" distL="0" distR="0">
            <wp:extent cx="5943600" cy="2738755"/>
            <wp:effectExtent b="0" l="0" r="0" t="0"/>
            <wp:docPr id="3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87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160" w:line="259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You will see the course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TOC page, click on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PRACTICE LABS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</w:rPr>
        <w:drawing>
          <wp:inline distB="0" distT="0" distL="0" distR="0">
            <wp:extent cx="5943600" cy="2648585"/>
            <wp:effectExtent b="0" l="0" r="0" t="0"/>
            <wp:docPr id="3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85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160" w:line="259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 new window will open. Read the instructions and click on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LAUNCH LAB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button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This will launch the practice labs for this course.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160" w:line="259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 the next window, select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AWS Web Consol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, and then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click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on the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Auth URL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, which will direct you to the Amazon console in a new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browser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tab</w:t>
      </w:r>
    </w:p>
    <w:p w:rsidR="00000000" w:rsidDel="00000000" w:rsidP="00000000" w:rsidRDefault="00000000" w:rsidRPr="00000000" w14:paraId="00000028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</w:rPr>
        <w:drawing>
          <wp:inline distB="0" distT="0" distL="0" distR="0">
            <wp:extent cx="5943600" cy="2663190"/>
            <wp:effectExtent b="0" l="0" r="0" t="0"/>
            <wp:docPr id="3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31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160" w:line="259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You will be able to access the required services and resources in this console.</w:t>
      </w:r>
    </w:p>
    <w:p w:rsidR="00000000" w:rsidDel="00000000" w:rsidP="00000000" w:rsidRDefault="00000000" w:rsidRPr="00000000" w14:paraId="0000002A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</w:rPr>
        <w:drawing>
          <wp:inline distB="0" distT="0" distL="0" distR="0">
            <wp:extent cx="5943600" cy="2675890"/>
            <wp:effectExtent b="0" l="0" r="0" t="0"/>
            <wp:docPr id="3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58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56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2: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Using different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services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in the Amazon console</w:t>
      </w:r>
    </w:p>
    <w:p w:rsidR="00000000" w:rsidDel="00000000" w:rsidP="00000000" w:rsidRDefault="00000000" w:rsidRPr="00000000" w14:paraId="0000002D">
      <w:pPr>
        <w:spacing w:line="256" w:lineRule="auto"/>
        <w:rPr>
          <w:rFonts w:ascii="Open Sans" w:cs="Open Sans" w:eastAsia="Open Sans" w:hAnsi="Open Sans"/>
          <w:b w:val="1"/>
          <w:color w:val="3f3f3f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160" w:line="259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Keep in mind the following guidelines while making use of the required services in the AWS console:</w:t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spacing w:after="160" w:line="259" w:lineRule="auto"/>
        <w:ind w:left="144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Use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t2.micro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instance type while creating the EC2 instances</w:t>
      </w:r>
    </w:p>
    <w:p w:rsidR="00000000" w:rsidDel="00000000" w:rsidP="00000000" w:rsidRDefault="00000000" w:rsidRPr="00000000" w14:paraId="00000030">
      <w:pPr>
        <w:numPr>
          <w:ilvl w:val="1"/>
          <w:numId w:val="4"/>
        </w:numPr>
        <w:spacing w:after="160" w:line="259" w:lineRule="auto"/>
        <w:ind w:left="144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Set the region to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us-east-1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or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 us-east-2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. Selecting any other region may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result in failure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for most of the actions</w:t>
      </w:r>
    </w:p>
    <w:p w:rsidR="00000000" w:rsidDel="00000000" w:rsidP="00000000" w:rsidRDefault="00000000" w:rsidRPr="00000000" w14:paraId="00000031">
      <w:pPr>
        <w:numPr>
          <w:ilvl w:val="1"/>
          <w:numId w:val="4"/>
        </w:numPr>
        <w:spacing w:after="160" w:line="259" w:lineRule="auto"/>
        <w:ind w:left="1440" w:hanging="36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Use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Standard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or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 GP2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EBS volume type and set the size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less than or equal to 30 GB</w:t>
      </w:r>
    </w:p>
    <w:p w:rsidR="00000000" w:rsidDel="00000000" w:rsidP="00000000" w:rsidRDefault="00000000" w:rsidRPr="00000000" w14:paraId="00000032">
      <w:pPr>
        <w:numPr>
          <w:ilvl w:val="1"/>
          <w:numId w:val="4"/>
        </w:numPr>
        <w:spacing w:after="160" w:line="259" w:lineRule="auto"/>
        <w:ind w:left="144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Use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db.t2.micro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RDS database class while creating the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RDS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instances</w:t>
      </w:r>
    </w:p>
    <w:sectPr>
      <w:headerReference r:id="rId12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 xml:space="preserve">                                                                 </w:t>
    </w:r>
  </w:p>
  <w:p w:rsidR="00000000" w:rsidDel="00000000" w:rsidP="00000000" w:rsidRDefault="00000000" w:rsidRPr="00000000" w14:paraId="0000003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drawing>
        <wp:inline distB="0" distT="0" distL="0" distR="0">
          <wp:extent cx="5943600" cy="42545"/>
          <wp:effectExtent b="0" l="0" r="0" t="0"/>
          <wp:docPr descr="page2image568" id="34" name="image1.png"/>
          <a:graphic>
            <a:graphicData uri="http://schemas.openxmlformats.org/drawingml/2006/picture">
              <pic:pic>
                <pic:nvPicPr>
                  <pic:cNvPr descr="page2image568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 w:val="1"/>
    <w:rsid w:val="000034A7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357B4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F05412"/>
    <w:pPr>
      <w:spacing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F05412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2.png"/><Relationship Id="rId12" Type="http://schemas.openxmlformats.org/officeDocument/2006/relationships/header" Target="head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jp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HhuVqsmqGiNpMpsSxHavXNoE6Q==">AMUW2mXu35z5XBaaLpD/fWdSpn8h3iQZ/ZeZe/Va4K6vuuLjbZxYCPNu3E4fj83p1lZX7JwCoo8tpgXOCBmqLEp2ygiVBJtr7KM7H7RZjJTR9YzxnukOjnAVsQ/CJTh41/iLafkTkYTz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2019-06-28T06:08:00Z</dcterms:created>
</cp:coreProperties>
</file>