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256.8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rtl w:val="0"/>
        </w:rPr>
        <w:t xml:space="preserve">Learn Mobile Automation and Cloud Testing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Open Sans" w:cs="Open Sans" w:eastAsia="Open Sans" w:hAnsi="Open Sans"/>
          <w:color w:val="3f3f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8"/>
          <w:szCs w:val="28"/>
          <w:rtl w:val="0"/>
        </w:rPr>
        <w:t xml:space="preserve">QA to QE: Lab Guide - Phase 4</w:t>
      </w:r>
    </w:p>
    <w:p w:rsidR="00000000" w:rsidDel="00000000" w:rsidP="00000000" w:rsidRDefault="00000000" w:rsidRPr="00000000" w14:paraId="0000000A">
      <w:pPr>
        <w:spacing w:after="160" w:before="240" w:line="256.8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1362075</wp:posOffset>
            </wp:positionH>
            <wp:positionV relativeFrom="paragraph">
              <wp:posOffset>200025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7" name="image6.jpg"/>
            <a:graphic>
              <a:graphicData uri="http://schemas.openxmlformats.org/drawingml/2006/picture">
                <pic:pic>
                  <pic:nvPicPr>
                    <pic:cNvPr descr="Image result for simplilearn logo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4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 practice labs for executing all the demos included in this course</w:t>
      </w:r>
    </w:p>
    <w:p w:rsidR="00000000" w:rsidDel="00000000" w:rsidP="00000000" w:rsidRDefault="00000000" w:rsidRPr="00000000" w14:paraId="0000001A">
      <w:pPr>
        <w:spacing w:after="160" w:before="24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two subsections, namely:</w:t>
        <w:tab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240" w:line="276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Using different IDEs and softwares required for Phase 4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br w:type="textWrapping"/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before="240"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Log in to the Simplilearn LMS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Navigate to the respective course and click on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will see the course table of content on the left side of the screen.Click on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PRACTICE LAB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tab, which you will find below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SELF LEARNING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tab</w:t>
      </w:r>
    </w:p>
    <w:p w:rsidR="00000000" w:rsidDel="00000000" w:rsidP="00000000" w:rsidRDefault="00000000" w:rsidRPr="00000000" w14:paraId="00000021">
      <w:pPr>
        <w:spacing w:after="240" w:line="276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new window will open. Go through the instructions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LAUNCH LAB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This will launch the practice labs for this course.</w:t>
      </w:r>
    </w:p>
    <w:p w:rsidR="00000000" w:rsidDel="00000000" w:rsidP="00000000" w:rsidRDefault="00000000" w:rsidRPr="00000000" w14:paraId="00000023">
      <w:pPr>
        <w:spacing w:after="240" w:line="276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the required IDEs and software can be accessed from the lab.</w:t>
      </w:r>
    </w:p>
    <w:p w:rsidR="00000000" w:rsidDel="00000000" w:rsidP="00000000" w:rsidRDefault="00000000" w:rsidRPr="00000000" w14:paraId="00000025">
      <w:pPr>
        <w:pStyle w:val="Heading2"/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Using different IDEs and software required for phase 4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AWS EC2, AWS S3, and AWS EBS: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160"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a141b"/>
          <w:sz w:val="24"/>
          <w:szCs w:val="24"/>
          <w:highlight w:val="white"/>
          <w:rtl w:val="0"/>
        </w:rPr>
        <w:t xml:space="preserve">These services have been enabled in the </w:t>
      </w:r>
      <w:r w:rsidDel="00000000" w:rsidR="00000000" w:rsidRPr="00000000">
        <w:rPr>
          <w:rFonts w:ascii="Open Sans" w:cs="Open Sans" w:eastAsia="Open Sans" w:hAnsi="Open Sans"/>
          <w:b w:val="1"/>
          <w:color w:val="0a141b"/>
          <w:sz w:val="24"/>
          <w:szCs w:val="24"/>
          <w:highlight w:val="white"/>
          <w:rtl w:val="0"/>
        </w:rPr>
        <w:t xml:space="preserve">AWS Account Plan </w:t>
      </w:r>
      <w:r w:rsidDel="00000000" w:rsidR="00000000" w:rsidRPr="00000000">
        <w:rPr>
          <w:rFonts w:ascii="Open Sans" w:cs="Open Sans" w:eastAsia="Open Sans" w:hAnsi="Open Sans"/>
          <w:color w:val="0a141b"/>
          <w:sz w:val="24"/>
          <w:szCs w:val="24"/>
          <w:highlight w:val="white"/>
          <w:rtl w:val="0"/>
        </w:rPr>
        <w:t xml:space="preserve">lab. Use the following steps to use this lab:</w:t>
      </w:r>
    </w:p>
    <w:p w:rsidR="00000000" w:rsidDel="00000000" w:rsidP="00000000" w:rsidRDefault="00000000" w:rsidRPr="00000000" w14:paraId="0000002A">
      <w:pPr>
        <w:spacing w:after="160" w:line="276" w:lineRule="auto"/>
        <w:ind w:left="720" w:firstLine="0"/>
        <w:jc w:val="both"/>
        <w:rPr>
          <w:rFonts w:ascii="Open Sans" w:cs="Open Sans" w:eastAsia="Open Sans" w:hAnsi="Open Sans"/>
          <w:color w:val="0a14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160" w:line="276" w:lineRule="auto"/>
        <w:ind w:left="1440" w:hanging="360"/>
        <w:jc w:val="both"/>
        <w:rPr>
          <w:rFonts w:ascii="Open Sans" w:cs="Open Sans" w:eastAsia="Open Sans" w:hAnsi="Open Sans"/>
          <w:color w:val="0a141b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0a141b"/>
          <w:sz w:val="24"/>
          <w:szCs w:val="24"/>
          <w:highlight w:val="white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0a141b"/>
          <w:sz w:val="24"/>
          <w:szCs w:val="24"/>
          <w:highlight w:val="white"/>
          <w:rtl w:val="0"/>
        </w:rPr>
        <w:t xml:space="preserve">practice labs tab &gt; QAQE AWS &gt; URL</w:t>
      </w:r>
      <w:r w:rsidDel="00000000" w:rsidR="00000000" w:rsidRPr="00000000">
        <w:rPr>
          <w:rFonts w:ascii="Open Sans" w:cs="Open Sans" w:eastAsia="Open Sans" w:hAnsi="Open Sans"/>
          <w:color w:val="0a141b"/>
          <w:sz w:val="24"/>
          <w:szCs w:val="24"/>
          <w:highlight w:val="white"/>
          <w:rtl w:val="0"/>
        </w:rPr>
        <w:t xml:space="preserve"> lab as shown in the screenshot below:</w:t>
      </w:r>
    </w:p>
    <w:p w:rsidR="00000000" w:rsidDel="00000000" w:rsidP="00000000" w:rsidRDefault="00000000" w:rsidRPr="00000000" w14:paraId="0000002C">
      <w:pPr>
        <w:spacing w:after="160" w:line="276" w:lineRule="auto"/>
        <w:jc w:val="both"/>
        <w:rPr>
          <w:rFonts w:ascii="Open Sans" w:cs="Open Sans" w:eastAsia="Open Sans" w:hAnsi="Open Sans"/>
          <w:color w:val="0a141b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0a141b"/>
          <w:sz w:val="24"/>
          <w:szCs w:val="24"/>
          <w:highlight w:val="white"/>
        </w:rPr>
        <w:drawing>
          <wp:inline distB="114300" distT="114300" distL="114300" distR="114300">
            <wp:extent cx="5943600" cy="2501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2232" r="22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76" w:lineRule="auto"/>
        <w:jc w:val="both"/>
        <w:rPr>
          <w:rFonts w:ascii="Open Sans" w:cs="Open Sans" w:eastAsia="Open Sans" w:hAnsi="Open Sans"/>
          <w:color w:val="0a14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160" w:line="276" w:lineRule="auto"/>
        <w:ind w:left="144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After signing in, you will be able to see the AWS Management Console . You can access services such as AWS EC2, AWS S3, and AWS EBS in this console.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114300" distT="114300" distL="114300" distR="114300">
            <wp:extent cx="5943600" cy="2743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Docker: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version 19.03.11 is installed in your practice lab.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verify the installation: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Type in the command:</w:t>
      </w:r>
    </w:p>
    <w:p w:rsidR="00000000" w:rsidDel="00000000" w:rsidP="00000000" w:rsidRDefault="00000000" w:rsidRPr="00000000" w14:paraId="00000036">
      <w:pPr>
        <w:ind w:left="1440" w:firstLine="0"/>
        <w:rPr>
          <w:rFonts w:ascii="Open Sans" w:cs="Open Sans" w:eastAsia="Open Sans" w:hAnsi="Open Sans"/>
          <w:i w:val="1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72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docker --version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shd w:fill="f3f3f3" w:val="clear"/>
        </w:rPr>
        <w:drawing>
          <wp:inline distB="114300" distT="114300" distL="114300" distR="114300">
            <wp:extent cx="5943600" cy="2844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1897" r="18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In case Docker is not installed in your practice lab, you can install it by following the steps mentioned below: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Set up the Docker repository using the following commands: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i w:val="1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sudo apt-get update</w:t>
      </w:r>
    </w:p>
    <w:p w:rsidR="00000000" w:rsidDel="00000000" w:rsidP="00000000" w:rsidRDefault="00000000" w:rsidRPr="00000000" w14:paraId="0000003D">
      <w:pPr>
        <w:ind w:left="720" w:firstLine="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sudo apt-get install apt-transport-https ca-certificates curl software-properties-common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curl -fsSL https://download.docker.com/linux/ubuntu/gpg | sudo apt-key add -</w:t>
      </w:r>
    </w:p>
    <w:p w:rsidR="00000000" w:rsidDel="00000000" w:rsidP="00000000" w:rsidRDefault="00000000" w:rsidRPr="00000000" w14:paraId="00000041">
      <w:pPr>
        <w:ind w:left="720" w:firstLine="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sudo add-apt-repository "deb [arch=amd64] https://download.docker.com/linux/ubuntu $(lsb_release -cs) stable"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Install Docker using the following command: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Open Sans" w:cs="Open Sans" w:eastAsia="Open Sans" w:hAnsi="Open San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sudo apt-get install docker-ce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id="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