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36"/>
          <w:szCs w:val="36"/>
          <w:rtl w:val="0"/>
        </w:rPr>
        <w:t xml:space="preserve">Azure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Open Sans" w:cs="Open Sans" w:eastAsia="Open Sans" w:hAnsi="Open Sans"/>
          <w:color w:val="3f3f3f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8"/>
          <w:szCs w:val="28"/>
          <w:rtl w:val="0"/>
        </w:rPr>
        <w:t xml:space="preserve">Lab Guide 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1356995</wp:posOffset>
            </wp:positionH>
            <wp:positionV relativeFrom="paragraph">
              <wp:posOffset>257809</wp:posOffset>
            </wp:positionV>
            <wp:extent cx="3123343" cy="1104887"/>
            <wp:effectExtent b="0" l="0" r="0" t="0"/>
            <wp:wrapSquare wrapText="bothSides" distB="0" distT="0" distL="114300" distR="114300"/>
            <wp:docPr descr="Image result for simplilearn logo" id="55" name="image5.jpg"/>
            <a:graphic>
              <a:graphicData uri="http://schemas.openxmlformats.org/drawingml/2006/picture">
                <pic:pic>
                  <pic:nvPicPr>
                    <pic:cNvPr descr="Image result for simplilearn logo"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Note: The screenshots used in Step 1 are only for your reference. Your LMS may look different depending on your course content.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Use labs for executing all the demos included in this course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two subsections, namely: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Starting practice labs on LMS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There are three ways to search and create the services or resources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Starting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Practice Labs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on LMS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Log in the Simplilearn LMS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to the respective course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201670"/>
            <wp:effectExtent b="0" l="0" r="0" t="0"/>
            <wp:docPr id="5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1574800</wp:posOffset>
                </wp:positionV>
                <wp:extent cx="2809875" cy="1630045"/>
                <wp:effectExtent b="0" l="0" r="0" t="0"/>
                <wp:wrapNone/>
                <wp:docPr id="53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945825" y="2969740"/>
                          <a:ext cx="2800350" cy="162052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1574800</wp:posOffset>
                </wp:positionV>
                <wp:extent cx="2809875" cy="1630045"/>
                <wp:effectExtent b="0" l="0" r="0" t="0"/>
                <wp:wrapNone/>
                <wp:docPr id="5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9875" cy="16300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You will see the course TOC page,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PRACTICE LABS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color w:val="3f3f3f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2609215"/>
            <wp:effectExtent b="0" l="0" r="0" t="0"/>
            <wp:docPr id="5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622300</wp:posOffset>
                </wp:positionV>
                <wp:extent cx="495300" cy="419100"/>
                <wp:effectExtent b="0" l="0" r="0" t="0"/>
                <wp:wrapNone/>
                <wp:docPr id="49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103113" y="3575213"/>
                          <a:ext cx="485775" cy="40957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622300</wp:posOffset>
                </wp:positionV>
                <wp:extent cx="495300" cy="419100"/>
                <wp:effectExtent b="0" l="0" r="0" t="0"/>
                <wp:wrapNone/>
                <wp:docPr id="4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4940300</wp:posOffset>
                </wp:positionH>
                <wp:positionV relativeFrom="paragraph">
                  <wp:posOffset>2336800</wp:posOffset>
                </wp:positionV>
                <wp:extent cx="958850" cy="304800"/>
                <wp:effectExtent b="0" l="0" r="0" t="0"/>
                <wp:wrapNone/>
                <wp:docPr id="50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871338" y="3632363"/>
                          <a:ext cx="949325" cy="29527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4940300</wp:posOffset>
                </wp:positionH>
                <wp:positionV relativeFrom="paragraph">
                  <wp:posOffset>2336800</wp:posOffset>
                </wp:positionV>
                <wp:extent cx="958850" cy="304800"/>
                <wp:effectExtent b="0" l="0" r="0" t="0"/>
                <wp:wrapNone/>
                <wp:docPr id="5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885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 new window will open. Read the instructions and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LAUNCH LAB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launch the practice labs for this course.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next window,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Auth URL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, which will direct you to the Azure console in a new browser tab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2546985"/>
            <wp:effectExtent b="0" l="0" r="0" t="0"/>
            <wp:docPr id="5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5537200</wp:posOffset>
                </wp:positionH>
                <wp:positionV relativeFrom="paragraph">
                  <wp:posOffset>2171700</wp:posOffset>
                </wp:positionV>
                <wp:extent cx="428625" cy="334328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136450" y="3617599"/>
                          <a:ext cx="419100" cy="324803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5537200</wp:posOffset>
                </wp:positionH>
                <wp:positionV relativeFrom="paragraph">
                  <wp:posOffset>2171700</wp:posOffset>
                </wp:positionV>
                <wp:extent cx="428625" cy="334328"/>
                <wp:effectExtent b="0" l="0" r="0" t="0"/>
                <wp:wrapNone/>
                <wp:docPr id="5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625" cy="3343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2159000</wp:posOffset>
                </wp:positionV>
                <wp:extent cx="1714500" cy="334328"/>
                <wp:effectExtent b="0" l="0" r="0" t="0"/>
                <wp:wrapNone/>
                <wp:docPr id="4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493513" y="3617599"/>
                          <a:ext cx="1704975" cy="324803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2159000</wp:posOffset>
                </wp:positionV>
                <wp:extent cx="1714500" cy="334328"/>
                <wp:effectExtent b="0" l="0" r="0" t="0"/>
                <wp:wrapNone/>
                <wp:docPr id="4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3343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2159000</wp:posOffset>
                </wp:positionV>
                <wp:extent cx="1714500" cy="334328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93513" y="3617599"/>
                          <a:ext cx="1704975" cy="324803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2159000</wp:posOffset>
                </wp:positionV>
                <wp:extent cx="1714500" cy="334328"/>
                <wp:effectExtent b="0" l="0" r="0" t="0"/>
                <wp:wrapNone/>
                <wp:docPr id="4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3343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newly opened tab, you need to provide the login credentials to get started.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You will be able to access the required services and resources in this console.</w:t>
      </w:r>
    </w:p>
    <w:p w:rsidR="00000000" w:rsidDel="00000000" w:rsidP="00000000" w:rsidRDefault="00000000" w:rsidRPr="00000000" w14:paraId="0000002D">
      <w:pPr>
        <w:spacing w:after="160" w:line="259" w:lineRule="auto"/>
        <w:ind w:left="72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2410460"/>
            <wp:effectExtent b="0" l="0" r="0" t="0"/>
            <wp:docPr id="5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56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There are three ways to search and create the services or resources</w:t>
      </w:r>
    </w:p>
    <w:p w:rsidR="00000000" w:rsidDel="00000000" w:rsidP="00000000" w:rsidRDefault="00000000" w:rsidRPr="00000000" w14:paraId="00000031">
      <w:pPr>
        <w:spacing w:line="256" w:lineRule="auto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You can create services or resources by clicking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Create a resource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option.</w:t>
      </w:r>
    </w:p>
    <w:p w:rsidR="00000000" w:rsidDel="00000000" w:rsidP="00000000" w:rsidRDefault="00000000" w:rsidRPr="00000000" w14:paraId="00000033">
      <w:pPr>
        <w:spacing w:after="160" w:line="259" w:lineRule="auto"/>
        <w:ind w:left="72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2845435"/>
            <wp:effectExtent b="0" l="0" r="0" t="0"/>
            <wp:docPr id="6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406400</wp:posOffset>
                </wp:positionV>
                <wp:extent cx="504825" cy="504825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098350" y="3532350"/>
                          <a:ext cx="495300" cy="4953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406400</wp:posOffset>
                </wp:positionV>
                <wp:extent cx="504825" cy="504825"/>
                <wp:effectExtent b="0" l="0" r="0" t="0"/>
                <wp:wrapNone/>
                <wp:docPr id="5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2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spacing w:after="160" w:line="259" w:lineRule="auto"/>
        <w:ind w:left="72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You can search services or resources by clicking on the search tab.</w:t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 </w:t>
      </w:r>
      <w:r w:rsidDel="00000000" w:rsidR="00000000" w:rsidRPr="00000000">
        <w:rPr/>
        <w:drawing>
          <wp:inline distB="0" distT="0" distL="0" distR="0">
            <wp:extent cx="5943600" cy="2849880"/>
            <wp:effectExtent b="0" l="0" r="0" t="0"/>
            <wp:docPr id="6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241300</wp:posOffset>
                </wp:positionV>
                <wp:extent cx="3009900" cy="304800"/>
                <wp:effectExtent b="0" l="0" r="0" t="0"/>
                <wp:wrapNone/>
                <wp:docPr id="4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845813" y="3632363"/>
                          <a:ext cx="3000375" cy="29527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241300</wp:posOffset>
                </wp:positionV>
                <wp:extent cx="3009900" cy="304800"/>
                <wp:effectExtent b="0" l="0" r="0" t="0"/>
                <wp:wrapNone/>
                <wp:docPr id="4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099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You can create services or resources by clicking on the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Create a resource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option on the left side pane.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840990"/>
            <wp:effectExtent b="0" l="0" r="0" t="0"/>
            <wp:docPr id="6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127000</wp:posOffset>
                </wp:positionV>
                <wp:extent cx="727791" cy="192868"/>
                <wp:effectExtent b="0" l="0" r="0" t="0"/>
                <wp:wrapNone/>
                <wp:docPr id="54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986867" y="3688329"/>
                          <a:ext cx="718266" cy="183343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127000</wp:posOffset>
                </wp:positionV>
                <wp:extent cx="727791" cy="192868"/>
                <wp:effectExtent b="0" l="0" r="0" t="0"/>
                <wp:wrapNone/>
                <wp:docPr id="54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7791" cy="1928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24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                                                                 </w:t>
    </w:r>
  </w:p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62" name="image2.png"/>
          <a:graphic>
            <a:graphicData uri="http://schemas.openxmlformats.org/drawingml/2006/picture">
              <pic:pic>
                <pic:nvPicPr>
                  <pic:cNvPr descr="page2image568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0034A7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357B4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05412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05412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13.png"/><Relationship Id="rId22" Type="http://schemas.openxmlformats.org/officeDocument/2006/relationships/image" Target="media/image7.png"/><Relationship Id="rId10" Type="http://schemas.openxmlformats.org/officeDocument/2006/relationships/image" Target="media/image9.png"/><Relationship Id="rId21" Type="http://schemas.openxmlformats.org/officeDocument/2006/relationships/image" Target="media/image12.png"/><Relationship Id="rId13" Type="http://schemas.openxmlformats.org/officeDocument/2006/relationships/image" Target="media/image1.png"/><Relationship Id="rId24" Type="http://schemas.openxmlformats.org/officeDocument/2006/relationships/header" Target="header1.xml"/><Relationship Id="rId12" Type="http://schemas.openxmlformats.org/officeDocument/2006/relationships/image" Target="media/image14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15" Type="http://schemas.openxmlformats.org/officeDocument/2006/relationships/image" Target="media/image11.png"/><Relationship Id="rId14" Type="http://schemas.openxmlformats.org/officeDocument/2006/relationships/image" Target="media/image15.png"/><Relationship Id="rId17" Type="http://schemas.openxmlformats.org/officeDocument/2006/relationships/image" Target="media/image6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image" Target="media/image5.jp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ZTbrZa1aDmWXevI0qOYCklbRvg==">AMUW2mXHKStsl66UAtoN6lYl5GshbTRQW9l3fdB/JyBhiBozl+66auASXQNOIgd814iUvoM9bJ+LraF67jXejXiBKhIjyuyZ/W2kQtCSVPN2l2GMAl9o7E18LBItLG2YcC1Pkcj8k1CGQYkVXXh1EnhnAY9OHmH+3uJaJX7wxHjhvybb6/X02Gw6QcilrhcqAjWfcs8NtVP+B/+hS0Br5yEqP5FVzNfoIBP9qNS+hOzPPYvPpbofY5xIbMDUkpofHulEGRifTTbhuILJEwRpAmHZ3YSOtLt0kkiYU0mrJ+euqbC9AW2FWx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2019-06-28T06:08:00Z</dcterms:created>
</cp:coreProperties>
</file>