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256.8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240" w:line="256.8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240" w:line="256.8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240" w:line="256.8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240" w:line="256.8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240" w:line="256.8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rtl w:val="0"/>
        </w:rPr>
        <w:t xml:space="preserve">Create Websites Using Front and Back-end Frameworks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Open Sans" w:cs="Open Sans" w:eastAsia="Open Sans" w:hAnsi="Open Sans"/>
          <w:color w:val="3f3f3f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8"/>
          <w:szCs w:val="28"/>
          <w:rtl w:val="0"/>
        </w:rPr>
        <w:t xml:space="preserve">MEAN: Lab Guide - Phase 2</w:t>
      </w:r>
    </w:p>
    <w:p w:rsidR="00000000" w:rsidDel="00000000" w:rsidP="00000000" w:rsidRDefault="00000000" w:rsidRPr="00000000" w14:paraId="0000000A">
      <w:pPr>
        <w:spacing w:after="160" w:before="240" w:line="256.8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  <w:tab/>
        <w:tab/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1362075</wp:posOffset>
            </wp:positionH>
            <wp:positionV relativeFrom="paragraph">
              <wp:posOffset>200025</wp:posOffset>
            </wp:positionV>
            <wp:extent cx="3123343" cy="1104887"/>
            <wp:effectExtent b="0" l="0" r="0" t="0"/>
            <wp:wrapSquare wrapText="bothSides" distB="0" distT="0" distL="114300" distR="114300"/>
            <wp:docPr descr="Image result for simplilearn logo" id="16" name="image7.jpg"/>
            <a:graphic>
              <a:graphicData uri="http://schemas.openxmlformats.org/drawingml/2006/picture">
                <pic:pic>
                  <pic:nvPicPr>
                    <pic:cNvPr descr="Image result for simplilearn logo"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Use practice labs for executing all the demos included in this course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24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lab has two subsections, namely:</w:t>
        <w:tab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before="24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Starting practice labs on LMS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Using different IDEs and softwares required for phase 2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br w:type="textWrapping"/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24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Starting practice labs on LMS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Log in to the Simplilearn LMS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Navigate to the respective course and click on it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You will see the course table of contents page on the left side of the screen.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PRACTICE LABS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943600" cy="27305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new window will open. Read the instructions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LAUNCH LAB.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will launch the practice labs for this course.</w:t>
      </w:r>
    </w:p>
    <w:p w:rsidR="00000000" w:rsidDel="00000000" w:rsidP="00000000" w:rsidRDefault="00000000" w:rsidRPr="00000000" w14:paraId="00000023">
      <w:pPr>
        <w:spacing w:after="160" w:line="259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943600" cy="27305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You will be able to access IDEs and softwares which are present in the labs.</w:t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Using different IDEs and software required for phase 2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Node JS: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Node JS 10.15.3 version is installed in your practice lab.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verify the installation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 the command-line interface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Type the command:</w:t>
      </w:r>
    </w:p>
    <w:p w:rsidR="00000000" w:rsidDel="00000000" w:rsidP="00000000" w:rsidRDefault="00000000" w:rsidRPr="00000000" w14:paraId="0000002E">
      <w:pPr>
        <w:spacing w:after="240" w:lineRule="auto"/>
        <w:ind w:left="1440" w:firstLine="0"/>
        <w:rPr>
          <w:rFonts w:ascii="Open Sans" w:cs="Open Sans" w:eastAsia="Open Sans" w:hAnsi="Open San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highlight w:val="white"/>
          <w:rtl w:val="0"/>
        </w:rPr>
        <w:t xml:space="preserve">node -v</w:t>
      </w:r>
    </w:p>
    <w:p w:rsidR="00000000" w:rsidDel="00000000" w:rsidP="00000000" w:rsidRDefault="00000000" w:rsidRPr="00000000" w14:paraId="0000002F">
      <w:pPr>
        <w:spacing w:after="240" w:lineRule="auto"/>
        <w:rPr>
          <w:rFonts w:ascii="Open Sans" w:cs="Open Sans" w:eastAsia="Open Sans" w:hAnsi="Open Sans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3f3f3" w:val="clear"/>
        </w:rPr>
        <w:drawing>
          <wp:inline distB="0" distT="0" distL="0" distR="0">
            <wp:extent cx="5943600" cy="2838450"/>
            <wp:effectExtent b="12700" l="12700" r="12700" t="1270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1866" r="18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/>
                    <a:ln w="127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command displays the Node JS version installed in your practice lab.</w:t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If Node JS is not installed in your practice lab, you can install it using the following commands:</w:t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highlight w:val="white"/>
          <w:rtl w:val="0"/>
        </w:rPr>
        <w:tab/>
        <w:t xml:space="preserve">sudo apt-get update</w:t>
      </w:r>
    </w:p>
    <w:p w:rsidR="00000000" w:rsidDel="00000000" w:rsidP="00000000" w:rsidRDefault="00000000" w:rsidRPr="00000000" w14:paraId="00000035">
      <w:pPr>
        <w:ind w:firstLine="720"/>
        <w:rPr>
          <w:rFonts w:ascii="Open Sans" w:cs="Open Sans" w:eastAsia="Open Sans" w:hAnsi="Open San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highlight w:val="white"/>
          <w:rtl w:val="0"/>
        </w:rPr>
        <w:t xml:space="preserve">sudo apt-get install nodejs</w:t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Angular:</w:t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Angular 9.1.9 version is installed in your practice lab.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verify the installation: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 the command-line interface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Type the command:</w:t>
      </w:r>
    </w:p>
    <w:p w:rsidR="00000000" w:rsidDel="00000000" w:rsidP="00000000" w:rsidRDefault="00000000" w:rsidRPr="00000000" w14:paraId="00000040">
      <w:pPr>
        <w:ind w:left="720" w:firstLine="720"/>
        <w:rPr>
          <w:rFonts w:ascii="Open Sans" w:cs="Open Sans" w:eastAsia="Open Sans" w:hAnsi="Open Sans"/>
          <w:i w:val="1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2160" w:hanging="720"/>
        <w:rPr>
          <w:rFonts w:ascii="Open Sans" w:cs="Open Sans" w:eastAsia="Open Sans" w:hAnsi="Open San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highlight w:val="white"/>
          <w:rtl w:val="0"/>
        </w:rPr>
        <w:t xml:space="preserve">ng --version</w:t>
      </w:r>
    </w:p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</w:rPr>
        <w:drawing>
          <wp:inline distB="0" distT="0" distL="0" distR="0">
            <wp:extent cx="5943600" cy="28289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1704" r="170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case Angular 9.1.9 version is not installed in your practice lab, you can install it using the following command:</w:t>
      </w:r>
    </w:p>
    <w:p w:rsidR="00000000" w:rsidDel="00000000" w:rsidP="00000000" w:rsidRDefault="00000000" w:rsidRPr="00000000" w14:paraId="0000004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>
          <w:rFonts w:ascii="Open Sans" w:cs="Open Sans" w:eastAsia="Open Sans" w:hAnsi="Open San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highlight w:val="white"/>
          <w:rtl w:val="0"/>
        </w:rPr>
        <w:t xml:space="preserve">npm install -g @angular/cli</w:t>
      </w:r>
    </w:p>
    <w:p w:rsidR="00000000" w:rsidDel="00000000" w:rsidP="00000000" w:rsidRDefault="00000000" w:rsidRPr="00000000" w14:paraId="00000048">
      <w:pPr>
        <w:ind w:left="720"/>
        <w:rPr>
          <w:rFonts w:ascii="Open Sans" w:cs="Open Sans" w:eastAsia="Open Sans" w:hAnsi="Open Sans"/>
          <w:i w:val="1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Open Sans" w:cs="Open Sans" w:eastAsia="Open Sans" w:hAnsi="Open Sans"/>
          <w:i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Open Sans" w:cs="Open Sans" w:eastAsia="Open Sans" w:hAnsi="Open Sans"/>
          <w:i w:val="1"/>
          <w:sz w:val="24"/>
          <w:szCs w:val="24"/>
        </w:rPr>
      </w:pPr>
      <w:bookmarkStart w:colFirst="0" w:colLast="0" w:name="_heading=h.t2qaithnhpt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Visual Studio Code: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Visual Studio Code is installed in your practice lab.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launch it, click on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Visual Studio Code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icon on the desktop</w:t>
      </w:r>
    </w:p>
    <w:p w:rsidR="00000000" w:rsidDel="00000000" w:rsidP="00000000" w:rsidRDefault="00000000" w:rsidRPr="00000000" w14:paraId="0000004E">
      <w:pPr>
        <w:spacing w:after="24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734050" cy="16891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585788</wp:posOffset>
                </wp:positionH>
                <wp:positionV relativeFrom="paragraph">
                  <wp:posOffset>219075</wp:posOffset>
                </wp:positionV>
                <wp:extent cx="547688" cy="5429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22075" y="3732375"/>
                          <a:ext cx="1847850" cy="9525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585788</wp:posOffset>
                </wp:positionH>
                <wp:positionV relativeFrom="paragraph">
                  <wp:posOffset>219075</wp:posOffset>
                </wp:positionV>
                <wp:extent cx="547688" cy="542925"/>
                <wp:effectExtent b="0" l="0" r="0" t="0"/>
                <wp:wrapNone/>
                <wp:docPr id="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7688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Open Sans" w:cs="Open Sans" w:eastAsia="Open Sans" w:hAnsi="Open Sans"/>
        </w:rPr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id="1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rFonts w:ascii="Calibri" w:cs="Calibri" w:eastAsia="Calibri" w:hAnsi="Calibri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AfQvvXXnz5l5SyouC4Lkc+RGRw==">AMUW2mUc0/LV+1bAjU4+cCBCo2mlUXzoQytuAloFateHOlWO7OWFdvmQlcr0T1BTpx+EV9GUEGw2EOL2xdtyBSZU8GvHNL35P7nwFwWYnmoVWNMk0Pve0mnJFWcM/U0F7TahaEwx4Wp9Ivb4A0ULqPu+3QbYvFnHPQ==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