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B25BB" w14:textId="2DBEB002" w:rsidR="003C0BA6" w:rsidRDefault="00C01C66" w:rsidP="00C01C66">
      <w:pPr>
        <w:jc w:val="center"/>
        <w:rPr>
          <w:b/>
          <w:bCs/>
          <w:sz w:val="36"/>
          <w:szCs w:val="36"/>
          <w:lang w:val="en-GB"/>
        </w:rPr>
      </w:pPr>
      <w:r>
        <w:rPr>
          <w:b/>
          <w:bCs/>
          <w:sz w:val="36"/>
          <w:szCs w:val="36"/>
          <w:lang w:val="en-GB"/>
        </w:rPr>
        <w:t>Acceleration Along an Inclined Plane</w:t>
      </w:r>
    </w:p>
    <w:p w14:paraId="359FAFCB" w14:textId="77777777" w:rsidR="00296382" w:rsidRDefault="00296382" w:rsidP="00C01C66">
      <w:pPr>
        <w:rPr>
          <w:b/>
          <w:bCs/>
          <w:lang w:val="en-GB"/>
        </w:rPr>
      </w:pPr>
    </w:p>
    <w:p w14:paraId="121DC09C" w14:textId="4921ED76" w:rsidR="00C01C66" w:rsidRPr="00C01C66" w:rsidRDefault="00C01C66" w:rsidP="00C01C66">
      <w:pPr>
        <w:rPr>
          <w:lang w:val="en-GB"/>
        </w:rPr>
      </w:pPr>
      <w:r w:rsidRPr="00225A95">
        <w:rPr>
          <w:b/>
          <w:bCs/>
          <w:i/>
          <w:iCs/>
          <w:lang w:val="en-GB"/>
        </w:rPr>
        <w:t>Table 1:</w:t>
      </w:r>
      <w:r>
        <w:rPr>
          <w:b/>
          <w:bCs/>
          <w:lang w:val="en-GB"/>
        </w:rPr>
        <w:t xml:space="preserve"> </w:t>
      </w:r>
      <w:r w:rsidR="002860BA" w:rsidRPr="002860BA">
        <w:rPr>
          <w:lang w:val="en-GB"/>
        </w:rPr>
        <w:t>Measured distance and calculated velocity versus time for a puck moving down a frictionless incline</w:t>
      </w:r>
      <w:r w:rsidR="000B4667">
        <w:rPr>
          <w:lang w:val="en-GB"/>
        </w:rPr>
        <w:t>.</w:t>
      </w:r>
    </w:p>
    <w:tbl>
      <w:tblPr>
        <w:tblStyle w:val="TableGrid"/>
        <w:tblW w:w="0" w:type="auto"/>
        <w:tblLook w:val="04A0" w:firstRow="1" w:lastRow="0" w:firstColumn="1" w:lastColumn="0" w:noHBand="0" w:noVBand="1"/>
      </w:tblPr>
      <w:tblGrid>
        <w:gridCol w:w="2336"/>
        <w:gridCol w:w="2338"/>
        <w:gridCol w:w="2338"/>
        <w:gridCol w:w="2338"/>
      </w:tblGrid>
      <w:tr w:rsidR="00C01C66" w14:paraId="26C2C7A1" w14:textId="77777777" w:rsidTr="000D0FEF">
        <w:tc>
          <w:tcPr>
            <w:tcW w:w="2336" w:type="dxa"/>
          </w:tcPr>
          <w:p w14:paraId="16714138" w14:textId="72440668" w:rsidR="00C01C66" w:rsidRPr="00C01C66" w:rsidRDefault="00C01C66" w:rsidP="00C01C66">
            <w:pPr>
              <w:jc w:val="center"/>
              <w:rPr>
                <w:b/>
                <w:bCs/>
                <w:lang w:val="en-GB"/>
              </w:rPr>
            </w:pPr>
            <w:r w:rsidRPr="00C01C66">
              <w:t>Dot Number</w:t>
            </w:r>
          </w:p>
        </w:tc>
        <w:tc>
          <w:tcPr>
            <w:tcW w:w="2338" w:type="dxa"/>
          </w:tcPr>
          <w:p w14:paraId="11DFCDEC" w14:textId="1383B84D" w:rsidR="00C01C66" w:rsidRPr="00C01C66" w:rsidRDefault="00C01C66" w:rsidP="00C01C66">
            <w:pPr>
              <w:jc w:val="center"/>
              <w:rPr>
                <w:b/>
                <w:bCs/>
                <w:lang w:val="en-GB"/>
              </w:rPr>
            </w:pPr>
            <w:r w:rsidRPr="00C01C66">
              <w:t>Time t (ms,</w:t>
            </w:r>
            <w:r w:rsidR="00296382">
              <w:t xml:space="preserve"> </w:t>
            </w:r>
            <w:r w:rsidR="00296382" w:rsidRPr="00265CE9">
              <w:rPr>
                <w:lang w:val="en-GB"/>
              </w:rPr>
              <w:t>±</w:t>
            </w:r>
            <w:r w:rsidRPr="00C01C66">
              <w:t>2%)</w:t>
            </w:r>
          </w:p>
        </w:tc>
        <w:tc>
          <w:tcPr>
            <w:tcW w:w="2338" w:type="dxa"/>
          </w:tcPr>
          <w:p w14:paraId="51EBA2A3" w14:textId="691A81F5" w:rsidR="00C01C66" w:rsidRPr="00C01C66" w:rsidRDefault="00C01C66" w:rsidP="00C01C66">
            <w:pPr>
              <w:jc w:val="center"/>
              <w:rPr>
                <w:b/>
                <w:bCs/>
                <w:lang w:val="en-GB"/>
              </w:rPr>
            </w:pPr>
            <w:r w:rsidRPr="00C01C66">
              <w:t xml:space="preserve">Position (mm, </w:t>
            </w:r>
            <w:r w:rsidR="00296382" w:rsidRPr="00265CE9">
              <w:rPr>
                <w:lang w:val="en-GB"/>
              </w:rPr>
              <w:t>±</w:t>
            </w:r>
            <w:r w:rsidRPr="00C01C66">
              <w:t>2mm)</w:t>
            </w:r>
          </w:p>
        </w:tc>
        <w:tc>
          <w:tcPr>
            <w:tcW w:w="2338" w:type="dxa"/>
          </w:tcPr>
          <w:p w14:paraId="57CB2121" w14:textId="073FB70D" w:rsidR="00C01C66" w:rsidRPr="00C01C66" w:rsidRDefault="00C01C66" w:rsidP="00C01C66">
            <w:pPr>
              <w:jc w:val="center"/>
              <w:rPr>
                <w:b/>
                <w:bCs/>
                <w:lang w:val="en-GB"/>
              </w:rPr>
            </w:pPr>
            <w:r w:rsidRPr="00C01C66">
              <w:t>Average Velocity (m/s</w:t>
            </w:r>
            <w:r w:rsidR="00D128C4">
              <w:t>)</w:t>
            </w:r>
          </w:p>
        </w:tc>
      </w:tr>
      <w:tr w:rsidR="00C01C66" w14:paraId="18DF62C5" w14:textId="77777777" w:rsidTr="000D0FEF">
        <w:tc>
          <w:tcPr>
            <w:tcW w:w="2336" w:type="dxa"/>
          </w:tcPr>
          <w:p w14:paraId="197140C2" w14:textId="34700229" w:rsidR="00C01C66" w:rsidRPr="00C01C66" w:rsidRDefault="00C01C66" w:rsidP="00C01C66">
            <w:pPr>
              <w:jc w:val="center"/>
              <w:rPr>
                <w:b/>
                <w:bCs/>
                <w:lang w:val="en-GB"/>
              </w:rPr>
            </w:pPr>
            <w:r w:rsidRPr="00C01C66">
              <w:t>0</w:t>
            </w:r>
          </w:p>
        </w:tc>
        <w:tc>
          <w:tcPr>
            <w:tcW w:w="2338" w:type="dxa"/>
          </w:tcPr>
          <w:p w14:paraId="28CE2114" w14:textId="480FA34E" w:rsidR="00C01C66" w:rsidRPr="00C01C66" w:rsidRDefault="00C01C66" w:rsidP="00C01C66">
            <w:pPr>
              <w:jc w:val="center"/>
              <w:rPr>
                <w:b/>
                <w:bCs/>
                <w:lang w:val="en-GB"/>
              </w:rPr>
            </w:pPr>
            <w:r w:rsidRPr="00C01C66">
              <w:t>0</w:t>
            </w:r>
          </w:p>
        </w:tc>
        <w:tc>
          <w:tcPr>
            <w:tcW w:w="2338" w:type="dxa"/>
          </w:tcPr>
          <w:p w14:paraId="06D7C480" w14:textId="1AF8BAF5" w:rsidR="00C01C66" w:rsidRPr="00C01C66" w:rsidRDefault="00C01C66" w:rsidP="00C01C66">
            <w:pPr>
              <w:jc w:val="center"/>
              <w:rPr>
                <w:b/>
                <w:bCs/>
                <w:lang w:val="en-GB"/>
              </w:rPr>
            </w:pPr>
            <w:r w:rsidRPr="00C01C66">
              <w:t>0</w:t>
            </w:r>
          </w:p>
        </w:tc>
        <w:tc>
          <w:tcPr>
            <w:tcW w:w="2338" w:type="dxa"/>
            <w:shd w:val="clear" w:color="auto" w:fill="7F7F7F" w:themeFill="text1" w:themeFillTint="80"/>
          </w:tcPr>
          <w:p w14:paraId="1E9A19E0" w14:textId="77777777" w:rsidR="00C01C66" w:rsidRPr="00C01C66" w:rsidRDefault="00C01C66" w:rsidP="00C01C66">
            <w:pPr>
              <w:jc w:val="center"/>
              <w:rPr>
                <w:b/>
                <w:bCs/>
                <w:lang w:val="en-GB"/>
              </w:rPr>
            </w:pPr>
          </w:p>
        </w:tc>
      </w:tr>
      <w:tr w:rsidR="00C01C66" w14:paraId="7DD355B0" w14:textId="77777777" w:rsidTr="000D0FEF">
        <w:tc>
          <w:tcPr>
            <w:tcW w:w="2336" w:type="dxa"/>
          </w:tcPr>
          <w:p w14:paraId="4CDCE27A" w14:textId="532917C1" w:rsidR="00C01C66" w:rsidRPr="00C01C66" w:rsidRDefault="00C01C66" w:rsidP="00C01C66">
            <w:pPr>
              <w:jc w:val="center"/>
              <w:rPr>
                <w:b/>
                <w:bCs/>
                <w:lang w:val="en-GB"/>
              </w:rPr>
            </w:pPr>
            <w:r w:rsidRPr="00C01C66">
              <w:t>1</w:t>
            </w:r>
          </w:p>
        </w:tc>
        <w:tc>
          <w:tcPr>
            <w:tcW w:w="2338" w:type="dxa"/>
          </w:tcPr>
          <w:p w14:paraId="50E94407" w14:textId="6A811D47" w:rsidR="00C01C66" w:rsidRPr="00C01C66" w:rsidRDefault="00C01C66" w:rsidP="00C01C66">
            <w:pPr>
              <w:jc w:val="center"/>
              <w:rPr>
                <w:b/>
                <w:bCs/>
                <w:lang w:val="en-GB"/>
              </w:rPr>
            </w:pPr>
            <w:r w:rsidRPr="00C01C66">
              <w:t>40</w:t>
            </w:r>
          </w:p>
        </w:tc>
        <w:tc>
          <w:tcPr>
            <w:tcW w:w="2338" w:type="dxa"/>
          </w:tcPr>
          <w:p w14:paraId="1FE394FD" w14:textId="764D28A5" w:rsidR="00C01C66" w:rsidRPr="00C01C66" w:rsidRDefault="00C01C66" w:rsidP="00C01C66">
            <w:pPr>
              <w:jc w:val="center"/>
              <w:rPr>
                <w:b/>
                <w:bCs/>
                <w:lang w:val="en-GB"/>
              </w:rPr>
            </w:pPr>
            <w:r w:rsidRPr="00C01C66">
              <w:t>11</w:t>
            </w:r>
          </w:p>
        </w:tc>
        <w:tc>
          <w:tcPr>
            <w:tcW w:w="2338" w:type="dxa"/>
            <w:shd w:val="clear" w:color="auto" w:fill="7F7F7F" w:themeFill="text1" w:themeFillTint="80"/>
          </w:tcPr>
          <w:p w14:paraId="78D77C95" w14:textId="77777777" w:rsidR="00C01C66" w:rsidRPr="00C01C66" w:rsidRDefault="00C01C66" w:rsidP="00C01C66">
            <w:pPr>
              <w:jc w:val="center"/>
              <w:rPr>
                <w:b/>
                <w:bCs/>
                <w:lang w:val="en-GB"/>
              </w:rPr>
            </w:pPr>
          </w:p>
        </w:tc>
      </w:tr>
      <w:tr w:rsidR="00C01C66" w14:paraId="04C49A8F" w14:textId="77777777" w:rsidTr="000D0FEF">
        <w:tc>
          <w:tcPr>
            <w:tcW w:w="2336" w:type="dxa"/>
          </w:tcPr>
          <w:p w14:paraId="2F8B40FE" w14:textId="091D4BD0" w:rsidR="00C01C66" w:rsidRPr="00C01C66" w:rsidRDefault="00C01C66" w:rsidP="00C01C66">
            <w:pPr>
              <w:jc w:val="center"/>
              <w:rPr>
                <w:b/>
                <w:bCs/>
                <w:lang w:val="en-GB"/>
              </w:rPr>
            </w:pPr>
            <w:r w:rsidRPr="00C01C66">
              <w:t>2</w:t>
            </w:r>
          </w:p>
        </w:tc>
        <w:tc>
          <w:tcPr>
            <w:tcW w:w="2338" w:type="dxa"/>
          </w:tcPr>
          <w:p w14:paraId="0C491416" w14:textId="43F2266E" w:rsidR="00C01C66" w:rsidRPr="00C01C66" w:rsidRDefault="00C01C66" w:rsidP="00C01C66">
            <w:pPr>
              <w:jc w:val="center"/>
              <w:rPr>
                <w:b/>
                <w:bCs/>
                <w:lang w:val="en-GB"/>
              </w:rPr>
            </w:pPr>
            <w:r w:rsidRPr="00C01C66">
              <w:t>80</w:t>
            </w:r>
          </w:p>
        </w:tc>
        <w:tc>
          <w:tcPr>
            <w:tcW w:w="2338" w:type="dxa"/>
          </w:tcPr>
          <w:p w14:paraId="6A94523A" w14:textId="3BB928D2" w:rsidR="00C01C66" w:rsidRPr="00C01C66" w:rsidRDefault="00C01C66" w:rsidP="00C01C66">
            <w:pPr>
              <w:jc w:val="center"/>
              <w:rPr>
                <w:b/>
                <w:bCs/>
                <w:lang w:val="en-GB"/>
              </w:rPr>
            </w:pPr>
            <w:r w:rsidRPr="00C01C66">
              <w:t>25</w:t>
            </w:r>
          </w:p>
        </w:tc>
        <w:tc>
          <w:tcPr>
            <w:tcW w:w="2338" w:type="dxa"/>
            <w:shd w:val="clear" w:color="auto" w:fill="7F7F7F" w:themeFill="text1" w:themeFillTint="80"/>
          </w:tcPr>
          <w:p w14:paraId="57236ACA" w14:textId="77777777" w:rsidR="00C01C66" w:rsidRPr="00C01C66" w:rsidRDefault="00C01C66" w:rsidP="00C01C66">
            <w:pPr>
              <w:jc w:val="center"/>
              <w:rPr>
                <w:b/>
                <w:bCs/>
                <w:lang w:val="en-GB"/>
              </w:rPr>
            </w:pPr>
          </w:p>
        </w:tc>
      </w:tr>
      <w:tr w:rsidR="00C01C66" w14:paraId="0FFBD041" w14:textId="77777777" w:rsidTr="000D0FEF">
        <w:tc>
          <w:tcPr>
            <w:tcW w:w="2336" w:type="dxa"/>
          </w:tcPr>
          <w:p w14:paraId="056A04E5" w14:textId="495FD87B" w:rsidR="00C01C66" w:rsidRPr="00C01C66" w:rsidRDefault="00C01C66" w:rsidP="00C01C66">
            <w:pPr>
              <w:jc w:val="center"/>
              <w:rPr>
                <w:b/>
                <w:bCs/>
                <w:lang w:val="en-GB"/>
              </w:rPr>
            </w:pPr>
            <w:r w:rsidRPr="00C01C66">
              <w:t>3</w:t>
            </w:r>
          </w:p>
        </w:tc>
        <w:tc>
          <w:tcPr>
            <w:tcW w:w="2338" w:type="dxa"/>
          </w:tcPr>
          <w:p w14:paraId="4F4A675C" w14:textId="7D00B880" w:rsidR="00C01C66" w:rsidRPr="00C01C66" w:rsidRDefault="00C01C66" w:rsidP="00C01C66">
            <w:pPr>
              <w:jc w:val="center"/>
              <w:rPr>
                <w:b/>
                <w:bCs/>
                <w:lang w:val="en-GB"/>
              </w:rPr>
            </w:pPr>
            <w:r w:rsidRPr="00C01C66">
              <w:t>120</w:t>
            </w:r>
          </w:p>
        </w:tc>
        <w:tc>
          <w:tcPr>
            <w:tcW w:w="2338" w:type="dxa"/>
          </w:tcPr>
          <w:p w14:paraId="746C07AA" w14:textId="1FB31431" w:rsidR="00C01C66" w:rsidRPr="00C01C66" w:rsidRDefault="00C01C66" w:rsidP="00C01C66">
            <w:pPr>
              <w:jc w:val="center"/>
              <w:rPr>
                <w:b/>
                <w:bCs/>
                <w:lang w:val="en-GB"/>
              </w:rPr>
            </w:pPr>
            <w:r w:rsidRPr="00C01C66">
              <w:t>41</w:t>
            </w:r>
          </w:p>
        </w:tc>
        <w:tc>
          <w:tcPr>
            <w:tcW w:w="2338" w:type="dxa"/>
          </w:tcPr>
          <w:p w14:paraId="6F6EFD64" w14:textId="71F0EAE6" w:rsidR="00C01C66" w:rsidRPr="00C01C66" w:rsidRDefault="00C01C66" w:rsidP="00C01C66">
            <w:pPr>
              <w:jc w:val="center"/>
              <w:rPr>
                <w:b/>
                <w:bCs/>
                <w:lang w:val="en-GB"/>
              </w:rPr>
            </w:pPr>
            <w:r w:rsidRPr="00C01C66">
              <w:t>0.446</w:t>
            </w:r>
            <w:r w:rsidR="001E655E">
              <w:t xml:space="preserve"> </w:t>
            </w:r>
            <w:r w:rsidR="001E655E" w:rsidRPr="00265CE9">
              <w:rPr>
                <w:lang w:val="en-GB"/>
              </w:rPr>
              <w:t>±</w:t>
            </w:r>
            <w:r w:rsidR="00085785">
              <w:rPr>
                <w:lang w:val="en-GB"/>
              </w:rPr>
              <w:t>5.87%</w:t>
            </w:r>
          </w:p>
        </w:tc>
      </w:tr>
      <w:tr w:rsidR="00C01C66" w14:paraId="65C0D1B8" w14:textId="77777777" w:rsidTr="000D0FEF">
        <w:tc>
          <w:tcPr>
            <w:tcW w:w="2336" w:type="dxa"/>
          </w:tcPr>
          <w:p w14:paraId="4A7108E2" w14:textId="73290864" w:rsidR="00C01C66" w:rsidRPr="00C01C66" w:rsidRDefault="00C01C66" w:rsidP="00C01C66">
            <w:pPr>
              <w:jc w:val="center"/>
              <w:rPr>
                <w:b/>
                <w:bCs/>
                <w:lang w:val="en-GB"/>
              </w:rPr>
            </w:pPr>
            <w:r w:rsidRPr="00C01C66">
              <w:t>4</w:t>
            </w:r>
          </w:p>
        </w:tc>
        <w:tc>
          <w:tcPr>
            <w:tcW w:w="2338" w:type="dxa"/>
          </w:tcPr>
          <w:p w14:paraId="6D6E9393" w14:textId="0833CB82" w:rsidR="00C01C66" w:rsidRPr="00C01C66" w:rsidRDefault="00C01C66" w:rsidP="00C01C66">
            <w:pPr>
              <w:jc w:val="center"/>
              <w:rPr>
                <w:b/>
                <w:bCs/>
                <w:lang w:val="en-GB"/>
              </w:rPr>
            </w:pPr>
            <w:r w:rsidRPr="00C01C66">
              <w:t>160</w:t>
            </w:r>
          </w:p>
        </w:tc>
        <w:tc>
          <w:tcPr>
            <w:tcW w:w="2338" w:type="dxa"/>
          </w:tcPr>
          <w:p w14:paraId="46206790" w14:textId="4612F259" w:rsidR="00C01C66" w:rsidRPr="00C01C66" w:rsidRDefault="00C01C66" w:rsidP="00C01C66">
            <w:pPr>
              <w:jc w:val="center"/>
              <w:rPr>
                <w:b/>
                <w:bCs/>
                <w:lang w:val="en-GB"/>
              </w:rPr>
            </w:pPr>
            <w:r w:rsidRPr="00C01C66">
              <w:t>61</w:t>
            </w:r>
          </w:p>
        </w:tc>
        <w:tc>
          <w:tcPr>
            <w:tcW w:w="2338" w:type="dxa"/>
          </w:tcPr>
          <w:p w14:paraId="6431CE36" w14:textId="1D060888" w:rsidR="00C01C66" w:rsidRPr="00C01C66" w:rsidRDefault="00C01C66" w:rsidP="00C01C66">
            <w:pPr>
              <w:jc w:val="center"/>
              <w:rPr>
                <w:b/>
                <w:bCs/>
                <w:lang w:val="en-GB"/>
              </w:rPr>
            </w:pPr>
            <w:r w:rsidRPr="00C01C66">
              <w:t>0.513</w:t>
            </w:r>
            <w:r w:rsidR="00085785">
              <w:t xml:space="preserve"> </w:t>
            </w:r>
            <w:r w:rsidR="00085785" w:rsidRPr="00265CE9">
              <w:rPr>
                <w:lang w:val="en-GB"/>
              </w:rPr>
              <w:t>±</w:t>
            </w:r>
            <w:r w:rsidR="00085785">
              <w:rPr>
                <w:lang w:val="en-GB"/>
              </w:rPr>
              <w:t>23.7%</w:t>
            </w:r>
          </w:p>
        </w:tc>
      </w:tr>
      <w:tr w:rsidR="00C01C66" w14:paraId="288E5681" w14:textId="77777777" w:rsidTr="000D0FEF">
        <w:tc>
          <w:tcPr>
            <w:tcW w:w="2336" w:type="dxa"/>
          </w:tcPr>
          <w:p w14:paraId="313A7376" w14:textId="6688B86C" w:rsidR="00C01C66" w:rsidRPr="00C01C66" w:rsidRDefault="00C01C66" w:rsidP="00C01C66">
            <w:pPr>
              <w:jc w:val="center"/>
              <w:rPr>
                <w:b/>
                <w:bCs/>
                <w:lang w:val="en-GB"/>
              </w:rPr>
            </w:pPr>
            <w:r w:rsidRPr="00C01C66">
              <w:t>5</w:t>
            </w:r>
          </w:p>
        </w:tc>
        <w:tc>
          <w:tcPr>
            <w:tcW w:w="2338" w:type="dxa"/>
          </w:tcPr>
          <w:p w14:paraId="2A6C33C2" w14:textId="2617ECB0" w:rsidR="00C01C66" w:rsidRPr="00C01C66" w:rsidRDefault="00C01C66" w:rsidP="00C01C66">
            <w:pPr>
              <w:jc w:val="center"/>
              <w:rPr>
                <w:b/>
                <w:bCs/>
                <w:lang w:val="en-GB"/>
              </w:rPr>
            </w:pPr>
            <w:r w:rsidRPr="00C01C66">
              <w:t>200</w:t>
            </w:r>
          </w:p>
        </w:tc>
        <w:tc>
          <w:tcPr>
            <w:tcW w:w="2338" w:type="dxa"/>
          </w:tcPr>
          <w:p w14:paraId="140A74AB" w14:textId="7EDFF386" w:rsidR="00C01C66" w:rsidRPr="00C01C66" w:rsidRDefault="00C01C66" w:rsidP="00C01C66">
            <w:pPr>
              <w:jc w:val="center"/>
              <w:rPr>
                <w:b/>
                <w:bCs/>
                <w:lang w:val="en-GB"/>
              </w:rPr>
            </w:pPr>
            <w:r w:rsidRPr="00C01C66">
              <w:t>82</w:t>
            </w:r>
          </w:p>
        </w:tc>
        <w:tc>
          <w:tcPr>
            <w:tcW w:w="2338" w:type="dxa"/>
          </w:tcPr>
          <w:p w14:paraId="702A79C4" w14:textId="6561C628" w:rsidR="00C01C66" w:rsidRPr="00C01C66" w:rsidRDefault="00C01C66" w:rsidP="00C01C66">
            <w:pPr>
              <w:jc w:val="center"/>
              <w:rPr>
                <w:b/>
                <w:bCs/>
                <w:lang w:val="en-GB"/>
              </w:rPr>
            </w:pPr>
            <w:r w:rsidRPr="00C01C66">
              <w:t>0.583</w:t>
            </w:r>
            <w:r w:rsidR="00085785">
              <w:t xml:space="preserve"> </w:t>
            </w:r>
            <w:r w:rsidR="00085785" w:rsidRPr="00265CE9">
              <w:rPr>
                <w:lang w:val="en-GB"/>
              </w:rPr>
              <w:t>±</w:t>
            </w:r>
            <w:r w:rsidR="00085785">
              <w:rPr>
                <w:lang w:val="en-GB"/>
              </w:rPr>
              <w:t>13.2%</w:t>
            </w:r>
          </w:p>
        </w:tc>
      </w:tr>
      <w:tr w:rsidR="00C01C66" w14:paraId="042975D2" w14:textId="77777777" w:rsidTr="000D0FEF">
        <w:tc>
          <w:tcPr>
            <w:tcW w:w="2336" w:type="dxa"/>
          </w:tcPr>
          <w:p w14:paraId="779967E7" w14:textId="22590867" w:rsidR="00C01C66" w:rsidRPr="00C01C66" w:rsidRDefault="00C01C66" w:rsidP="00C01C66">
            <w:pPr>
              <w:jc w:val="center"/>
              <w:rPr>
                <w:b/>
                <w:bCs/>
                <w:lang w:val="en-GB"/>
              </w:rPr>
            </w:pPr>
            <w:r w:rsidRPr="00C01C66">
              <w:t>6</w:t>
            </w:r>
          </w:p>
        </w:tc>
        <w:tc>
          <w:tcPr>
            <w:tcW w:w="2338" w:type="dxa"/>
          </w:tcPr>
          <w:p w14:paraId="53340F57" w14:textId="4CA41A7A" w:rsidR="00C01C66" w:rsidRPr="00C01C66" w:rsidRDefault="00C01C66" w:rsidP="00C01C66">
            <w:pPr>
              <w:jc w:val="center"/>
              <w:rPr>
                <w:b/>
                <w:bCs/>
                <w:lang w:val="en-GB"/>
              </w:rPr>
            </w:pPr>
            <w:r w:rsidRPr="00C01C66">
              <w:t>240</w:t>
            </w:r>
          </w:p>
        </w:tc>
        <w:tc>
          <w:tcPr>
            <w:tcW w:w="2338" w:type="dxa"/>
          </w:tcPr>
          <w:p w14:paraId="0F3D515A" w14:textId="4E98A9F7" w:rsidR="00C01C66" w:rsidRPr="00C01C66" w:rsidRDefault="00C01C66" w:rsidP="00C01C66">
            <w:pPr>
              <w:jc w:val="center"/>
              <w:rPr>
                <w:b/>
                <w:bCs/>
                <w:lang w:val="en-GB"/>
              </w:rPr>
            </w:pPr>
            <w:r w:rsidRPr="00C01C66">
              <w:t>107</w:t>
            </w:r>
          </w:p>
        </w:tc>
        <w:tc>
          <w:tcPr>
            <w:tcW w:w="2338" w:type="dxa"/>
          </w:tcPr>
          <w:p w14:paraId="3E66ADE1" w14:textId="53B0BF1C" w:rsidR="00C01C66" w:rsidRPr="00C01C66" w:rsidRDefault="00C01C66" w:rsidP="00C01C66">
            <w:pPr>
              <w:jc w:val="center"/>
              <w:rPr>
                <w:b/>
                <w:bCs/>
                <w:lang w:val="en-GB"/>
              </w:rPr>
            </w:pPr>
            <w:r w:rsidRPr="00C01C66">
              <w:t>0.65</w:t>
            </w:r>
            <w:r w:rsidR="00830DFD">
              <w:t>0</w:t>
            </w:r>
            <w:r w:rsidR="00536BB5">
              <w:t xml:space="preserve"> </w:t>
            </w:r>
            <w:r w:rsidR="00536BB5" w:rsidRPr="00265CE9">
              <w:rPr>
                <w:lang w:val="en-GB"/>
              </w:rPr>
              <w:t>±</w:t>
            </w:r>
            <w:r w:rsidR="00536BB5">
              <w:rPr>
                <w:lang w:val="en-GB"/>
              </w:rPr>
              <w:t>9.89%</w:t>
            </w:r>
          </w:p>
        </w:tc>
      </w:tr>
      <w:tr w:rsidR="00C01C66" w14:paraId="127B8410" w14:textId="77777777" w:rsidTr="000D0FEF">
        <w:tc>
          <w:tcPr>
            <w:tcW w:w="2336" w:type="dxa"/>
          </w:tcPr>
          <w:p w14:paraId="4599AE0A" w14:textId="62A4843F" w:rsidR="00C01C66" w:rsidRPr="00C01C66" w:rsidRDefault="00C01C66" w:rsidP="00C01C66">
            <w:pPr>
              <w:jc w:val="center"/>
              <w:rPr>
                <w:b/>
                <w:bCs/>
                <w:lang w:val="en-GB"/>
              </w:rPr>
            </w:pPr>
            <w:r w:rsidRPr="00C01C66">
              <w:t>7</w:t>
            </w:r>
          </w:p>
        </w:tc>
        <w:tc>
          <w:tcPr>
            <w:tcW w:w="2338" w:type="dxa"/>
          </w:tcPr>
          <w:p w14:paraId="33B68AAD" w14:textId="5C725368" w:rsidR="00C01C66" w:rsidRPr="00C01C66" w:rsidRDefault="00C01C66" w:rsidP="00C01C66">
            <w:pPr>
              <w:jc w:val="center"/>
              <w:rPr>
                <w:b/>
                <w:bCs/>
                <w:lang w:val="en-GB"/>
              </w:rPr>
            </w:pPr>
            <w:r w:rsidRPr="00C01C66">
              <w:t>280</w:t>
            </w:r>
          </w:p>
        </w:tc>
        <w:tc>
          <w:tcPr>
            <w:tcW w:w="2338" w:type="dxa"/>
          </w:tcPr>
          <w:p w14:paraId="7CF2EEE7" w14:textId="28F6938D" w:rsidR="00C01C66" w:rsidRPr="00C01C66" w:rsidRDefault="00C01C66" w:rsidP="00C01C66">
            <w:pPr>
              <w:jc w:val="center"/>
              <w:rPr>
                <w:b/>
                <w:bCs/>
                <w:lang w:val="en-GB"/>
              </w:rPr>
            </w:pPr>
            <w:r w:rsidRPr="00C01C66">
              <w:t>134</w:t>
            </w:r>
          </w:p>
        </w:tc>
        <w:tc>
          <w:tcPr>
            <w:tcW w:w="2338" w:type="dxa"/>
          </w:tcPr>
          <w:p w14:paraId="0EC40EE1" w14:textId="078EEA31" w:rsidR="00C01C66" w:rsidRPr="00C01C66" w:rsidRDefault="00C01C66" w:rsidP="00C01C66">
            <w:pPr>
              <w:jc w:val="center"/>
              <w:rPr>
                <w:b/>
                <w:bCs/>
                <w:lang w:val="en-GB"/>
              </w:rPr>
            </w:pPr>
            <w:r w:rsidRPr="00C01C66">
              <w:t>0.717</w:t>
            </w:r>
            <w:r w:rsidR="00B81EC7">
              <w:t xml:space="preserve"> </w:t>
            </w:r>
            <w:r w:rsidR="00B81EC7" w:rsidRPr="00265CE9">
              <w:rPr>
                <w:lang w:val="en-GB"/>
              </w:rPr>
              <w:t>±</w:t>
            </w:r>
            <w:r w:rsidR="0010230D">
              <w:rPr>
                <w:lang w:val="en-GB"/>
              </w:rPr>
              <w:t>8.14</w:t>
            </w:r>
            <w:r w:rsidR="00B81EC7">
              <w:rPr>
                <w:lang w:val="en-GB"/>
              </w:rPr>
              <w:t>%</w:t>
            </w:r>
          </w:p>
        </w:tc>
      </w:tr>
      <w:tr w:rsidR="00C01C66" w14:paraId="3626E75E" w14:textId="77777777" w:rsidTr="000D0FEF">
        <w:tc>
          <w:tcPr>
            <w:tcW w:w="2336" w:type="dxa"/>
          </w:tcPr>
          <w:p w14:paraId="278627BD" w14:textId="5EFE3D32" w:rsidR="00C01C66" w:rsidRPr="00C01C66" w:rsidRDefault="00C01C66" w:rsidP="00C01C66">
            <w:pPr>
              <w:jc w:val="center"/>
              <w:rPr>
                <w:b/>
                <w:bCs/>
                <w:lang w:val="en-GB"/>
              </w:rPr>
            </w:pPr>
            <w:r w:rsidRPr="00C01C66">
              <w:t>8</w:t>
            </w:r>
          </w:p>
        </w:tc>
        <w:tc>
          <w:tcPr>
            <w:tcW w:w="2338" w:type="dxa"/>
          </w:tcPr>
          <w:p w14:paraId="60AF53E7" w14:textId="5A7E8C64" w:rsidR="00C01C66" w:rsidRPr="00C01C66" w:rsidRDefault="00C01C66" w:rsidP="00C01C66">
            <w:pPr>
              <w:jc w:val="center"/>
              <w:rPr>
                <w:b/>
                <w:bCs/>
                <w:lang w:val="en-GB"/>
              </w:rPr>
            </w:pPr>
            <w:r w:rsidRPr="00C01C66">
              <w:t>320</w:t>
            </w:r>
          </w:p>
        </w:tc>
        <w:tc>
          <w:tcPr>
            <w:tcW w:w="2338" w:type="dxa"/>
          </w:tcPr>
          <w:p w14:paraId="4132A161" w14:textId="43DCC161" w:rsidR="00C01C66" w:rsidRPr="00C01C66" w:rsidRDefault="00C01C66" w:rsidP="00C01C66">
            <w:pPr>
              <w:jc w:val="center"/>
              <w:rPr>
                <w:b/>
                <w:bCs/>
                <w:lang w:val="en-GB"/>
              </w:rPr>
            </w:pPr>
            <w:r w:rsidRPr="00C01C66">
              <w:t>165</w:t>
            </w:r>
          </w:p>
        </w:tc>
        <w:tc>
          <w:tcPr>
            <w:tcW w:w="2338" w:type="dxa"/>
          </w:tcPr>
          <w:p w14:paraId="4E65E59F" w14:textId="4DA37A30" w:rsidR="00C01C66" w:rsidRPr="00C01C66" w:rsidRDefault="00C01C66" w:rsidP="00C01C66">
            <w:pPr>
              <w:jc w:val="center"/>
              <w:rPr>
                <w:b/>
                <w:bCs/>
                <w:lang w:val="en-GB"/>
              </w:rPr>
            </w:pPr>
            <w:r w:rsidRPr="00C01C66">
              <w:t>0.788</w:t>
            </w:r>
            <w:r w:rsidR="0010230D">
              <w:t xml:space="preserve"> </w:t>
            </w:r>
            <w:r w:rsidR="0010230D" w:rsidRPr="00265CE9">
              <w:rPr>
                <w:lang w:val="en-GB"/>
              </w:rPr>
              <w:t>±</w:t>
            </w:r>
            <w:r w:rsidR="0010230D">
              <w:rPr>
                <w:lang w:val="en-GB"/>
              </w:rPr>
              <w:t>7.21%</w:t>
            </w:r>
          </w:p>
        </w:tc>
      </w:tr>
      <w:tr w:rsidR="00C01C66" w14:paraId="0839B5A2" w14:textId="77777777" w:rsidTr="000D0FEF">
        <w:tc>
          <w:tcPr>
            <w:tcW w:w="2336" w:type="dxa"/>
          </w:tcPr>
          <w:p w14:paraId="0D86DC7D" w14:textId="44912771" w:rsidR="00C01C66" w:rsidRPr="00C01C66" w:rsidRDefault="00C01C66" w:rsidP="00C01C66">
            <w:pPr>
              <w:jc w:val="center"/>
              <w:rPr>
                <w:b/>
                <w:bCs/>
                <w:lang w:val="en-GB"/>
              </w:rPr>
            </w:pPr>
            <w:r w:rsidRPr="00C01C66">
              <w:t>9</w:t>
            </w:r>
          </w:p>
        </w:tc>
        <w:tc>
          <w:tcPr>
            <w:tcW w:w="2338" w:type="dxa"/>
          </w:tcPr>
          <w:p w14:paraId="09C56B00" w14:textId="0FA2E79B" w:rsidR="00C01C66" w:rsidRPr="00C01C66" w:rsidRDefault="00C01C66" w:rsidP="00C01C66">
            <w:pPr>
              <w:jc w:val="center"/>
              <w:rPr>
                <w:b/>
                <w:bCs/>
                <w:lang w:val="en-GB"/>
              </w:rPr>
            </w:pPr>
            <w:r w:rsidRPr="00C01C66">
              <w:t>360</w:t>
            </w:r>
          </w:p>
        </w:tc>
        <w:tc>
          <w:tcPr>
            <w:tcW w:w="2338" w:type="dxa"/>
          </w:tcPr>
          <w:p w14:paraId="75A68C54" w14:textId="779BD8B5" w:rsidR="00C01C66" w:rsidRPr="00C01C66" w:rsidRDefault="00C01C66" w:rsidP="00C01C66">
            <w:pPr>
              <w:jc w:val="center"/>
              <w:rPr>
                <w:b/>
                <w:bCs/>
                <w:lang w:val="en-GB"/>
              </w:rPr>
            </w:pPr>
            <w:r w:rsidRPr="00C01C66">
              <w:t>197</w:t>
            </w:r>
          </w:p>
        </w:tc>
        <w:tc>
          <w:tcPr>
            <w:tcW w:w="2338" w:type="dxa"/>
          </w:tcPr>
          <w:p w14:paraId="11626E9A" w14:textId="1ACAE473" w:rsidR="00C01C66" w:rsidRPr="00C01C66" w:rsidRDefault="00C01C66" w:rsidP="00C01C66">
            <w:pPr>
              <w:jc w:val="center"/>
              <w:rPr>
                <w:b/>
                <w:bCs/>
                <w:lang w:val="en-GB"/>
              </w:rPr>
            </w:pPr>
            <w:r w:rsidRPr="00C01C66">
              <w:t>0.854</w:t>
            </w:r>
            <w:r w:rsidR="0010230D">
              <w:t xml:space="preserve"> </w:t>
            </w:r>
            <w:r w:rsidR="0010230D" w:rsidRPr="00265CE9">
              <w:rPr>
                <w:lang w:val="en-GB"/>
              </w:rPr>
              <w:t>±</w:t>
            </w:r>
            <w:r w:rsidR="0010230D">
              <w:rPr>
                <w:lang w:val="en-GB"/>
              </w:rPr>
              <w:t>6.51%</w:t>
            </w:r>
          </w:p>
        </w:tc>
      </w:tr>
      <w:tr w:rsidR="00C01C66" w14:paraId="23C873CC" w14:textId="77777777" w:rsidTr="000D0FEF">
        <w:tc>
          <w:tcPr>
            <w:tcW w:w="2336" w:type="dxa"/>
          </w:tcPr>
          <w:p w14:paraId="28F9B75C" w14:textId="0AEEBDE1" w:rsidR="00C01C66" w:rsidRPr="00C01C66" w:rsidRDefault="00C01C66" w:rsidP="00C01C66">
            <w:pPr>
              <w:jc w:val="center"/>
              <w:rPr>
                <w:b/>
                <w:bCs/>
                <w:lang w:val="en-GB"/>
              </w:rPr>
            </w:pPr>
            <w:r w:rsidRPr="00C01C66">
              <w:t>10</w:t>
            </w:r>
          </w:p>
        </w:tc>
        <w:tc>
          <w:tcPr>
            <w:tcW w:w="2338" w:type="dxa"/>
          </w:tcPr>
          <w:p w14:paraId="0EFBFE0C" w14:textId="03F70F33" w:rsidR="00C01C66" w:rsidRPr="00C01C66" w:rsidRDefault="00C01C66" w:rsidP="00C01C66">
            <w:pPr>
              <w:jc w:val="center"/>
              <w:rPr>
                <w:b/>
                <w:bCs/>
                <w:lang w:val="en-GB"/>
              </w:rPr>
            </w:pPr>
            <w:r w:rsidRPr="00C01C66">
              <w:t>400</w:t>
            </w:r>
          </w:p>
        </w:tc>
        <w:tc>
          <w:tcPr>
            <w:tcW w:w="2338" w:type="dxa"/>
          </w:tcPr>
          <w:p w14:paraId="744DB99E" w14:textId="380EBC51" w:rsidR="00C01C66" w:rsidRPr="00C01C66" w:rsidRDefault="00C01C66" w:rsidP="00C01C66">
            <w:pPr>
              <w:jc w:val="center"/>
              <w:rPr>
                <w:b/>
                <w:bCs/>
                <w:lang w:val="en-GB"/>
              </w:rPr>
            </w:pPr>
            <w:r w:rsidRPr="00C01C66">
              <w:t>233</w:t>
            </w:r>
          </w:p>
        </w:tc>
        <w:tc>
          <w:tcPr>
            <w:tcW w:w="2338" w:type="dxa"/>
          </w:tcPr>
          <w:p w14:paraId="64D6E97E" w14:textId="521AF042" w:rsidR="00C01C66" w:rsidRPr="00C01C66" w:rsidRDefault="00C01C66" w:rsidP="00C01C66">
            <w:pPr>
              <w:jc w:val="center"/>
              <w:rPr>
                <w:b/>
                <w:bCs/>
                <w:lang w:val="en-GB"/>
              </w:rPr>
            </w:pPr>
            <w:r w:rsidRPr="00C01C66">
              <w:t>0.921</w:t>
            </w:r>
            <w:r w:rsidR="00911219">
              <w:t xml:space="preserve"> </w:t>
            </w:r>
            <w:r w:rsidR="00911219" w:rsidRPr="00265CE9">
              <w:rPr>
                <w:lang w:val="en-GB"/>
              </w:rPr>
              <w:t>±</w:t>
            </w:r>
            <w:r w:rsidR="00911219">
              <w:rPr>
                <w:lang w:val="en-GB"/>
              </w:rPr>
              <w:t>6.06%</w:t>
            </w:r>
          </w:p>
        </w:tc>
      </w:tr>
      <w:tr w:rsidR="00C01C66" w14:paraId="12C99A67" w14:textId="77777777" w:rsidTr="000D0FEF">
        <w:tc>
          <w:tcPr>
            <w:tcW w:w="2336" w:type="dxa"/>
          </w:tcPr>
          <w:p w14:paraId="5C0F1799" w14:textId="52279B17" w:rsidR="00C01C66" w:rsidRPr="00C01C66" w:rsidRDefault="00C01C66" w:rsidP="00C01C66">
            <w:pPr>
              <w:jc w:val="center"/>
              <w:rPr>
                <w:b/>
                <w:bCs/>
                <w:lang w:val="en-GB"/>
              </w:rPr>
            </w:pPr>
            <w:r w:rsidRPr="00C01C66">
              <w:t>11</w:t>
            </w:r>
          </w:p>
        </w:tc>
        <w:tc>
          <w:tcPr>
            <w:tcW w:w="2338" w:type="dxa"/>
          </w:tcPr>
          <w:p w14:paraId="4A093527" w14:textId="547592E0" w:rsidR="00C01C66" w:rsidRPr="00C01C66" w:rsidRDefault="00C01C66" w:rsidP="00C01C66">
            <w:pPr>
              <w:jc w:val="center"/>
              <w:rPr>
                <w:b/>
                <w:bCs/>
                <w:lang w:val="en-GB"/>
              </w:rPr>
            </w:pPr>
            <w:r w:rsidRPr="00C01C66">
              <w:t>440</w:t>
            </w:r>
          </w:p>
        </w:tc>
        <w:tc>
          <w:tcPr>
            <w:tcW w:w="2338" w:type="dxa"/>
          </w:tcPr>
          <w:p w14:paraId="5E48FA93" w14:textId="3D908D31" w:rsidR="00C01C66" w:rsidRPr="00C01C66" w:rsidRDefault="00C01C66" w:rsidP="00C01C66">
            <w:pPr>
              <w:jc w:val="center"/>
              <w:rPr>
                <w:b/>
                <w:bCs/>
                <w:lang w:val="en-GB"/>
              </w:rPr>
            </w:pPr>
            <w:r w:rsidRPr="00C01C66">
              <w:t>271</w:t>
            </w:r>
          </w:p>
        </w:tc>
        <w:tc>
          <w:tcPr>
            <w:tcW w:w="2338" w:type="dxa"/>
          </w:tcPr>
          <w:p w14:paraId="30C1B856" w14:textId="0587E535" w:rsidR="00C01C66" w:rsidRPr="00C01C66" w:rsidRDefault="00C01C66" w:rsidP="00C01C66">
            <w:pPr>
              <w:jc w:val="center"/>
              <w:rPr>
                <w:b/>
                <w:bCs/>
                <w:lang w:val="en-GB"/>
              </w:rPr>
            </w:pPr>
            <w:r w:rsidRPr="00C01C66">
              <w:t>0.988</w:t>
            </w:r>
            <w:r w:rsidR="000D0FEF">
              <w:t xml:space="preserve"> </w:t>
            </w:r>
            <w:r w:rsidR="000D0FEF" w:rsidRPr="00265CE9">
              <w:rPr>
                <w:lang w:val="en-GB"/>
              </w:rPr>
              <w:t>±</w:t>
            </w:r>
            <w:r w:rsidR="000D0FEF">
              <w:rPr>
                <w:lang w:val="en-GB"/>
              </w:rPr>
              <w:t>5.71%</w:t>
            </w:r>
          </w:p>
        </w:tc>
      </w:tr>
      <w:tr w:rsidR="00C01C66" w14:paraId="0918F3F5" w14:textId="77777777" w:rsidTr="000D0FEF">
        <w:tc>
          <w:tcPr>
            <w:tcW w:w="2336" w:type="dxa"/>
          </w:tcPr>
          <w:p w14:paraId="5B352F1E" w14:textId="31D78D12" w:rsidR="00C01C66" w:rsidRPr="00C01C66" w:rsidRDefault="00C01C66" w:rsidP="00C01C66">
            <w:pPr>
              <w:jc w:val="center"/>
              <w:rPr>
                <w:b/>
                <w:bCs/>
                <w:lang w:val="en-GB"/>
              </w:rPr>
            </w:pPr>
            <w:r w:rsidRPr="00C01C66">
              <w:t>12</w:t>
            </w:r>
          </w:p>
        </w:tc>
        <w:tc>
          <w:tcPr>
            <w:tcW w:w="2338" w:type="dxa"/>
          </w:tcPr>
          <w:p w14:paraId="225D799A" w14:textId="354BBEA3" w:rsidR="00C01C66" w:rsidRPr="00C01C66" w:rsidRDefault="00C01C66" w:rsidP="00C01C66">
            <w:pPr>
              <w:jc w:val="center"/>
              <w:rPr>
                <w:b/>
                <w:bCs/>
                <w:lang w:val="en-GB"/>
              </w:rPr>
            </w:pPr>
            <w:r w:rsidRPr="00C01C66">
              <w:t>480</w:t>
            </w:r>
          </w:p>
        </w:tc>
        <w:tc>
          <w:tcPr>
            <w:tcW w:w="2338" w:type="dxa"/>
          </w:tcPr>
          <w:p w14:paraId="770ECB67" w14:textId="35DD378D" w:rsidR="00C01C66" w:rsidRPr="00C01C66" w:rsidRDefault="00C01C66" w:rsidP="00C01C66">
            <w:pPr>
              <w:jc w:val="center"/>
              <w:rPr>
                <w:b/>
                <w:bCs/>
                <w:lang w:val="en-GB"/>
              </w:rPr>
            </w:pPr>
            <w:r w:rsidRPr="00C01C66">
              <w:t>312</w:t>
            </w:r>
          </w:p>
        </w:tc>
        <w:tc>
          <w:tcPr>
            <w:tcW w:w="2338" w:type="dxa"/>
            <w:shd w:val="clear" w:color="auto" w:fill="7F7F7F" w:themeFill="text1" w:themeFillTint="80"/>
          </w:tcPr>
          <w:p w14:paraId="0D9E330B" w14:textId="77777777" w:rsidR="00C01C66" w:rsidRPr="00C01C66" w:rsidRDefault="00C01C66" w:rsidP="00C01C66">
            <w:pPr>
              <w:jc w:val="center"/>
              <w:rPr>
                <w:b/>
                <w:bCs/>
                <w:lang w:val="en-GB"/>
              </w:rPr>
            </w:pPr>
          </w:p>
        </w:tc>
      </w:tr>
      <w:tr w:rsidR="00C01C66" w14:paraId="615694C6" w14:textId="77777777" w:rsidTr="000D0FEF">
        <w:tc>
          <w:tcPr>
            <w:tcW w:w="2336" w:type="dxa"/>
          </w:tcPr>
          <w:p w14:paraId="1D53B202" w14:textId="02A8E8E1" w:rsidR="00C01C66" w:rsidRPr="00C01C66" w:rsidRDefault="00C01C66" w:rsidP="00C01C66">
            <w:pPr>
              <w:jc w:val="center"/>
              <w:rPr>
                <w:b/>
                <w:bCs/>
                <w:lang w:val="en-GB"/>
              </w:rPr>
            </w:pPr>
            <w:r w:rsidRPr="00C01C66">
              <w:t>13</w:t>
            </w:r>
          </w:p>
        </w:tc>
        <w:tc>
          <w:tcPr>
            <w:tcW w:w="2338" w:type="dxa"/>
          </w:tcPr>
          <w:p w14:paraId="2EE0AC74" w14:textId="24FAAC3F" w:rsidR="00C01C66" w:rsidRPr="00C01C66" w:rsidRDefault="00C01C66" w:rsidP="00C01C66">
            <w:pPr>
              <w:jc w:val="center"/>
              <w:rPr>
                <w:b/>
                <w:bCs/>
                <w:lang w:val="en-GB"/>
              </w:rPr>
            </w:pPr>
            <w:r w:rsidRPr="00C01C66">
              <w:t>520</w:t>
            </w:r>
          </w:p>
        </w:tc>
        <w:tc>
          <w:tcPr>
            <w:tcW w:w="2338" w:type="dxa"/>
          </w:tcPr>
          <w:p w14:paraId="7C449AAE" w14:textId="3FAEC2AF" w:rsidR="00C01C66" w:rsidRPr="00C01C66" w:rsidRDefault="00C01C66" w:rsidP="00C01C66">
            <w:pPr>
              <w:jc w:val="center"/>
              <w:rPr>
                <w:b/>
                <w:bCs/>
                <w:lang w:val="en-GB"/>
              </w:rPr>
            </w:pPr>
            <w:r w:rsidRPr="00C01C66">
              <w:t>355</w:t>
            </w:r>
          </w:p>
        </w:tc>
        <w:tc>
          <w:tcPr>
            <w:tcW w:w="2338" w:type="dxa"/>
            <w:shd w:val="clear" w:color="auto" w:fill="7F7F7F" w:themeFill="text1" w:themeFillTint="80"/>
          </w:tcPr>
          <w:p w14:paraId="6EEEFC6B" w14:textId="77777777" w:rsidR="00C01C66" w:rsidRPr="00C01C66" w:rsidRDefault="00C01C66" w:rsidP="00C01C66">
            <w:pPr>
              <w:jc w:val="center"/>
              <w:rPr>
                <w:b/>
                <w:bCs/>
                <w:lang w:val="en-GB"/>
              </w:rPr>
            </w:pPr>
          </w:p>
        </w:tc>
      </w:tr>
      <w:tr w:rsidR="000D0FEF" w14:paraId="5252F5A4" w14:textId="77777777" w:rsidTr="000D0FEF">
        <w:tc>
          <w:tcPr>
            <w:tcW w:w="2336" w:type="dxa"/>
          </w:tcPr>
          <w:p w14:paraId="4D379123" w14:textId="76D985D4" w:rsidR="000D0FEF" w:rsidRPr="00C01C66" w:rsidRDefault="000D0FEF" w:rsidP="000D0FEF">
            <w:pPr>
              <w:jc w:val="center"/>
            </w:pPr>
            <w:r w:rsidRPr="00522A22">
              <w:t>14</w:t>
            </w:r>
          </w:p>
        </w:tc>
        <w:tc>
          <w:tcPr>
            <w:tcW w:w="2338" w:type="dxa"/>
          </w:tcPr>
          <w:p w14:paraId="67C7CACC" w14:textId="11F00CEE" w:rsidR="000D0FEF" w:rsidRPr="00C01C66" w:rsidRDefault="000D0FEF" w:rsidP="000D0FEF">
            <w:pPr>
              <w:jc w:val="center"/>
            </w:pPr>
            <w:r w:rsidRPr="00522A22">
              <w:t>560</w:t>
            </w:r>
          </w:p>
        </w:tc>
        <w:tc>
          <w:tcPr>
            <w:tcW w:w="2338" w:type="dxa"/>
          </w:tcPr>
          <w:p w14:paraId="76BBE134" w14:textId="412CD283" w:rsidR="000D0FEF" w:rsidRPr="00C01C66" w:rsidRDefault="000D0FEF" w:rsidP="000D0FEF">
            <w:pPr>
              <w:jc w:val="center"/>
            </w:pPr>
            <w:r w:rsidRPr="00522A22">
              <w:t>402</w:t>
            </w:r>
          </w:p>
        </w:tc>
        <w:tc>
          <w:tcPr>
            <w:tcW w:w="2338" w:type="dxa"/>
            <w:shd w:val="clear" w:color="auto" w:fill="7F7F7F" w:themeFill="text1" w:themeFillTint="80"/>
          </w:tcPr>
          <w:p w14:paraId="20BB73B7" w14:textId="77777777" w:rsidR="000D0FEF" w:rsidRPr="00C01C66" w:rsidRDefault="000D0FEF" w:rsidP="000D0FEF">
            <w:pPr>
              <w:jc w:val="center"/>
              <w:rPr>
                <w:b/>
                <w:bCs/>
                <w:lang w:val="en-GB"/>
              </w:rPr>
            </w:pPr>
          </w:p>
        </w:tc>
      </w:tr>
      <w:tr w:rsidR="00265CE9" w14:paraId="480C3910" w14:textId="77777777" w:rsidTr="000D0FEF">
        <w:tc>
          <w:tcPr>
            <w:tcW w:w="4674" w:type="dxa"/>
            <w:gridSpan w:val="2"/>
          </w:tcPr>
          <w:p w14:paraId="1E436DC1" w14:textId="53C4C824" w:rsidR="00265CE9" w:rsidRPr="00265CE9" w:rsidRDefault="00265CE9" w:rsidP="00C01C66">
            <w:pPr>
              <w:jc w:val="center"/>
              <w:rPr>
                <w:lang w:val="en-GB"/>
              </w:rPr>
            </w:pPr>
            <w:r w:rsidRPr="00265CE9">
              <w:rPr>
                <w:lang w:val="en-GB"/>
              </w:rPr>
              <w:t xml:space="preserve">Angle of the air table surface: </w:t>
            </w:r>
            <w:r>
              <w:rPr>
                <w:lang w:val="en-GB"/>
              </w:rPr>
              <w:t>10</w:t>
            </w:r>
            <w:r w:rsidRPr="00265CE9">
              <w:rPr>
                <w:lang w:val="en-GB"/>
              </w:rPr>
              <w:t>°</w:t>
            </w:r>
          </w:p>
        </w:tc>
        <w:tc>
          <w:tcPr>
            <w:tcW w:w="4676" w:type="dxa"/>
            <w:gridSpan w:val="2"/>
          </w:tcPr>
          <w:p w14:paraId="484CDECD" w14:textId="4CF94BDD" w:rsidR="00265CE9" w:rsidRPr="00265CE9" w:rsidRDefault="00265CE9" w:rsidP="00C01C66">
            <w:pPr>
              <w:jc w:val="center"/>
              <w:rPr>
                <w:lang w:val="en-GB"/>
              </w:rPr>
            </w:pPr>
            <w:r>
              <w:rPr>
                <w:lang w:val="en-GB"/>
              </w:rPr>
              <w:t xml:space="preserve">Timer frequency: </w:t>
            </w:r>
            <w:proofErr w:type="spellStart"/>
            <w:r>
              <w:rPr>
                <w:lang w:val="en-GB"/>
              </w:rPr>
              <w:t>25hz</w:t>
            </w:r>
            <w:proofErr w:type="spellEnd"/>
            <w:r>
              <w:rPr>
                <w:lang w:val="en-GB"/>
              </w:rPr>
              <w:t xml:space="preserve"> </w:t>
            </w:r>
            <w:r w:rsidRPr="00265CE9">
              <w:rPr>
                <w:lang w:val="en-GB"/>
              </w:rPr>
              <w:t>±</w:t>
            </w:r>
            <w:r>
              <w:rPr>
                <w:lang w:val="en-GB"/>
              </w:rPr>
              <w:t>2%</w:t>
            </w:r>
          </w:p>
        </w:tc>
      </w:tr>
    </w:tbl>
    <w:p w14:paraId="7C375044" w14:textId="77777777" w:rsidR="00301F84" w:rsidRDefault="00301F84" w:rsidP="00301F84">
      <w:pPr>
        <w:rPr>
          <w:lang w:val="en-GB"/>
        </w:rPr>
      </w:pPr>
    </w:p>
    <w:p w14:paraId="0D8A1098" w14:textId="37E6A54F" w:rsidR="00747A13" w:rsidRDefault="003C2904" w:rsidP="00D2447B">
      <w:pPr>
        <w:jc w:val="center"/>
        <w:rPr>
          <w:lang w:val="en-GB"/>
        </w:rPr>
      </w:pPr>
      <w:r>
        <w:rPr>
          <w:noProof/>
        </w:rPr>
        <w:drawing>
          <wp:inline distT="0" distB="0" distL="0" distR="0" wp14:anchorId="4E0ED1E1" wp14:editId="65B074F7">
            <wp:extent cx="5121853" cy="3162300"/>
            <wp:effectExtent l="0" t="0" r="3175" b="0"/>
            <wp:docPr id="394035754" name="Chart 1" title="Chart">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C61AF1E" w14:textId="733E41A4" w:rsidR="00115FAD" w:rsidRDefault="00115FAD" w:rsidP="00301F84">
      <w:pPr>
        <w:rPr>
          <w:b/>
          <w:bCs/>
          <w:lang w:val="en-GB"/>
        </w:rPr>
      </w:pPr>
      <w:r>
        <w:rPr>
          <w:b/>
          <w:bCs/>
          <w:lang w:val="en-GB"/>
        </w:rPr>
        <w:t>Sample Calculations:</w:t>
      </w:r>
    </w:p>
    <w:p w14:paraId="3B8B1EC9" w14:textId="23A42C89" w:rsidR="00D2447B" w:rsidRDefault="00D2447B" w:rsidP="00301F84">
      <w:pPr>
        <w:rPr>
          <w:lang w:val="en-GB"/>
        </w:rPr>
      </w:pPr>
      <w:r>
        <w:rPr>
          <w:lang w:val="en-GB"/>
        </w:rPr>
        <w:t>Finding the average velocity using the three-dot method:</w:t>
      </w:r>
    </w:p>
    <w:p w14:paraId="1A93ED09" w14:textId="796939E3" w:rsidR="00115FAD" w:rsidRDefault="00D2447B" w:rsidP="00301F84">
      <w:pPr>
        <w:rPr>
          <w:lang w:val="en-GB"/>
        </w:rPr>
      </w:pPr>
      <w:r w:rsidRPr="00BE0BB9">
        <w:rPr>
          <w:b/>
          <w:bCs/>
          <w:i/>
          <w:iCs/>
          <w:lang w:val="en-GB"/>
        </w:rPr>
        <w:t>Equation 2:</w:t>
      </w:r>
      <w:r>
        <w:rPr>
          <w:lang w:val="en-GB"/>
        </w:rPr>
        <w:t xml:space="preserve"> </w:t>
      </w:r>
      <w:r w:rsidR="00BE0BB9">
        <w:rPr>
          <w:lang w:val="en-GB"/>
        </w:rPr>
        <w:t>(</w:t>
      </w:r>
      <w:proofErr w:type="spellStart"/>
      <w:r w:rsidR="00BE0BB9">
        <w:rPr>
          <w:lang w:val="en-GB"/>
        </w:rPr>
        <w:t>x</w:t>
      </w:r>
      <w:r w:rsidR="00BE0BB9">
        <w:rPr>
          <w:vertAlign w:val="subscript"/>
          <w:lang w:val="en-GB"/>
        </w:rPr>
        <w:t>n</w:t>
      </w:r>
      <w:proofErr w:type="spellEnd"/>
      <w:r w:rsidR="00BE0BB9">
        <w:rPr>
          <w:vertAlign w:val="subscript"/>
          <w:lang w:val="en-GB"/>
        </w:rPr>
        <w:t xml:space="preserve"> + 3</w:t>
      </w:r>
      <w:r w:rsidR="00BE0BB9">
        <w:rPr>
          <w:lang w:val="en-GB"/>
        </w:rPr>
        <w:t xml:space="preserve"> - </w:t>
      </w:r>
      <w:proofErr w:type="spellStart"/>
      <w:r w:rsidR="00BE0BB9">
        <w:rPr>
          <w:lang w:val="en-GB"/>
        </w:rPr>
        <w:t>x</w:t>
      </w:r>
      <w:r w:rsidR="00BE0BB9">
        <w:rPr>
          <w:vertAlign w:val="subscript"/>
          <w:lang w:val="en-GB"/>
        </w:rPr>
        <w:t>n</w:t>
      </w:r>
      <w:proofErr w:type="spellEnd"/>
      <w:r w:rsidR="00BE0BB9">
        <w:rPr>
          <w:vertAlign w:val="subscript"/>
          <w:lang w:val="en-GB"/>
        </w:rPr>
        <w:t xml:space="preserve"> - 3</w:t>
      </w:r>
      <w:r w:rsidR="00BE0BB9">
        <w:rPr>
          <w:lang w:val="en-GB"/>
        </w:rPr>
        <w:t>) / (</w:t>
      </w:r>
      <w:proofErr w:type="spellStart"/>
      <w:r w:rsidR="00BE0BB9">
        <w:rPr>
          <w:lang w:val="en-GB"/>
        </w:rPr>
        <w:t>t</w:t>
      </w:r>
      <w:r w:rsidR="00BE0BB9">
        <w:rPr>
          <w:vertAlign w:val="subscript"/>
          <w:lang w:val="en-GB"/>
        </w:rPr>
        <w:t>n</w:t>
      </w:r>
      <w:proofErr w:type="spellEnd"/>
      <w:r w:rsidR="00BE0BB9">
        <w:rPr>
          <w:vertAlign w:val="subscript"/>
          <w:lang w:val="en-GB"/>
        </w:rPr>
        <w:t xml:space="preserve"> + 3</w:t>
      </w:r>
      <w:r w:rsidR="00BE0BB9">
        <w:rPr>
          <w:lang w:val="en-GB"/>
        </w:rPr>
        <w:t xml:space="preserve"> - </w:t>
      </w:r>
      <w:proofErr w:type="spellStart"/>
      <w:r w:rsidR="00BE0BB9">
        <w:rPr>
          <w:lang w:val="en-GB"/>
        </w:rPr>
        <w:t>t</w:t>
      </w:r>
      <w:r w:rsidR="00BE0BB9">
        <w:rPr>
          <w:vertAlign w:val="subscript"/>
          <w:lang w:val="en-GB"/>
        </w:rPr>
        <w:t>n</w:t>
      </w:r>
      <w:proofErr w:type="spellEnd"/>
      <w:r w:rsidR="00BE0BB9">
        <w:rPr>
          <w:vertAlign w:val="subscript"/>
          <w:lang w:val="en-GB"/>
        </w:rPr>
        <w:t xml:space="preserve"> – 3</w:t>
      </w:r>
      <w:r w:rsidR="00BE0BB9">
        <w:rPr>
          <w:lang w:val="en-GB"/>
        </w:rPr>
        <w:t>)</w:t>
      </w:r>
    </w:p>
    <w:p w14:paraId="1DC9BB3C" w14:textId="4769E3BD" w:rsidR="0092741A" w:rsidRDefault="00BE0BB9" w:rsidP="00301F84">
      <w:pPr>
        <w:rPr>
          <w:lang w:val="en-GB"/>
        </w:rPr>
      </w:pPr>
      <w:r>
        <w:rPr>
          <w:lang w:val="en-GB"/>
        </w:rPr>
        <w:t>Using point</w:t>
      </w:r>
      <w:r w:rsidR="001E7F79">
        <w:rPr>
          <w:lang w:val="en-GB"/>
        </w:rPr>
        <w:t xml:space="preserve"> n =</w:t>
      </w:r>
      <w:r>
        <w:rPr>
          <w:lang w:val="en-GB"/>
        </w:rPr>
        <w:t xml:space="preserve"> 6 as a sample: (</w:t>
      </w:r>
      <w:r w:rsidR="0061768A">
        <w:rPr>
          <w:lang w:val="en-GB"/>
        </w:rPr>
        <w:t>197 - 41</w:t>
      </w:r>
      <w:r>
        <w:rPr>
          <w:lang w:val="en-GB"/>
        </w:rPr>
        <w:t>)</w:t>
      </w:r>
      <w:r w:rsidR="001E655E">
        <w:rPr>
          <w:lang w:val="en-GB"/>
        </w:rPr>
        <w:t xml:space="preserve"> / (360 - 120)</w:t>
      </w:r>
      <w:r w:rsidR="0061768A">
        <w:rPr>
          <w:lang w:val="en-GB"/>
        </w:rPr>
        <w:t xml:space="preserve"> = </w:t>
      </w:r>
      <w:r w:rsidR="008106B0">
        <w:rPr>
          <w:lang w:val="en-GB"/>
        </w:rPr>
        <w:t xml:space="preserve">13 / </w:t>
      </w:r>
      <w:r w:rsidR="0092741A">
        <w:rPr>
          <w:lang w:val="en-GB"/>
        </w:rPr>
        <w:t xml:space="preserve">20 </w:t>
      </w:r>
      <w:r w:rsidR="008106B0">
        <w:rPr>
          <w:lang w:val="en-GB"/>
        </w:rPr>
        <w:t>= 0.65</w:t>
      </w:r>
      <w:r w:rsidR="0092741A">
        <w:rPr>
          <w:lang w:val="en-GB"/>
        </w:rPr>
        <w:t xml:space="preserve"> m/s</w:t>
      </w:r>
      <w:r w:rsidR="0092741A">
        <w:rPr>
          <w:vertAlign w:val="superscript"/>
          <w:lang w:val="en-GB"/>
        </w:rPr>
        <w:t>2</w:t>
      </w:r>
    </w:p>
    <w:p w14:paraId="05F266EC" w14:textId="320AE184" w:rsidR="000D1ADC" w:rsidRPr="00E55B5C" w:rsidRDefault="00E527F4" w:rsidP="00301F84">
      <w:pPr>
        <w:rPr>
          <w:u w:val="single"/>
          <w:lang w:val="en-GB"/>
        </w:rPr>
      </w:pPr>
      <w:r w:rsidRPr="00E55B5C">
        <w:rPr>
          <w:u w:val="single"/>
          <w:lang w:val="en-GB"/>
        </w:rPr>
        <w:t xml:space="preserve">Uncertainty propagation: </w:t>
      </w:r>
    </w:p>
    <w:p w14:paraId="4D4F2E28" w14:textId="7886FC13" w:rsidR="00E527F4" w:rsidRDefault="000D1ADC" w:rsidP="00301F84">
      <w:pPr>
        <w:rPr>
          <w:lang w:val="en-GB"/>
        </w:rPr>
      </w:pPr>
      <w:r>
        <w:rPr>
          <w:lang w:val="en-GB"/>
        </w:rPr>
        <w:t>For (360 - 120); 2% + 2% = 4%</w:t>
      </w:r>
    </w:p>
    <w:p w14:paraId="34FE5611" w14:textId="68308383" w:rsidR="000D1ADC" w:rsidRDefault="000D1ADC" w:rsidP="00301F84">
      <w:pPr>
        <w:rPr>
          <w:lang w:val="en-GB"/>
        </w:rPr>
      </w:pPr>
      <w:r>
        <w:rPr>
          <w:lang w:val="en-GB"/>
        </w:rPr>
        <w:t xml:space="preserve">For (197 - 47); </w:t>
      </w:r>
      <w:r w:rsidR="00AB394C">
        <w:rPr>
          <w:lang w:val="en-GB"/>
        </w:rPr>
        <w:t>2 / 197</w:t>
      </w:r>
      <w:r>
        <w:rPr>
          <w:lang w:val="en-GB"/>
        </w:rPr>
        <w:t xml:space="preserve"> + </w:t>
      </w:r>
      <w:r w:rsidR="00AB394C">
        <w:rPr>
          <w:lang w:val="en-GB"/>
        </w:rPr>
        <w:t>2 / 41</w:t>
      </w:r>
      <w:r w:rsidR="005D1A3E">
        <w:rPr>
          <w:lang w:val="en-GB"/>
        </w:rPr>
        <w:t xml:space="preserve"> * 100%</w:t>
      </w:r>
      <w:r>
        <w:rPr>
          <w:lang w:val="en-GB"/>
        </w:rPr>
        <w:t xml:space="preserve"> </w:t>
      </w:r>
      <w:r w:rsidR="005D1A3E" w:rsidRPr="00BB0182">
        <w:t>≈</w:t>
      </w:r>
      <w:r>
        <w:rPr>
          <w:lang w:val="en-GB"/>
        </w:rPr>
        <w:t xml:space="preserve"> </w:t>
      </w:r>
      <w:r w:rsidR="005D1A3E">
        <w:rPr>
          <w:lang w:val="en-GB"/>
        </w:rPr>
        <w:t>5.89%</w:t>
      </w:r>
    </w:p>
    <w:p w14:paraId="2A8B84DD" w14:textId="27D51D1C" w:rsidR="00964D58" w:rsidRPr="00546F71" w:rsidRDefault="00964D58" w:rsidP="00301F84">
      <w:r>
        <w:rPr>
          <w:lang w:val="en-GB"/>
        </w:rPr>
        <w:t xml:space="preserve">For the whole equation: 4% + 5.89% </w:t>
      </w:r>
      <w:r>
        <w:t>= 9.89%</w:t>
      </w:r>
      <w:r w:rsidR="002F50A2">
        <w:t xml:space="preserve"> =&gt; 9.89% * </w:t>
      </w:r>
      <w:r w:rsidR="003D501B">
        <w:t>0.65</w:t>
      </w:r>
      <w:r w:rsidR="002F50A2">
        <w:t>m/s</w:t>
      </w:r>
      <w:r w:rsidR="002F50A2">
        <w:rPr>
          <w:vertAlign w:val="superscript"/>
        </w:rPr>
        <w:t>2</w:t>
      </w:r>
      <w:r w:rsidR="002F50A2">
        <w:t xml:space="preserve"> </w:t>
      </w:r>
      <w:r w:rsidR="002F50A2" w:rsidRPr="00BB0182">
        <w:t>≈</w:t>
      </w:r>
      <w:r w:rsidR="002F50A2">
        <w:t xml:space="preserve"> 0.</w:t>
      </w:r>
      <w:r w:rsidR="00546F71">
        <w:t>0643</w:t>
      </w:r>
      <w:r w:rsidR="002F50A2">
        <w:t>m/s</w:t>
      </w:r>
      <w:r w:rsidR="00546F71">
        <w:rPr>
          <w:vertAlign w:val="superscript"/>
        </w:rPr>
        <w:t>2</w:t>
      </w:r>
    </w:p>
    <w:p w14:paraId="748265E1" w14:textId="029CFA8D" w:rsidR="002F50A2" w:rsidRDefault="002F50A2" w:rsidP="00301F84">
      <w:pPr>
        <w:rPr>
          <w:lang w:val="en-GB"/>
        </w:rPr>
      </w:pPr>
      <w:r w:rsidRPr="00566CFA">
        <w:rPr>
          <w:u w:val="single"/>
        </w:rPr>
        <w:t>Final result:</w:t>
      </w:r>
      <w:r>
        <w:t xml:space="preserve"> 1.54m/s</w:t>
      </w:r>
      <w:r>
        <w:rPr>
          <w:vertAlign w:val="superscript"/>
        </w:rPr>
        <w:t>2</w:t>
      </w:r>
      <w:r>
        <w:t xml:space="preserve"> </w:t>
      </w:r>
      <w:r w:rsidRPr="00265CE9">
        <w:rPr>
          <w:lang w:val="en-GB"/>
        </w:rPr>
        <w:t>±</w:t>
      </w:r>
      <w:r>
        <w:rPr>
          <w:lang w:val="en-GB"/>
        </w:rPr>
        <w:t xml:space="preserve"> 0.152 (or </w:t>
      </w:r>
      <w:r w:rsidRPr="00265CE9">
        <w:rPr>
          <w:lang w:val="en-GB"/>
        </w:rPr>
        <w:t>±</w:t>
      </w:r>
      <w:r>
        <w:rPr>
          <w:lang w:val="en-GB"/>
        </w:rPr>
        <w:t xml:space="preserve"> 9.89%)</w:t>
      </w:r>
    </w:p>
    <w:p w14:paraId="6ECD471B" w14:textId="189F62D3" w:rsidR="00EB1E7D" w:rsidRPr="002F50A2" w:rsidRDefault="00EB1E7D" w:rsidP="00301F84">
      <w:pPr>
        <w:rPr>
          <w:lang w:val="en-GB"/>
        </w:rPr>
      </w:pPr>
      <w:r>
        <w:rPr>
          <w:lang w:val="en-GB"/>
        </w:rPr>
        <w:t xml:space="preserve">(Calculations for experimental gravitational acceleration in Analysis &gt; </w:t>
      </w:r>
      <w:r w:rsidR="001D7239">
        <w:rPr>
          <w:lang w:val="en-GB"/>
        </w:rPr>
        <w:t>2</w:t>
      </w:r>
      <w:r>
        <w:rPr>
          <w:lang w:val="en-GB"/>
        </w:rPr>
        <w:t>.)</w:t>
      </w:r>
    </w:p>
    <w:p w14:paraId="008F3386" w14:textId="0A87E61F" w:rsidR="00301F84" w:rsidRDefault="00301F84" w:rsidP="00301F84">
      <w:pPr>
        <w:rPr>
          <w:b/>
          <w:bCs/>
          <w:lang w:val="en-GB"/>
        </w:rPr>
      </w:pPr>
      <w:r>
        <w:rPr>
          <w:b/>
          <w:bCs/>
          <w:lang w:val="en-GB"/>
        </w:rPr>
        <w:t>Analysis:</w:t>
      </w:r>
    </w:p>
    <w:p w14:paraId="08365D38" w14:textId="77777777" w:rsidR="00684379" w:rsidRDefault="00285940" w:rsidP="00684379">
      <w:pPr>
        <w:pStyle w:val="ListParagraph"/>
        <w:numPr>
          <w:ilvl w:val="0"/>
          <w:numId w:val="2"/>
        </w:numPr>
        <w:rPr>
          <w:lang w:val="en-GB"/>
        </w:rPr>
      </w:pPr>
      <w:r>
        <w:rPr>
          <w:lang w:val="en-GB"/>
        </w:rPr>
        <w:t xml:space="preserve">The velocity versus time graph of any </w:t>
      </w:r>
      <w:proofErr w:type="spellStart"/>
      <w:r>
        <w:rPr>
          <w:lang w:val="en-GB"/>
        </w:rPr>
        <w:t>freefalling</w:t>
      </w:r>
      <w:proofErr w:type="spellEnd"/>
      <w:r>
        <w:rPr>
          <w:lang w:val="en-GB"/>
        </w:rPr>
        <w:t xml:space="preserve"> object is in theory linear because the acceleration is its slope. Due to the gravitational acceleration being constant, it means that the slope of the line in the graph will not change at all, which is the definition of a linear graph or straight line. Our graph was surprisingly accurate; in fact so accurate that Excel rounded the R</w:t>
      </w:r>
      <w:r>
        <w:rPr>
          <w:vertAlign w:val="superscript"/>
          <w:lang w:val="en-GB"/>
        </w:rPr>
        <w:t>2</w:t>
      </w:r>
      <w:r>
        <w:rPr>
          <w:lang w:val="en-GB"/>
        </w:rPr>
        <w:t xml:space="preserve"> value to “1.000”.</w:t>
      </w:r>
    </w:p>
    <w:p w14:paraId="50259A9B" w14:textId="77777777" w:rsidR="00CB10E8" w:rsidRDefault="00CB10E8" w:rsidP="00CB10E8">
      <w:pPr>
        <w:pStyle w:val="ListParagraph"/>
        <w:rPr>
          <w:lang w:val="en-GB"/>
        </w:rPr>
      </w:pPr>
    </w:p>
    <w:p w14:paraId="0A8F35DD" w14:textId="2801E74A" w:rsidR="00684379" w:rsidRDefault="00684379" w:rsidP="00684379">
      <w:pPr>
        <w:pStyle w:val="ListParagraph"/>
        <w:numPr>
          <w:ilvl w:val="0"/>
          <w:numId w:val="2"/>
        </w:numPr>
        <w:rPr>
          <w:lang w:val="en-GB"/>
        </w:rPr>
      </w:pPr>
      <w:r w:rsidRPr="00684379">
        <w:rPr>
          <w:lang w:val="en-GB"/>
        </w:rPr>
        <w:t>The slope of a velocity v</w:t>
      </w:r>
      <w:r>
        <w:rPr>
          <w:lang w:val="en-GB"/>
        </w:rPr>
        <w:t>ersus</w:t>
      </w:r>
      <w:r w:rsidRPr="00684379">
        <w:rPr>
          <w:lang w:val="en-GB"/>
        </w:rPr>
        <w:t xml:space="preserve"> time graph is the acceleration along the incline</w:t>
      </w:r>
      <w:r>
        <w:rPr>
          <w:lang w:val="en-GB"/>
        </w:rPr>
        <w:t xml:space="preserve"> (</w:t>
      </w:r>
      <w:proofErr w:type="spellStart"/>
      <w:r>
        <w:rPr>
          <w:lang w:val="en-GB"/>
        </w:rPr>
        <w:t>a</w:t>
      </w:r>
      <w:r>
        <w:rPr>
          <w:vertAlign w:val="subscript"/>
          <w:lang w:val="en-GB"/>
        </w:rPr>
        <w:t>incline</w:t>
      </w:r>
      <w:proofErr w:type="spellEnd"/>
      <w:r>
        <w:rPr>
          <w:lang w:val="en-GB"/>
        </w:rPr>
        <w:t>)</w:t>
      </w:r>
      <w:r w:rsidR="00071173">
        <w:rPr>
          <w:lang w:val="en-GB"/>
        </w:rPr>
        <w:t>.</w:t>
      </w:r>
    </w:p>
    <w:p w14:paraId="79D6CF28" w14:textId="77777777" w:rsidR="00636980" w:rsidRDefault="00636980" w:rsidP="00684379">
      <w:pPr>
        <w:pStyle w:val="ListParagraph"/>
      </w:pPr>
    </w:p>
    <w:p w14:paraId="7596131A" w14:textId="4082ED4F" w:rsidR="00747A13" w:rsidRDefault="00940C2F" w:rsidP="00684379">
      <w:pPr>
        <w:pStyle w:val="ListParagraph"/>
      </w:pPr>
      <w:r>
        <w:t>Points used</w:t>
      </w:r>
      <w:r w:rsidR="00747A13">
        <w:t xml:space="preserve">: (Note that </w:t>
      </w:r>
      <w:r w:rsidR="00CC353C">
        <w:t>1</w:t>
      </w:r>
      <w:r w:rsidR="00747A13">
        <w:t xml:space="preserve">mm/ms = </w:t>
      </w:r>
      <w:r w:rsidR="00CC353C">
        <w:t>1</w:t>
      </w:r>
      <w:r w:rsidR="00747A13">
        <w:t>m/s</w:t>
      </w:r>
      <w:r w:rsidR="00B47935">
        <w:t>)</w:t>
      </w:r>
    </w:p>
    <w:p w14:paraId="4B08AC76" w14:textId="0ACDBC64" w:rsidR="00747A13" w:rsidRDefault="00747A13" w:rsidP="00684379">
      <w:pPr>
        <w:pStyle w:val="ListParagraph"/>
      </w:pPr>
      <w:r>
        <w:t>t</w:t>
      </w:r>
      <w:r>
        <w:rPr>
          <w:vertAlign w:val="subscript"/>
        </w:rPr>
        <w:t>1</w:t>
      </w:r>
      <w:r>
        <w:t xml:space="preserve"> = 120ms = 0.120s, v</w:t>
      </w:r>
      <w:r>
        <w:rPr>
          <w:vertAlign w:val="subscript"/>
        </w:rPr>
        <w:t>1</w:t>
      </w:r>
      <w:r>
        <w:t xml:space="preserve"> = 0.44</w:t>
      </w:r>
      <w:r w:rsidR="00830DFD">
        <w:t>6</w:t>
      </w:r>
      <w:r>
        <w:t>m/s</w:t>
      </w:r>
    </w:p>
    <w:p w14:paraId="0C014AE2" w14:textId="50D23315" w:rsidR="00940C2F" w:rsidRDefault="00747A13" w:rsidP="00747A13">
      <w:pPr>
        <w:pStyle w:val="ListParagraph"/>
      </w:pPr>
      <w:r>
        <w:t>t</w:t>
      </w:r>
      <w:r>
        <w:rPr>
          <w:vertAlign w:val="subscript"/>
        </w:rPr>
        <w:t>2</w:t>
      </w:r>
      <w:r>
        <w:t xml:space="preserve"> = 440ms = 0.440s, v</w:t>
      </w:r>
      <w:r>
        <w:rPr>
          <w:vertAlign w:val="subscript"/>
        </w:rPr>
        <w:t>1</w:t>
      </w:r>
      <w:r>
        <w:t xml:space="preserve"> = 0.98</w:t>
      </w:r>
      <w:r w:rsidR="00830DFD">
        <w:t>8</w:t>
      </w:r>
      <w:r>
        <w:t>m/s</w:t>
      </w:r>
    </w:p>
    <w:p w14:paraId="25B0070A" w14:textId="32F0D27B" w:rsidR="00940C2F" w:rsidRPr="00747A13" w:rsidRDefault="00940C2F" w:rsidP="00747A13">
      <w:pPr>
        <w:pStyle w:val="ListParagraph"/>
      </w:pPr>
      <w:r>
        <w:t>Therefore:</w:t>
      </w:r>
    </w:p>
    <w:p w14:paraId="589AFA13" w14:textId="669778E6" w:rsidR="00D9174A" w:rsidRDefault="00D9174A" w:rsidP="00684379">
      <w:pPr>
        <w:pStyle w:val="ListParagraph"/>
      </w:pPr>
      <w:proofErr w:type="spellStart"/>
      <w:r w:rsidRPr="00D9174A">
        <w:t>a</w:t>
      </w:r>
      <w:r w:rsidRPr="00684379">
        <w:rPr>
          <w:vertAlign w:val="subscript"/>
        </w:rPr>
        <w:t>incline</w:t>
      </w:r>
      <w:proofErr w:type="spellEnd"/>
      <w:r w:rsidRPr="00684379">
        <w:rPr>
          <w:rFonts w:ascii="Arial" w:hAnsi="Arial" w:cs="Arial"/>
        </w:rPr>
        <w:t xml:space="preserve">​ </w:t>
      </w:r>
      <w:r w:rsidRPr="00D9174A">
        <w:t>=</w:t>
      </w:r>
      <w:r>
        <w:t xml:space="preserve"> (</w:t>
      </w:r>
      <w:r w:rsidRPr="00D9174A">
        <w:t>0.98</w:t>
      </w:r>
      <w:r w:rsidR="00830DFD">
        <w:t>8</w:t>
      </w:r>
      <w:r>
        <w:t xml:space="preserve"> - </w:t>
      </w:r>
      <w:r w:rsidRPr="00D9174A">
        <w:t>0.44</w:t>
      </w:r>
      <w:r w:rsidR="00830DFD">
        <w:t>6</w:t>
      </w:r>
      <w:r>
        <w:t>)</w:t>
      </w:r>
      <w:r w:rsidRPr="00684379">
        <w:rPr>
          <w:rFonts w:ascii="Arial" w:hAnsi="Arial" w:cs="Arial"/>
        </w:rPr>
        <w:t>​</w:t>
      </w:r>
      <w:r w:rsidR="003E2193" w:rsidRPr="00684379">
        <w:rPr>
          <w:rFonts w:ascii="Arial" w:hAnsi="Arial" w:cs="Arial"/>
        </w:rPr>
        <w:t xml:space="preserve"> / </w:t>
      </w:r>
      <w:r w:rsidR="003E2193">
        <w:t>(</w:t>
      </w:r>
      <w:r w:rsidR="003E2193" w:rsidRPr="00D9174A">
        <w:t>0.440</w:t>
      </w:r>
      <w:r w:rsidR="003E2193">
        <w:t xml:space="preserve"> - </w:t>
      </w:r>
      <w:r w:rsidR="003E2193" w:rsidRPr="00D9174A">
        <w:t>0.120</w:t>
      </w:r>
      <w:r w:rsidR="003E2193">
        <w:t xml:space="preserve">) </w:t>
      </w:r>
      <w:r w:rsidRPr="00D9174A">
        <w:t>=</w:t>
      </w:r>
      <w:r w:rsidR="00EC4015">
        <w:t xml:space="preserve"> </w:t>
      </w:r>
      <w:r w:rsidR="003E2193" w:rsidRPr="00D9174A">
        <w:t>0.54</w:t>
      </w:r>
      <w:r w:rsidR="003C0736">
        <w:t>2</w:t>
      </w:r>
      <w:r w:rsidR="003E2193">
        <w:t xml:space="preserve"> / </w:t>
      </w:r>
      <w:r w:rsidRPr="00D9174A">
        <w:t>0.320</w:t>
      </w:r>
      <w:r w:rsidR="00EC4015">
        <w:t xml:space="preserve"> </w:t>
      </w:r>
      <w:r w:rsidRPr="00684379">
        <w:rPr>
          <w:rFonts w:ascii="Arial" w:hAnsi="Arial" w:cs="Arial"/>
        </w:rPr>
        <w:t>​</w:t>
      </w:r>
      <w:r w:rsidR="00EC4015" w:rsidRPr="00684379">
        <w:rPr>
          <w:rFonts w:ascii="Arial" w:hAnsi="Arial" w:cs="Arial"/>
        </w:rPr>
        <w:t xml:space="preserve"> </w:t>
      </w:r>
      <w:r w:rsidR="00EC4015" w:rsidRPr="00684379">
        <w:rPr>
          <w:lang w:val="en-GB"/>
        </w:rPr>
        <w:t xml:space="preserve">≈ </w:t>
      </w:r>
      <w:r w:rsidRPr="00D9174A">
        <w:t>1.693 m/s</w:t>
      </w:r>
      <w:r w:rsidR="00636980">
        <w:rPr>
          <w:vertAlign w:val="superscript"/>
        </w:rPr>
        <w:t>2</w:t>
      </w:r>
    </w:p>
    <w:p w14:paraId="136C659D" w14:textId="77777777" w:rsidR="00636980" w:rsidRDefault="00636980" w:rsidP="00684379">
      <w:pPr>
        <w:pStyle w:val="ListParagraph"/>
        <w:rPr>
          <w:lang w:val="en-GB"/>
        </w:rPr>
      </w:pPr>
    </w:p>
    <w:p w14:paraId="79D8E9BC" w14:textId="5C1FAA59" w:rsidR="00335AD6" w:rsidRDefault="007A78ED" w:rsidP="00335AD6">
      <w:pPr>
        <w:pStyle w:val="ListParagraph"/>
        <w:rPr>
          <w:lang w:val="en-GB"/>
        </w:rPr>
      </w:pPr>
      <w:r w:rsidRPr="007A78ED">
        <w:rPr>
          <w:b/>
          <w:bCs/>
          <w:i/>
          <w:iCs/>
          <w:lang w:val="en-GB"/>
        </w:rPr>
        <w:t>Equation 1</w:t>
      </w:r>
      <w:r w:rsidR="00335AD6" w:rsidRPr="007A78ED">
        <w:rPr>
          <w:b/>
          <w:bCs/>
          <w:i/>
          <w:iCs/>
          <w:lang w:val="en-GB"/>
        </w:rPr>
        <w:t>:</w:t>
      </w:r>
      <w:r w:rsidR="00335AD6">
        <w:rPr>
          <w:lang w:val="en-GB"/>
        </w:rPr>
        <w:t xml:space="preserve"> </w:t>
      </w:r>
      <w:r w:rsidR="00335AD6" w:rsidRPr="00335AD6">
        <w:rPr>
          <w:lang w:val="en-GB"/>
        </w:rPr>
        <w:t xml:space="preserve">g = </w:t>
      </w:r>
      <w:proofErr w:type="spellStart"/>
      <w:r w:rsidR="00335AD6" w:rsidRPr="00335AD6">
        <w:rPr>
          <w:lang w:val="en-GB"/>
        </w:rPr>
        <w:t>a</w:t>
      </w:r>
      <w:r w:rsidR="00335AD6" w:rsidRPr="00335AD6">
        <w:rPr>
          <w:vertAlign w:val="subscript"/>
          <w:lang w:val="en-GB"/>
        </w:rPr>
        <w:t>incline</w:t>
      </w:r>
      <w:proofErr w:type="spellEnd"/>
      <w:r w:rsidR="00335AD6" w:rsidRPr="00335AD6">
        <w:rPr>
          <w:lang w:val="en-GB"/>
        </w:rPr>
        <w:t xml:space="preserve"> / sin(x)</w:t>
      </w:r>
    </w:p>
    <w:p w14:paraId="328F7108" w14:textId="77777777" w:rsidR="009348AC" w:rsidRPr="00C02AAA" w:rsidRDefault="009348AC" w:rsidP="00335AD6">
      <w:pPr>
        <w:pStyle w:val="ListParagraph"/>
        <w:rPr>
          <w:u w:val="single"/>
          <w:lang w:val="en-GB"/>
        </w:rPr>
      </w:pPr>
    </w:p>
    <w:p w14:paraId="744DB482" w14:textId="1470E1F3" w:rsidR="00335AD6" w:rsidRDefault="00335AD6" w:rsidP="00335AD6">
      <w:pPr>
        <w:pStyle w:val="ListParagraph"/>
        <w:rPr>
          <w:lang w:val="en-GB"/>
        </w:rPr>
      </w:pPr>
      <w:r>
        <w:rPr>
          <w:lang w:val="en-GB"/>
        </w:rPr>
        <w:t xml:space="preserve">Using our data: g = 1.693 / sin(10) </w:t>
      </w:r>
      <w:r w:rsidRPr="00684379">
        <w:rPr>
          <w:lang w:val="en-GB"/>
        </w:rPr>
        <w:t>≈</w:t>
      </w:r>
      <w:r w:rsidR="00310BEF">
        <w:rPr>
          <w:lang w:val="en-GB"/>
        </w:rPr>
        <w:t xml:space="preserve"> </w:t>
      </w:r>
      <w:r w:rsidR="00310BEF" w:rsidRPr="00310BEF">
        <w:rPr>
          <w:lang w:val="en-GB"/>
        </w:rPr>
        <w:t>9.75</w:t>
      </w:r>
      <w:r w:rsidR="00310BEF">
        <w:rPr>
          <w:lang w:val="en-GB"/>
        </w:rPr>
        <w:t>m/s</w:t>
      </w:r>
      <w:r w:rsidR="00310BEF">
        <w:rPr>
          <w:vertAlign w:val="superscript"/>
          <w:lang w:val="en-GB"/>
        </w:rPr>
        <w:t>2</w:t>
      </w:r>
    </w:p>
    <w:p w14:paraId="09999DF1" w14:textId="77777777" w:rsidR="00310BEF" w:rsidRDefault="00310BEF" w:rsidP="00335AD6">
      <w:pPr>
        <w:pStyle w:val="ListParagraph"/>
        <w:rPr>
          <w:lang w:val="en-GB"/>
        </w:rPr>
      </w:pPr>
    </w:p>
    <w:p w14:paraId="1A8A1052" w14:textId="3A72E7CC" w:rsidR="00CB10E8" w:rsidRDefault="00310BEF" w:rsidP="00CB10E8">
      <w:pPr>
        <w:pStyle w:val="ListParagraph"/>
      </w:pPr>
      <w:r w:rsidRPr="00566CFA">
        <w:rPr>
          <w:u w:val="single"/>
          <w:lang w:val="en-GB"/>
        </w:rPr>
        <w:t>Percentage of error:</w:t>
      </w:r>
      <w:r w:rsidR="002719CE">
        <w:rPr>
          <w:lang w:val="en-GB"/>
        </w:rPr>
        <w:t xml:space="preserve"> | 9</w:t>
      </w:r>
      <w:r w:rsidRPr="00310BEF">
        <w:t>.75</w:t>
      </w:r>
      <w:r>
        <w:t xml:space="preserve"> </w:t>
      </w:r>
      <w:r w:rsidRPr="00310BEF">
        <w:t>−</w:t>
      </w:r>
      <w:r>
        <w:t xml:space="preserve"> </w:t>
      </w:r>
      <w:r w:rsidRPr="00310BEF">
        <w:t>9.8</w:t>
      </w:r>
      <w:r>
        <w:t xml:space="preserve"> </w:t>
      </w:r>
      <w:r w:rsidR="002719CE">
        <w:t>|</w:t>
      </w:r>
      <w:r>
        <w:t xml:space="preserve"> / 9</w:t>
      </w:r>
      <w:r w:rsidRPr="00310BEF">
        <w:t>.8</w:t>
      </w:r>
      <w:r>
        <w:t xml:space="preserve"> </w:t>
      </w:r>
      <w:r w:rsidRPr="002719CE">
        <w:rPr>
          <w:rFonts w:ascii="Cambria Math" w:hAnsi="Cambria Math" w:cs="Cambria Math"/>
        </w:rPr>
        <w:t xml:space="preserve">* </w:t>
      </w:r>
      <w:r w:rsidRPr="00310BEF">
        <w:t>100</w:t>
      </w:r>
      <w:r w:rsidR="002719CE">
        <w:t xml:space="preserve"> </w:t>
      </w:r>
      <w:r w:rsidRPr="00310BEF">
        <w:t>≈</w:t>
      </w:r>
      <w:r w:rsidR="002719CE">
        <w:t xml:space="preserve"> </w:t>
      </w:r>
      <w:r w:rsidRPr="00310BEF">
        <w:t>0.51%</w:t>
      </w:r>
    </w:p>
    <w:p w14:paraId="1BAE2704" w14:textId="77777777" w:rsidR="00E527F4" w:rsidRDefault="00E527F4" w:rsidP="00CB10E8">
      <w:pPr>
        <w:pStyle w:val="ListParagraph"/>
      </w:pPr>
    </w:p>
    <w:p w14:paraId="3E263AA2" w14:textId="6012FD7E" w:rsidR="00CB10E8" w:rsidRDefault="00CB10E8" w:rsidP="00225A95">
      <w:pPr>
        <w:pStyle w:val="ListParagraph"/>
        <w:numPr>
          <w:ilvl w:val="0"/>
          <w:numId w:val="2"/>
        </w:numPr>
      </w:pPr>
      <w:r>
        <w:t xml:space="preserve">Velocity from table (using </w:t>
      </w:r>
      <w:r w:rsidRPr="00225A95">
        <w:rPr>
          <w:i/>
          <w:iCs/>
        </w:rPr>
        <w:t>Equation 2</w:t>
      </w:r>
      <w:r>
        <w:t>) at n = 8: 0.78</w:t>
      </w:r>
      <w:r w:rsidR="001B3098">
        <w:t>8</w:t>
      </w:r>
      <w:r>
        <w:t xml:space="preserve"> m/s</w:t>
      </w:r>
    </w:p>
    <w:p w14:paraId="5739B1D9" w14:textId="7D2ADA86" w:rsidR="00BB0182" w:rsidRDefault="00CB10E8" w:rsidP="00CB10E8">
      <w:pPr>
        <w:pStyle w:val="ListParagraph"/>
      </w:pPr>
      <w:r>
        <w:t>Tangent velocity at n = 8: 0.715 m/s</w:t>
      </w:r>
    </w:p>
    <w:p w14:paraId="3641750F" w14:textId="77777777" w:rsidR="009831AD" w:rsidRDefault="009831AD" w:rsidP="00CB10E8">
      <w:pPr>
        <w:pStyle w:val="ListParagraph"/>
      </w:pPr>
    </w:p>
    <w:p w14:paraId="5B3993EA" w14:textId="2F310808" w:rsidR="00BB0182" w:rsidRDefault="00BB0182" w:rsidP="00CB10E8">
      <w:pPr>
        <w:pStyle w:val="ListParagraph"/>
      </w:pPr>
      <w:r w:rsidRPr="00566CFA">
        <w:rPr>
          <w:u w:val="single"/>
        </w:rPr>
        <w:t>Percent difference</w:t>
      </w:r>
      <w:r w:rsidRPr="00BB0182">
        <w:t xml:space="preserve"> =</w:t>
      </w:r>
      <w:r>
        <w:t xml:space="preserve"> </w:t>
      </w:r>
      <w:r w:rsidRPr="00BB0182">
        <w:t>|</w:t>
      </w:r>
      <w:r>
        <w:t xml:space="preserve"> </w:t>
      </w:r>
      <w:r w:rsidRPr="00BB0182">
        <w:t>0.715 − 0.78</w:t>
      </w:r>
      <w:r w:rsidR="001B3098">
        <w:t>8</w:t>
      </w:r>
      <w:r>
        <w:t xml:space="preserve"> </w:t>
      </w:r>
      <w:r w:rsidRPr="00BB0182">
        <w:t>| / 0.78</w:t>
      </w:r>
      <w:r w:rsidR="001B3098">
        <w:t>8</w:t>
      </w:r>
      <w:r w:rsidRPr="00BB0182">
        <w:t xml:space="preserve"> * 100</w:t>
      </w:r>
      <w:r>
        <w:t xml:space="preserve"> </w:t>
      </w:r>
      <w:r w:rsidRPr="00BB0182">
        <w:t>≈</w:t>
      </w:r>
      <w:r>
        <w:t xml:space="preserve"> </w:t>
      </w:r>
      <w:r w:rsidRPr="00BB0182">
        <w:t>9.2%</w:t>
      </w:r>
    </w:p>
    <w:p w14:paraId="662F4D9F" w14:textId="77777777" w:rsidR="009831AD" w:rsidRDefault="009831AD" w:rsidP="00CB10E8">
      <w:pPr>
        <w:pStyle w:val="ListParagraph"/>
      </w:pPr>
    </w:p>
    <w:p w14:paraId="048B6353" w14:textId="084844F8" w:rsidR="009831AD" w:rsidRDefault="009831AD" w:rsidP="00CB10E8">
      <w:pPr>
        <w:pStyle w:val="ListParagraph"/>
      </w:pPr>
      <w:r>
        <w:t>These values seem close together but with the percentage difference being of almost 10%, this feels reasonable. We did expect them to be similar because the only difference between the two is the delta (being 6 in one and theoretically 0 in the other) but because of human imperfection it was to be expected that they wouldn’t be identical.</w:t>
      </w:r>
    </w:p>
    <w:p w14:paraId="2BA3491B" w14:textId="77777777" w:rsidR="003C2904" w:rsidRDefault="003C2904" w:rsidP="00CB10E8">
      <w:pPr>
        <w:pStyle w:val="ListParagraph"/>
      </w:pPr>
    </w:p>
    <w:p w14:paraId="5FCE2878" w14:textId="636DF489" w:rsidR="00E21305" w:rsidRDefault="003C2904" w:rsidP="00E21305">
      <w:pPr>
        <w:pStyle w:val="ListParagraph"/>
        <w:numPr>
          <w:ilvl w:val="0"/>
          <w:numId w:val="2"/>
        </w:numPr>
      </w:pPr>
      <w:r>
        <w:t xml:space="preserve">The velocity at t = 0 is of around 0.378 according to the y-intercept of the graph. </w:t>
      </w:r>
      <w:r w:rsidR="00E21305">
        <w:t xml:space="preserve">In a perfect world the speed the instant it is let go of should be zero, however it wasn’t in practice because we most likely gave it a very slight (and hard to avoid) push instead of perfectly letting go of it. </w:t>
      </w:r>
    </w:p>
    <w:p w14:paraId="6C169396" w14:textId="77777777" w:rsidR="00E21305" w:rsidRDefault="00E21305" w:rsidP="00E21305">
      <w:pPr>
        <w:pStyle w:val="ListParagraph"/>
      </w:pPr>
    </w:p>
    <w:p w14:paraId="6DD45A0A" w14:textId="64ECB22F" w:rsidR="00E21305" w:rsidRDefault="001954E3" w:rsidP="00566CFA">
      <w:pPr>
        <w:pStyle w:val="ListParagraph"/>
        <w:numPr>
          <w:ilvl w:val="0"/>
          <w:numId w:val="2"/>
        </w:numPr>
      </w:pPr>
      <w:r w:rsidRPr="00566CFA">
        <w:rPr>
          <w:u w:val="single"/>
        </w:rPr>
        <w:t>Conversion:</w:t>
      </w:r>
      <w:r>
        <w:t xml:space="preserve"> </w:t>
      </w:r>
      <w:r w:rsidR="00302D8A" w:rsidRPr="00302D8A">
        <w:t>y = 0.0678x + 0.3784</w:t>
      </w:r>
      <w:r w:rsidR="00302D8A">
        <w:t xml:space="preserve"> =&gt; </w:t>
      </w:r>
      <w:r w:rsidR="00302D8A" w:rsidRPr="006337BF">
        <w:rPr>
          <w:u w:val="single"/>
        </w:rPr>
        <w:t>v(t) = 0.0678x + 0.3784</w:t>
      </w:r>
      <w:r w:rsidR="00302D8A">
        <w:t xml:space="preserve"> where v(t) is in m/s and t is in seconds.</w:t>
      </w:r>
    </w:p>
    <w:p w14:paraId="6284BDEC" w14:textId="77777777" w:rsidR="00302D8A" w:rsidRDefault="00302D8A" w:rsidP="00302D8A">
      <w:pPr>
        <w:pStyle w:val="ListParagraph"/>
      </w:pPr>
    </w:p>
    <w:p w14:paraId="4CB8A452" w14:textId="5905DC48" w:rsidR="00302D8A" w:rsidRPr="00CB10E8" w:rsidRDefault="00ED1BD3" w:rsidP="00ED1BD3">
      <w:pPr>
        <w:pStyle w:val="ListParagraph"/>
        <w:numPr>
          <w:ilvl w:val="0"/>
          <w:numId w:val="2"/>
        </w:numPr>
      </w:pPr>
      <w:r>
        <w:t xml:space="preserve">The stationary dot was larger because the spark’s firing angle is not perfectly accurate. This creates an uncertainty in the position measurements, making it harder to find the exact </w:t>
      </w:r>
      <w:proofErr w:type="spellStart"/>
      <w:r>
        <w:t>center</w:t>
      </w:r>
      <w:proofErr w:type="spellEnd"/>
      <w:r>
        <w:t>. That’s why distances in Table 1 include an estimated uncertainty (±2 mm).</w:t>
      </w:r>
    </w:p>
    <w:sectPr w:rsidR="00302D8A" w:rsidRPr="00CB10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AA5"/>
    <w:multiLevelType w:val="hybridMultilevel"/>
    <w:tmpl w:val="25408530"/>
    <w:lvl w:ilvl="0" w:tplc="1128A2B2">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F9714E5"/>
    <w:multiLevelType w:val="hybridMultilevel"/>
    <w:tmpl w:val="76D41D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56069721">
    <w:abstractNumId w:val="0"/>
  </w:num>
  <w:num w:numId="2" w16cid:durableId="788669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66"/>
    <w:rsid w:val="000518BD"/>
    <w:rsid w:val="00071173"/>
    <w:rsid w:val="00085785"/>
    <w:rsid w:val="000B4667"/>
    <w:rsid w:val="000C488C"/>
    <w:rsid w:val="000D0FEF"/>
    <w:rsid w:val="000D1ADC"/>
    <w:rsid w:val="000E1AA8"/>
    <w:rsid w:val="000F0333"/>
    <w:rsid w:val="0010230D"/>
    <w:rsid w:val="00115FAD"/>
    <w:rsid w:val="001954E3"/>
    <w:rsid w:val="001B3098"/>
    <w:rsid w:val="001D7239"/>
    <w:rsid w:val="001E655E"/>
    <w:rsid w:val="001E7F79"/>
    <w:rsid w:val="00210E67"/>
    <w:rsid w:val="00225A95"/>
    <w:rsid w:val="00265CE9"/>
    <w:rsid w:val="002719CE"/>
    <w:rsid w:val="00285940"/>
    <w:rsid w:val="002860BA"/>
    <w:rsid w:val="00296382"/>
    <w:rsid w:val="002A2EDA"/>
    <w:rsid w:val="002F44EE"/>
    <w:rsid w:val="002F50A2"/>
    <w:rsid w:val="00301F84"/>
    <w:rsid w:val="0030296C"/>
    <w:rsid w:val="00302D8A"/>
    <w:rsid w:val="00310BEF"/>
    <w:rsid w:val="00311AD5"/>
    <w:rsid w:val="00335AD6"/>
    <w:rsid w:val="00352CCE"/>
    <w:rsid w:val="00364E67"/>
    <w:rsid w:val="003C0736"/>
    <w:rsid w:val="003C0BA6"/>
    <w:rsid w:val="003C2904"/>
    <w:rsid w:val="003D501B"/>
    <w:rsid w:val="003E2193"/>
    <w:rsid w:val="003F078A"/>
    <w:rsid w:val="004A4B2A"/>
    <w:rsid w:val="00517D8A"/>
    <w:rsid w:val="00536BB5"/>
    <w:rsid w:val="00546F71"/>
    <w:rsid w:val="00566CFA"/>
    <w:rsid w:val="00585FF9"/>
    <w:rsid w:val="005D1A3E"/>
    <w:rsid w:val="00611D8B"/>
    <w:rsid w:val="0061768A"/>
    <w:rsid w:val="00621EC7"/>
    <w:rsid w:val="006337BF"/>
    <w:rsid w:val="00636980"/>
    <w:rsid w:val="00684379"/>
    <w:rsid w:val="00747A13"/>
    <w:rsid w:val="007A5CBD"/>
    <w:rsid w:val="007A78ED"/>
    <w:rsid w:val="007C10E8"/>
    <w:rsid w:val="007E0A57"/>
    <w:rsid w:val="008106B0"/>
    <w:rsid w:val="00822951"/>
    <w:rsid w:val="00830DFD"/>
    <w:rsid w:val="008B4831"/>
    <w:rsid w:val="009058E5"/>
    <w:rsid w:val="00911219"/>
    <w:rsid w:val="0092741A"/>
    <w:rsid w:val="009348AC"/>
    <w:rsid w:val="00940C2F"/>
    <w:rsid w:val="0094303D"/>
    <w:rsid w:val="00964D58"/>
    <w:rsid w:val="009831AD"/>
    <w:rsid w:val="00AB394C"/>
    <w:rsid w:val="00B47935"/>
    <w:rsid w:val="00B75757"/>
    <w:rsid w:val="00B81EC7"/>
    <w:rsid w:val="00BB0182"/>
    <w:rsid w:val="00BE0BB9"/>
    <w:rsid w:val="00C01C66"/>
    <w:rsid w:val="00C02AAA"/>
    <w:rsid w:val="00C15114"/>
    <w:rsid w:val="00CB10E8"/>
    <w:rsid w:val="00CC353C"/>
    <w:rsid w:val="00CD5B87"/>
    <w:rsid w:val="00D128C4"/>
    <w:rsid w:val="00D2447B"/>
    <w:rsid w:val="00D42C9C"/>
    <w:rsid w:val="00D87163"/>
    <w:rsid w:val="00D9174A"/>
    <w:rsid w:val="00E21305"/>
    <w:rsid w:val="00E527F4"/>
    <w:rsid w:val="00E55B5C"/>
    <w:rsid w:val="00E85D2E"/>
    <w:rsid w:val="00EA4D9C"/>
    <w:rsid w:val="00EB1E7D"/>
    <w:rsid w:val="00EC4015"/>
    <w:rsid w:val="00ED1BD3"/>
    <w:rsid w:val="00FB3A4E"/>
    <w:rsid w:val="00FC7B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8DF5"/>
  <w15:chartTrackingRefBased/>
  <w15:docId w15:val="{40748BD0-5A7E-49B4-AD78-49B05A890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C66"/>
    <w:rPr>
      <w:rFonts w:eastAsiaTheme="majorEastAsia" w:cstheme="majorBidi"/>
      <w:color w:val="272727" w:themeColor="text1" w:themeTint="D8"/>
    </w:rPr>
  </w:style>
  <w:style w:type="paragraph" w:styleId="Title">
    <w:name w:val="Title"/>
    <w:basedOn w:val="Normal"/>
    <w:next w:val="Normal"/>
    <w:link w:val="TitleChar"/>
    <w:uiPriority w:val="10"/>
    <w:qFormat/>
    <w:rsid w:val="00C01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C66"/>
    <w:pPr>
      <w:spacing w:before="160"/>
      <w:jc w:val="center"/>
    </w:pPr>
    <w:rPr>
      <w:i/>
      <w:iCs/>
      <w:color w:val="404040" w:themeColor="text1" w:themeTint="BF"/>
    </w:rPr>
  </w:style>
  <w:style w:type="character" w:customStyle="1" w:styleId="QuoteChar">
    <w:name w:val="Quote Char"/>
    <w:basedOn w:val="DefaultParagraphFont"/>
    <w:link w:val="Quote"/>
    <w:uiPriority w:val="29"/>
    <w:rsid w:val="00C01C66"/>
    <w:rPr>
      <w:i/>
      <w:iCs/>
      <w:color w:val="404040" w:themeColor="text1" w:themeTint="BF"/>
    </w:rPr>
  </w:style>
  <w:style w:type="paragraph" w:styleId="ListParagraph">
    <w:name w:val="List Paragraph"/>
    <w:basedOn w:val="Normal"/>
    <w:uiPriority w:val="34"/>
    <w:qFormat/>
    <w:rsid w:val="00C01C66"/>
    <w:pPr>
      <w:ind w:left="720"/>
      <w:contextualSpacing/>
    </w:pPr>
  </w:style>
  <w:style w:type="character" w:styleId="IntenseEmphasis">
    <w:name w:val="Intense Emphasis"/>
    <w:basedOn w:val="DefaultParagraphFont"/>
    <w:uiPriority w:val="21"/>
    <w:qFormat/>
    <w:rsid w:val="00C01C66"/>
    <w:rPr>
      <w:i/>
      <w:iCs/>
      <w:color w:val="0F4761" w:themeColor="accent1" w:themeShade="BF"/>
    </w:rPr>
  </w:style>
  <w:style w:type="paragraph" w:styleId="IntenseQuote">
    <w:name w:val="Intense Quote"/>
    <w:basedOn w:val="Normal"/>
    <w:next w:val="Normal"/>
    <w:link w:val="IntenseQuoteChar"/>
    <w:uiPriority w:val="30"/>
    <w:qFormat/>
    <w:rsid w:val="00C01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C66"/>
    <w:rPr>
      <w:i/>
      <w:iCs/>
      <w:color w:val="0F4761" w:themeColor="accent1" w:themeShade="BF"/>
    </w:rPr>
  </w:style>
  <w:style w:type="character" w:styleId="IntenseReference">
    <w:name w:val="Intense Reference"/>
    <w:basedOn w:val="DefaultParagraphFont"/>
    <w:uiPriority w:val="32"/>
    <w:qFormat/>
    <w:rsid w:val="00C01C66"/>
    <w:rPr>
      <w:b/>
      <w:bCs/>
      <w:smallCaps/>
      <w:color w:val="0F4761" w:themeColor="accent1" w:themeShade="BF"/>
      <w:spacing w:val="5"/>
    </w:rPr>
  </w:style>
  <w:style w:type="table" w:styleId="TableGrid">
    <w:name w:val="Table Grid"/>
    <w:basedOn w:val="TableNormal"/>
    <w:uiPriority w:val="39"/>
    <w:rsid w:val="00C01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6382"/>
    <w:rPr>
      <w:color w:val="467886" w:themeColor="hyperlink"/>
      <w:u w:val="single"/>
    </w:rPr>
  </w:style>
  <w:style w:type="character" w:styleId="UnresolvedMention">
    <w:name w:val="Unresolved Mention"/>
    <w:basedOn w:val="DefaultParagraphFont"/>
    <w:uiPriority w:val="99"/>
    <w:semiHidden/>
    <w:unhideWhenUsed/>
    <w:rsid w:val="002963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https://collegedawson-my.sharepoint.com/personal/ryan_elfani_dawsoncollege_qc_ca/Documents/Acceleration%20along%20an%20Inclined%20Plan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lvl="0">
              <a:defRPr b="1">
                <a:solidFill>
                  <a:schemeClr val="dk1"/>
                </a:solidFill>
                <a:latin typeface="+mn-lt"/>
              </a:defRPr>
            </a:pPr>
            <a:r>
              <a:rPr lang="en-CA" sz="1200" b="1" i="1" u="none" strike="noStrike" kern="1200" baseline="0">
                <a:solidFill>
                  <a:schemeClr val="dk1"/>
                </a:solidFill>
              </a:rPr>
              <a:t>Graph 1:</a:t>
            </a:r>
            <a:r>
              <a:rPr lang="en-CA" sz="1200" b="0" i="1" u="none" strike="noStrike" kern="1200" baseline="0">
                <a:solidFill>
                  <a:schemeClr val="dk1"/>
                </a:solidFill>
              </a:rPr>
              <a:t> </a:t>
            </a:r>
            <a:r>
              <a:rPr lang="en-CA" sz="1200" b="0" i="0" u="none" strike="noStrike" kern="1200" baseline="0">
                <a:solidFill>
                  <a:schemeClr val="dk1"/>
                </a:solidFill>
              </a:rPr>
              <a:t>Velocity (v) over time (t) of the puck sliding along an inclined plane.</a:t>
            </a:r>
          </a:p>
        </c:rich>
      </c:tx>
      <c:overlay val="0"/>
    </c:title>
    <c:autoTitleDeleted val="0"/>
    <c:plotArea>
      <c:layout/>
      <c:scatterChart>
        <c:scatterStyle val="lineMarker"/>
        <c:varyColors val="0"/>
        <c:ser>
          <c:idx val="0"/>
          <c:order val="0"/>
          <c:spPr>
            <a:ln>
              <a:noFill/>
            </a:ln>
          </c:spPr>
          <c:marker>
            <c:symbol val="circle"/>
            <c:size val="5"/>
            <c:spPr>
              <a:solidFill>
                <a:schemeClr val="accent1"/>
              </a:solidFill>
              <a:ln cmpd="sng">
                <a:solidFill>
                  <a:schemeClr val="accent1"/>
                </a:solidFill>
              </a:ln>
            </c:spPr>
          </c:marker>
          <c:trendline>
            <c:name>Trend line for series 1</c:name>
            <c:spPr>
              <a:ln w="19050">
                <a:solidFill>
                  <a:srgbClr val="4A86E8">
                    <a:alpha val="40000"/>
                  </a:srgbClr>
                </a:solidFill>
              </a:ln>
            </c:spPr>
            <c:trendlineType val="linear"/>
            <c:dispRSqr val="1"/>
            <c:dispEq val="1"/>
            <c:trendlineLbl>
              <c:layout>
                <c:manualLayout>
                  <c:x val="9.6082888116142837E-2"/>
                  <c:y val="0.43800755042605977"/>
                </c:manualLayout>
              </c:layout>
              <c:tx>
                <c:rich>
                  <a:bodyPr/>
                  <a:lstStyle/>
                  <a:p>
                    <a:pPr>
                      <a:defRPr/>
                    </a:pPr>
                    <a:r>
                      <a:rPr lang="en-US" baseline="0"/>
                      <a:t>y = 0.0678x + 0.3784</a:t>
                    </a:r>
                    <a:br>
                      <a:rPr lang="en-US" baseline="0"/>
                    </a:br>
                    <a:r>
                      <a:rPr lang="en-US" baseline="0"/>
                      <a:t>R² = 1.000</a:t>
                    </a:r>
                    <a:endParaRPr lang="en-US"/>
                  </a:p>
                </c:rich>
              </c:tx>
              <c:numFmt formatCode="General" sourceLinked="0"/>
            </c:trendlineLbl>
          </c:trendline>
          <c:yVal>
            <c:numRef>
              <c:f>Sheet1!$D$5:$D$13</c:f>
              <c:numCache>
                <c:formatCode>General</c:formatCode>
                <c:ptCount val="9"/>
                <c:pt idx="0">
                  <c:v>0.44600000000000001</c:v>
                </c:pt>
                <c:pt idx="1">
                  <c:v>0.51300000000000001</c:v>
                </c:pt>
                <c:pt idx="2">
                  <c:v>0.58299999999999996</c:v>
                </c:pt>
                <c:pt idx="3">
                  <c:v>0.65</c:v>
                </c:pt>
                <c:pt idx="4">
                  <c:v>0.71699999999999997</c:v>
                </c:pt>
                <c:pt idx="5">
                  <c:v>0.78800000000000003</c:v>
                </c:pt>
                <c:pt idx="6">
                  <c:v>0.85399999999999998</c:v>
                </c:pt>
                <c:pt idx="7">
                  <c:v>0.92100000000000004</c:v>
                </c:pt>
                <c:pt idx="8">
                  <c:v>0.98799999999999999</c:v>
                </c:pt>
              </c:numCache>
            </c:numRef>
          </c:yVal>
          <c:smooth val="1"/>
          <c:extLst>
            <c:ext xmlns:c16="http://schemas.microsoft.com/office/drawing/2014/chart" uri="{C3380CC4-5D6E-409C-BE32-E72D297353CC}">
              <c16:uniqueId val="{00000001-36ED-47E3-A69B-2A668710FEBB}"/>
            </c:ext>
          </c:extLst>
        </c:ser>
        <c:dLbls>
          <c:showLegendKey val="0"/>
          <c:showVal val="0"/>
          <c:showCatName val="0"/>
          <c:showSerName val="0"/>
          <c:showPercent val="0"/>
          <c:showBubbleSize val="0"/>
        </c:dLbls>
        <c:axId val="2126979922"/>
        <c:axId val="1048110287"/>
      </c:scatterChart>
      <c:valAx>
        <c:axId val="2126979922"/>
        <c:scaling>
          <c:orientation val="minMax"/>
        </c:scaling>
        <c:delete val="0"/>
        <c:axPos val="b"/>
        <c:majorGridlines>
          <c:spPr>
            <a:ln>
              <a:solidFill>
                <a:srgbClr val="B7B7B7"/>
              </a:solidFill>
            </a:ln>
          </c:spPr>
        </c:majorGridlines>
        <c:minorGridlines>
          <c:spPr>
            <a:ln>
              <a:solidFill>
                <a:srgbClr val="CCCCCC">
                  <a:alpha val="0"/>
                </a:srgbClr>
              </a:solidFill>
            </a:ln>
          </c:spPr>
        </c:minorGridlines>
        <c:title>
          <c:tx>
            <c:rich>
              <a:bodyPr/>
              <a:lstStyle/>
              <a:p>
                <a:pPr lvl="0">
                  <a:defRPr b="0">
                    <a:solidFill>
                      <a:srgbClr val="000000"/>
                    </a:solidFill>
                    <a:latin typeface="+mn-lt"/>
                  </a:defRPr>
                </a:pPr>
                <a:r>
                  <a:rPr lang="en-CA" b="0">
                    <a:solidFill>
                      <a:srgbClr val="000000"/>
                    </a:solidFill>
                    <a:latin typeface="+mn-lt"/>
                  </a:rPr>
                  <a:t>Time (t, ms)</a:t>
                </a:r>
              </a:p>
            </c:rich>
          </c:tx>
          <c:overlay val="0"/>
        </c:title>
        <c:numFmt formatCode="General" sourceLinked="1"/>
        <c:majorTickMark val="cross"/>
        <c:minorTickMark val="none"/>
        <c:tickLblPos val="nextTo"/>
        <c:spPr>
          <a:ln/>
        </c:spPr>
        <c:txPr>
          <a:bodyPr/>
          <a:lstStyle/>
          <a:p>
            <a:pPr lvl="0">
              <a:defRPr b="0">
                <a:solidFill>
                  <a:srgbClr val="000000"/>
                </a:solidFill>
                <a:latin typeface="+mn-lt"/>
              </a:defRPr>
            </a:pPr>
            <a:endParaRPr lang="en-US"/>
          </a:p>
        </c:txPr>
        <c:crossAx val="1048110287"/>
        <c:crosses val="autoZero"/>
        <c:crossBetween val="midCat"/>
      </c:valAx>
      <c:valAx>
        <c:axId val="1048110287"/>
        <c:scaling>
          <c:orientation val="minMax"/>
        </c:scaling>
        <c:delete val="0"/>
        <c:axPos val="l"/>
        <c:majorGridlines>
          <c:spPr>
            <a:ln>
              <a:solidFill>
                <a:srgbClr val="B7B7B7"/>
              </a:solidFill>
            </a:ln>
          </c:spPr>
        </c:majorGridlines>
        <c:minorGridlines>
          <c:spPr>
            <a:ln>
              <a:solidFill>
                <a:srgbClr val="CCCCCC">
                  <a:alpha val="0"/>
                </a:srgbClr>
              </a:solidFill>
            </a:ln>
          </c:spPr>
        </c:minorGridlines>
        <c:title>
          <c:tx>
            <c:rich>
              <a:bodyPr/>
              <a:lstStyle/>
              <a:p>
                <a:pPr lvl="0">
                  <a:defRPr b="0" i="0">
                    <a:solidFill>
                      <a:srgbClr val="000000"/>
                    </a:solidFill>
                    <a:latin typeface="+mn-lt"/>
                  </a:defRPr>
                </a:pPr>
                <a:r>
                  <a:rPr lang="en-CA" b="0" i="0">
                    <a:solidFill>
                      <a:srgbClr val="000000"/>
                    </a:solidFill>
                    <a:latin typeface="+mn-lt"/>
                  </a:rPr>
                  <a:t>Velocity (v, mm/ms)</a:t>
                </a:r>
              </a:p>
            </c:rich>
          </c:tx>
          <c:overlay val="0"/>
        </c:title>
        <c:numFmt formatCode="General" sourceLinked="1"/>
        <c:majorTickMark val="cross"/>
        <c:minorTickMark val="none"/>
        <c:tickLblPos val="nextTo"/>
        <c:spPr>
          <a:ln/>
        </c:spPr>
        <c:txPr>
          <a:bodyPr/>
          <a:lstStyle/>
          <a:p>
            <a:pPr lvl="0">
              <a:defRPr b="0">
                <a:solidFill>
                  <a:srgbClr val="000000"/>
                </a:solidFill>
                <a:latin typeface="+mn-lt"/>
              </a:defRPr>
            </a:pPr>
            <a:endParaRPr lang="en-US"/>
          </a:p>
        </c:txPr>
        <c:crossAx val="2126979922"/>
        <c:crosses val="autoZero"/>
        <c:crossBetween val="midCat"/>
      </c:valAx>
    </c:plotArea>
    <c:plotVisOnly val="1"/>
    <c:dispBlanksAs val="zero"/>
    <c:showDLblsOverMax val="1"/>
  </c:chart>
  <c:spPr>
    <a:solidFill>
      <a:srgbClr val="FFFFFF"/>
    </a:solidFill>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81C158119E8B4182628AD6C351D79C" ma:contentTypeVersion="9" ma:contentTypeDescription="Create a new document." ma:contentTypeScope="" ma:versionID="f9b4bb8d8e0b8e3886b9251dfd752b76">
  <xsd:schema xmlns:xsd="http://www.w3.org/2001/XMLSchema" xmlns:xs="http://www.w3.org/2001/XMLSchema" xmlns:p="http://schemas.microsoft.com/office/2006/metadata/properties" xmlns:ns3="315500fe-78c0-43db-8bed-95d488b50566" targetNamespace="http://schemas.microsoft.com/office/2006/metadata/properties" ma:root="true" ma:fieldsID="49ac5ee956185afb990b002e612cb47f" ns3:_="">
    <xsd:import namespace="315500fe-78c0-43db-8bed-95d488b5056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500fe-78c0-43db-8bed-95d488b5056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15500fe-78c0-43db-8bed-95d488b50566" xsi:nil="true"/>
  </documentManagement>
</p:properties>
</file>

<file path=customXml/itemProps1.xml><?xml version="1.0" encoding="utf-8"?>
<ds:datastoreItem xmlns:ds="http://schemas.openxmlformats.org/officeDocument/2006/customXml" ds:itemID="{456E0D42-17E1-4F85-8CD8-9B5C34158C57}">
  <ds:schemaRefs>
    <ds:schemaRef ds:uri="http://schemas.microsoft.com/sharepoint/v3/contenttype/forms"/>
  </ds:schemaRefs>
</ds:datastoreItem>
</file>

<file path=customXml/itemProps2.xml><?xml version="1.0" encoding="utf-8"?>
<ds:datastoreItem xmlns:ds="http://schemas.openxmlformats.org/officeDocument/2006/customXml" ds:itemID="{B5DED799-BF35-46EB-B35C-4D1AAA555E74}">
  <ds:schemaRefs>
    <ds:schemaRef ds:uri="http://schemas.microsoft.com/office/2006/metadata/contentType"/>
    <ds:schemaRef ds:uri="http://schemas.microsoft.com/office/2006/metadata/properties/metaAttributes"/>
    <ds:schemaRef ds:uri="http://www.w3.org/2000/xmlns/"/>
    <ds:schemaRef ds:uri="http://www.w3.org/2001/XMLSchema"/>
    <ds:schemaRef ds:uri="315500fe-78c0-43db-8bed-95d488b50566"/>
  </ds:schemaRefs>
</ds:datastoreItem>
</file>

<file path=customXml/itemProps3.xml><?xml version="1.0" encoding="utf-8"?>
<ds:datastoreItem xmlns:ds="http://schemas.openxmlformats.org/officeDocument/2006/customXml" ds:itemID="{ABD63C5D-4520-460F-A894-8AF04AF93E82}">
  <ds:schemaRefs>
    <ds:schemaRef ds:uri="http://schemas.microsoft.com/office/2006/metadata/properties"/>
    <ds:schemaRef ds:uri="http://www.w3.org/2000/xmlns/"/>
    <ds:schemaRef ds:uri="315500fe-78c0-43db-8bed-95d488b50566"/>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El Fani</dc:creator>
  <cp:keywords/>
  <dc:description/>
  <cp:lastModifiedBy>Ryan El Fani</cp:lastModifiedBy>
  <cp:revision>86</cp:revision>
  <dcterms:created xsi:type="dcterms:W3CDTF">2025-10-01T22:45:00Z</dcterms:created>
  <dcterms:modified xsi:type="dcterms:W3CDTF">2025-10-02T10:10:00Z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0x0101000681C158119E8B4182628AD6C351D79C</vt:lpwstr>
  </property>
</Properties>
</file>