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C57D" w14:textId="77777777" w:rsidR="003F7E45" w:rsidRPr="00822D82" w:rsidRDefault="003F7E45" w:rsidP="001B332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822D82">
        <w:rPr>
          <w:rFonts w:asciiTheme="minorHAnsi" w:hAnsiTheme="minorHAnsi" w:cstheme="minorHAnsi"/>
          <w:color w:val="2B2B2B"/>
          <w:sz w:val="20"/>
          <w:szCs w:val="20"/>
        </w:rPr>
        <w:t>Given the provided data, what are three conclusions that we can draw about crowdfunding campaigns?</w:t>
      </w:r>
    </w:p>
    <w:p w14:paraId="2FA55848" w14:textId="73A8E403" w:rsidR="003F7E45" w:rsidRPr="00822D82" w:rsidRDefault="003F7E45" w:rsidP="001B3328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Sheet 1: Theater has the highest count outcome. In addition to having the highest count, </w:t>
      </w:r>
      <w:r w:rsidR="00EA7748" w:rsidRPr="00822D82">
        <w:rPr>
          <w:rFonts w:asciiTheme="minorHAnsi" w:hAnsiTheme="minorHAnsi" w:cstheme="minorHAnsi"/>
          <w:color w:val="2B2B2B"/>
          <w:sz w:val="20"/>
          <w:szCs w:val="20"/>
        </w:rPr>
        <w:t>it</w:t>
      </w:r>
      <w:r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 led </w:t>
      </w:r>
      <w:proofErr w:type="gramStart"/>
      <w:r w:rsidRPr="00822D82">
        <w:rPr>
          <w:rFonts w:asciiTheme="minorHAnsi" w:hAnsiTheme="minorHAnsi" w:cstheme="minorHAnsi"/>
          <w:color w:val="2B2B2B"/>
          <w:sz w:val="20"/>
          <w:szCs w:val="20"/>
        </w:rPr>
        <w:t>in</w:t>
      </w:r>
      <w:proofErr w:type="gramEnd"/>
      <w:r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 both successful and failed outcomes. </w:t>
      </w:r>
    </w:p>
    <w:p w14:paraId="3CED2905" w14:textId="0AB0F1ED" w:rsidR="003F7E45" w:rsidRPr="00822D82" w:rsidRDefault="003F7E45" w:rsidP="001B3328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Sheet 2: The </w:t>
      </w:r>
      <w:r w:rsidR="00EA7748" w:rsidRPr="00822D82">
        <w:rPr>
          <w:rFonts w:asciiTheme="minorHAnsi" w:hAnsiTheme="minorHAnsi" w:cstheme="minorHAnsi"/>
          <w:color w:val="2B2B2B"/>
          <w:sz w:val="20"/>
          <w:szCs w:val="20"/>
        </w:rPr>
        <w:t>“</w:t>
      </w:r>
      <w:r w:rsidRPr="00822D82">
        <w:rPr>
          <w:rFonts w:asciiTheme="minorHAnsi" w:hAnsiTheme="minorHAnsi" w:cstheme="minorHAnsi"/>
          <w:color w:val="2B2B2B"/>
          <w:sz w:val="20"/>
          <w:szCs w:val="20"/>
        </w:rPr>
        <w:t>plays</w:t>
      </w:r>
      <w:r w:rsidR="00EA7748" w:rsidRPr="00822D82">
        <w:rPr>
          <w:rFonts w:asciiTheme="minorHAnsi" w:hAnsiTheme="minorHAnsi" w:cstheme="minorHAnsi"/>
          <w:color w:val="2B2B2B"/>
          <w:sz w:val="20"/>
          <w:szCs w:val="20"/>
        </w:rPr>
        <w:t>”</w:t>
      </w:r>
      <w:r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 subcategory greatly outnumbered all other subcategories. </w:t>
      </w:r>
      <w:r w:rsidR="00EA7748"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The “audio” and “world music” subcategories have a 100% success rate with no cancellations recorded. </w:t>
      </w:r>
    </w:p>
    <w:p w14:paraId="7420D6B3" w14:textId="3559BAAD" w:rsidR="00EA7748" w:rsidRPr="00822D82" w:rsidRDefault="008A089F" w:rsidP="001B3328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Sheet 3: </w:t>
      </w:r>
      <w:r w:rsidR="002B6E4E"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May through July months </w:t>
      </w:r>
      <w:r w:rsidR="006D389B"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had the highest successful outcomes. Cancellations were </w:t>
      </w:r>
      <w:r w:rsidR="00E74B48"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consistent throughout the year. </w:t>
      </w:r>
      <w:r w:rsidR="00FF535D"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At no point were there more failed outcomes than successful outcomes. </w:t>
      </w:r>
    </w:p>
    <w:p w14:paraId="5BE5C870" w14:textId="44A1C830" w:rsidR="000C1673" w:rsidRPr="00822D82" w:rsidRDefault="000C1673" w:rsidP="001B332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822D82">
        <w:rPr>
          <w:rFonts w:asciiTheme="minorHAnsi" w:hAnsiTheme="minorHAnsi" w:cstheme="minorHAnsi"/>
          <w:color w:val="2B2B2B"/>
          <w:sz w:val="20"/>
          <w:szCs w:val="20"/>
        </w:rPr>
        <w:t>What are some limitations of this dataset?</w:t>
      </w:r>
    </w:p>
    <w:p w14:paraId="75596BDA" w14:textId="0E8341BA" w:rsidR="000C1673" w:rsidRPr="00822D82" w:rsidRDefault="00934C8E" w:rsidP="001B3328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822D82">
        <w:rPr>
          <w:rFonts w:asciiTheme="minorHAnsi" w:hAnsiTheme="minorHAnsi" w:cstheme="minorHAnsi"/>
          <w:color w:val="2B2B2B"/>
          <w:sz w:val="20"/>
          <w:szCs w:val="20"/>
        </w:rPr>
        <w:t>How was the money pledged</w:t>
      </w:r>
      <w:r w:rsidR="00897482"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 and what methods were used to raise the money are two that stand out. </w:t>
      </w:r>
      <w:r w:rsidR="00684BAA"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Each company’s respective blurb is vague in how exactly the money was raised. Having the company </w:t>
      </w:r>
      <w:r w:rsidR="0024059E"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provide detailed methods </w:t>
      </w:r>
      <w:r w:rsidR="008B556D" w:rsidRPr="00822D82">
        <w:rPr>
          <w:rFonts w:asciiTheme="minorHAnsi" w:hAnsiTheme="minorHAnsi" w:cstheme="minorHAnsi"/>
          <w:color w:val="2B2B2B"/>
          <w:sz w:val="20"/>
          <w:szCs w:val="20"/>
        </w:rPr>
        <w:t>would</w:t>
      </w:r>
      <w:r w:rsidR="0024059E"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 help analyze the effectiveness of each strategy. </w:t>
      </w:r>
    </w:p>
    <w:p w14:paraId="79338670" w14:textId="77777777" w:rsidR="00151776" w:rsidRPr="00822D82" w:rsidRDefault="00151776" w:rsidP="001B332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822D82">
        <w:rPr>
          <w:rFonts w:asciiTheme="minorHAnsi" w:hAnsiTheme="minorHAnsi" w:cstheme="minorHAnsi"/>
          <w:color w:val="2B2B2B"/>
          <w:sz w:val="20"/>
          <w:szCs w:val="20"/>
        </w:rPr>
        <w:t>What are some other possible tables and/or graphs that we could create, and what additional value would they provide?</w:t>
      </w:r>
    </w:p>
    <w:p w14:paraId="2FAE671D" w14:textId="177C0ADD" w:rsidR="003F7E45" w:rsidRPr="00822D82" w:rsidRDefault="00347877" w:rsidP="001B3328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sz w:val="20"/>
          <w:szCs w:val="20"/>
        </w:rPr>
      </w:pPr>
      <w:r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The tables and charts provide excellent information in terms of counts for each outcome listed in the Parent </w:t>
      </w:r>
      <w:r w:rsidR="008452CA" w:rsidRPr="00822D82">
        <w:rPr>
          <w:rFonts w:asciiTheme="minorHAnsi" w:hAnsiTheme="minorHAnsi" w:cstheme="minorHAnsi"/>
          <w:color w:val="2B2B2B"/>
          <w:sz w:val="20"/>
          <w:szCs w:val="20"/>
        </w:rPr>
        <w:t>category</w:t>
      </w:r>
      <w:r w:rsidR="00B22742" w:rsidRPr="00822D82">
        <w:rPr>
          <w:rFonts w:asciiTheme="minorHAnsi" w:hAnsiTheme="minorHAnsi" w:cstheme="minorHAnsi"/>
          <w:color w:val="2B2B2B"/>
          <w:sz w:val="20"/>
          <w:szCs w:val="20"/>
        </w:rPr>
        <w:t>/subcategory</w:t>
      </w:r>
      <w:r w:rsidR="00170520"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. The ability to filter it </w:t>
      </w:r>
      <w:r w:rsidR="00FE1163"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by country to analyze each respective country helps a great deal. </w:t>
      </w:r>
      <w:r w:rsidR="008C6C3F"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If the intent is to pinpoint “successful” campaigns, it will help to create a table or graph that analyzes </w:t>
      </w:r>
      <w:r w:rsidR="00A56A6C"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these campaigns over </w:t>
      </w:r>
      <w:r w:rsidR="0071153D" w:rsidRPr="00822D82">
        <w:rPr>
          <w:rFonts w:asciiTheme="minorHAnsi" w:hAnsiTheme="minorHAnsi" w:cstheme="minorHAnsi"/>
          <w:color w:val="2B2B2B"/>
          <w:sz w:val="20"/>
          <w:szCs w:val="20"/>
        </w:rPr>
        <w:t xml:space="preserve">the listed conversion dates for each strategy. </w:t>
      </w:r>
    </w:p>
    <w:p w14:paraId="153A5C8D" w14:textId="7EADA4E6" w:rsidR="0003376C" w:rsidRPr="00822D82" w:rsidRDefault="0003376C" w:rsidP="001B332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sz w:val="20"/>
          <w:szCs w:val="20"/>
        </w:rPr>
      </w:pPr>
      <w:r w:rsidRPr="00822D82">
        <w:rPr>
          <w:rFonts w:asciiTheme="minorHAnsi" w:hAnsiTheme="minorHAnsi" w:cstheme="minorHAnsi"/>
          <w:sz w:val="20"/>
          <w:szCs w:val="20"/>
        </w:rPr>
        <w:t>Use your data to determine whether the mean or the median better summarizes the data.</w:t>
      </w:r>
    </w:p>
    <w:p w14:paraId="21526BE9" w14:textId="3042EA25" w:rsidR="001B3328" w:rsidRPr="00822D82" w:rsidRDefault="0003376C" w:rsidP="001B3328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sz w:val="20"/>
          <w:szCs w:val="20"/>
        </w:rPr>
      </w:pPr>
      <w:r w:rsidRPr="00822D82">
        <w:rPr>
          <w:rFonts w:asciiTheme="minorHAnsi" w:hAnsiTheme="minorHAnsi" w:cstheme="minorHAnsi"/>
          <w:sz w:val="20"/>
          <w:szCs w:val="20"/>
        </w:rPr>
        <w:t>I would rely more on the median for my analysis. The median for both the “successful” and “failed” counts are 201 and 114.5 respectively, with a relatively high variance</w:t>
      </w:r>
      <w:r w:rsidR="00E350C8" w:rsidRPr="00822D82">
        <w:rPr>
          <w:rFonts w:asciiTheme="minorHAnsi" w:hAnsiTheme="minorHAnsi" w:cstheme="minorHAnsi"/>
          <w:sz w:val="20"/>
          <w:szCs w:val="20"/>
        </w:rPr>
        <w:t xml:space="preserve"> for both</w:t>
      </w:r>
      <w:r w:rsidRPr="00822D82">
        <w:rPr>
          <w:rFonts w:asciiTheme="minorHAnsi" w:hAnsiTheme="minorHAnsi" w:cstheme="minorHAnsi"/>
          <w:sz w:val="20"/>
          <w:szCs w:val="20"/>
        </w:rPr>
        <w:t xml:space="preserve">. Additionally, the data is </w:t>
      </w:r>
      <w:proofErr w:type="gramStart"/>
      <w:r w:rsidRPr="00822D82">
        <w:rPr>
          <w:rFonts w:asciiTheme="minorHAnsi" w:hAnsiTheme="minorHAnsi" w:cstheme="minorHAnsi"/>
          <w:sz w:val="20"/>
          <w:szCs w:val="20"/>
        </w:rPr>
        <w:t>skewed</w:t>
      </w:r>
      <w:proofErr w:type="gramEnd"/>
      <w:r w:rsidRPr="00822D82">
        <w:rPr>
          <w:rFonts w:asciiTheme="minorHAnsi" w:hAnsiTheme="minorHAnsi" w:cstheme="minorHAnsi"/>
          <w:sz w:val="20"/>
          <w:szCs w:val="20"/>
        </w:rPr>
        <w:t xml:space="preserve"> and outliers are present with minimums of 16 and 0 for each respective outcome and max of 7295 and 6080. </w:t>
      </w:r>
    </w:p>
    <w:p w14:paraId="5E3559E4" w14:textId="1AC31174" w:rsidR="005F380F" w:rsidRPr="00822D82" w:rsidRDefault="001B3328" w:rsidP="005F380F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sz w:val="20"/>
          <w:szCs w:val="20"/>
        </w:rPr>
      </w:pPr>
      <w:r w:rsidRPr="00822D82">
        <w:rPr>
          <w:rFonts w:asciiTheme="minorHAnsi" w:hAnsiTheme="minorHAnsi" w:cstheme="minorHAnsi"/>
          <w:sz w:val="20"/>
          <w:szCs w:val="20"/>
        </w:rPr>
        <w:t>Use your data to determin</w:t>
      </w:r>
      <w:r w:rsidR="005F380F" w:rsidRPr="00822D82">
        <w:rPr>
          <w:rFonts w:asciiTheme="minorHAnsi" w:hAnsiTheme="minorHAnsi" w:cstheme="minorHAnsi"/>
          <w:sz w:val="20"/>
          <w:szCs w:val="20"/>
        </w:rPr>
        <w:t>e if there is more variability with successful or unsuccessful campaigns. Does this make sense? Why or why not?</w:t>
      </w:r>
    </w:p>
    <w:p w14:paraId="1F236F93" w14:textId="77777777" w:rsidR="001B3328" w:rsidRPr="00822D82" w:rsidRDefault="001B3328" w:rsidP="001B3328">
      <w:pPr>
        <w:pStyle w:val="ListParagraph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584D97D" w14:textId="74B97121" w:rsidR="0003376C" w:rsidRPr="00822D82" w:rsidRDefault="00B954C9" w:rsidP="0003376C">
      <w:pPr>
        <w:pStyle w:val="ListParagraph"/>
        <w:numPr>
          <w:ilvl w:val="1"/>
          <w:numId w:val="1"/>
        </w:numPr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822D82">
        <w:rPr>
          <w:rFonts w:eastAsia="Times New Roman" w:cstheme="minorHAnsi"/>
          <w:kern w:val="0"/>
          <w:sz w:val="20"/>
          <w:szCs w:val="20"/>
          <w14:ligatures w14:val="none"/>
        </w:rPr>
        <w:t xml:space="preserve">We note a higher </w:t>
      </w:r>
      <w:r w:rsidR="0003376C" w:rsidRPr="00822D82">
        <w:rPr>
          <w:rFonts w:eastAsia="Times New Roman" w:cstheme="minorHAnsi"/>
          <w:kern w:val="0"/>
          <w:sz w:val="20"/>
          <w:szCs w:val="20"/>
          <w14:ligatures w14:val="none"/>
        </w:rPr>
        <w:t xml:space="preserve">variance </w:t>
      </w:r>
      <w:r w:rsidR="000A33A3" w:rsidRPr="00822D82">
        <w:rPr>
          <w:rFonts w:eastAsia="Times New Roman" w:cstheme="minorHAnsi"/>
          <w:kern w:val="0"/>
          <w:sz w:val="20"/>
          <w:szCs w:val="20"/>
          <w14:ligatures w14:val="none"/>
        </w:rPr>
        <w:t xml:space="preserve">(distance from the mean) </w:t>
      </w:r>
      <w:r w:rsidR="0003376C" w:rsidRPr="00822D82">
        <w:rPr>
          <w:rFonts w:eastAsia="Times New Roman" w:cstheme="minorHAnsi"/>
          <w:kern w:val="0"/>
          <w:sz w:val="20"/>
          <w:szCs w:val="20"/>
          <w14:ligatures w14:val="none"/>
        </w:rPr>
        <w:t xml:space="preserve">with the “Successful” outcome. </w:t>
      </w:r>
      <w:r w:rsidR="001B3328" w:rsidRPr="00822D82">
        <w:rPr>
          <w:rFonts w:eastAsia="Times New Roman" w:cstheme="minorHAnsi"/>
          <w:kern w:val="0"/>
          <w:sz w:val="20"/>
          <w:szCs w:val="20"/>
          <w14:ligatures w14:val="none"/>
        </w:rPr>
        <w:t xml:space="preserve"> This makes sense in that there is a broader range with the successful outcome over th</w:t>
      </w:r>
      <w:r w:rsidR="005F380F" w:rsidRPr="00822D82">
        <w:rPr>
          <w:rFonts w:eastAsia="Times New Roman" w:cstheme="minorHAnsi"/>
          <w:kern w:val="0"/>
          <w:sz w:val="20"/>
          <w:szCs w:val="20"/>
          <w14:ligatures w14:val="none"/>
        </w:rPr>
        <w:t>e “failed” outcome.</w:t>
      </w:r>
      <w:r w:rsidR="001B3328" w:rsidRPr="00822D8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</w:p>
    <w:sectPr w:rsidR="0003376C" w:rsidRPr="0082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6387"/>
    <w:multiLevelType w:val="multilevel"/>
    <w:tmpl w:val="DD9E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A63A8"/>
    <w:multiLevelType w:val="multilevel"/>
    <w:tmpl w:val="ED40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E588A"/>
    <w:multiLevelType w:val="multilevel"/>
    <w:tmpl w:val="C700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66063"/>
    <w:multiLevelType w:val="hybridMultilevel"/>
    <w:tmpl w:val="24B8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829092">
    <w:abstractNumId w:val="2"/>
  </w:num>
  <w:num w:numId="2" w16cid:durableId="2088649294">
    <w:abstractNumId w:val="0"/>
  </w:num>
  <w:num w:numId="3" w16cid:durableId="1489055463">
    <w:abstractNumId w:val="1"/>
  </w:num>
  <w:num w:numId="4" w16cid:durableId="1766802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45"/>
    <w:rsid w:val="0003376C"/>
    <w:rsid w:val="000A33A3"/>
    <w:rsid w:val="000C1673"/>
    <w:rsid w:val="00151776"/>
    <w:rsid w:val="00170520"/>
    <w:rsid w:val="001A03FB"/>
    <w:rsid w:val="001B3328"/>
    <w:rsid w:val="0024059E"/>
    <w:rsid w:val="00274AB9"/>
    <w:rsid w:val="002B6E4E"/>
    <w:rsid w:val="002C443F"/>
    <w:rsid w:val="00347877"/>
    <w:rsid w:val="0039207F"/>
    <w:rsid w:val="003F7E45"/>
    <w:rsid w:val="004D4CD2"/>
    <w:rsid w:val="005F380F"/>
    <w:rsid w:val="00684BAA"/>
    <w:rsid w:val="006D389B"/>
    <w:rsid w:val="0071153D"/>
    <w:rsid w:val="00822D82"/>
    <w:rsid w:val="008452CA"/>
    <w:rsid w:val="00897482"/>
    <w:rsid w:val="008A089F"/>
    <w:rsid w:val="008B556D"/>
    <w:rsid w:val="008C6C3F"/>
    <w:rsid w:val="00934C8E"/>
    <w:rsid w:val="00A56A6C"/>
    <w:rsid w:val="00B22742"/>
    <w:rsid w:val="00B954C9"/>
    <w:rsid w:val="00D800BC"/>
    <w:rsid w:val="00DA57B0"/>
    <w:rsid w:val="00E350C8"/>
    <w:rsid w:val="00E74B48"/>
    <w:rsid w:val="00EA7748"/>
    <w:rsid w:val="00FA7A5E"/>
    <w:rsid w:val="00FE1163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DD1B"/>
  <w15:chartTrackingRefBased/>
  <w15:docId w15:val="{576BA83D-9B55-48F5-863F-D1DE395F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7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3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Ambriz</dc:creator>
  <cp:keywords/>
  <dc:description/>
  <cp:lastModifiedBy>Gonzalo Ambriz</cp:lastModifiedBy>
  <cp:revision>35</cp:revision>
  <dcterms:created xsi:type="dcterms:W3CDTF">2023-09-18T04:39:00Z</dcterms:created>
  <dcterms:modified xsi:type="dcterms:W3CDTF">2023-09-20T01:16:00Z</dcterms:modified>
</cp:coreProperties>
</file>