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oto Serif Georgian" w:cs="Noto Serif Georgian" w:eastAsia="Noto Serif Georgian" w:hAnsi="Noto Serif Georgian"/>
          <w:b w:val="1"/>
          <w:sz w:val="42"/>
          <w:szCs w:val="4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sz w:val="42"/>
          <w:szCs w:val="42"/>
          <w:rtl w:val="0"/>
        </w:rPr>
        <w:t xml:space="preserve">Research Log</w:t>
      </w:r>
    </w:p>
    <w:p w:rsidR="00000000" w:rsidDel="00000000" w:rsidP="00000000" w:rsidRDefault="00000000" w:rsidRPr="00000000" w14:paraId="00000002">
      <w:pPr>
        <w:jc w:val="left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08/01/2024</w:t>
      </w:r>
    </w:p>
    <w:p w:rsidR="00000000" w:rsidDel="00000000" w:rsidP="00000000" w:rsidRDefault="00000000" w:rsidRPr="00000000" w14:paraId="00000005">
      <w:pPr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Completed the playlist - </w:t>
      </w: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https://www.youtube.com/watch?v=VGUOQV8Eyfg&amp;list=PL6xNS6KCt75ccBh6dB1mkSr3V69OP7p6B</w:t>
      </w:r>
    </w:p>
    <w:p w:rsidR="00000000" w:rsidDel="00000000" w:rsidP="00000000" w:rsidRDefault="00000000" w:rsidRPr="00000000" w14:paraId="00000007">
      <w:pPr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09/01/2024</w:t>
      </w:r>
    </w:p>
    <w:p w:rsidR="00000000" w:rsidDel="00000000" w:rsidP="00000000" w:rsidRDefault="00000000" w:rsidRPr="00000000" w14:paraId="0000000A">
      <w:pPr>
        <w:numPr>
          <w:ilvl w:val="0"/>
          <w:numId w:val="27"/>
        </w:numPr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Completed 18 lectures of playlist - </w:t>
      </w:r>
      <w:hyperlink r:id="rId6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https://www.youtube.com/watch?v=pid0lUH467o&amp;list=PLE6Wd9FR--Ecf_5nCbnSQMHqORpiChfJf</w:t>
        </w:r>
      </w:hyperlink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 ,</w:t>
      </w:r>
    </w:p>
    <w:p w:rsidR="00000000" w:rsidDel="00000000" w:rsidP="00000000" w:rsidRDefault="00000000" w:rsidRPr="00000000" w14:paraId="0000000B">
      <w:pPr>
        <w:numPr>
          <w:ilvl w:val="0"/>
          <w:numId w:val="27"/>
        </w:numPr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for image processing : /home/ibab/SEM_4/image_processing1.py</w:t>
      </w:r>
    </w:p>
    <w:p w:rsidR="00000000" w:rsidDel="00000000" w:rsidP="00000000" w:rsidRDefault="00000000" w:rsidRPr="00000000" w14:paraId="0000000C">
      <w:pPr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10/01/2024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Revised the above playlist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for text processing : /home/ibab/SEM_4/text_processing.py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11/01/2024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Watched video on neural network - Gradient descent, how neural networks learn | Chapter 2, Deep learning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Completed-  </w:t>
      </w:r>
      <w:hyperlink r:id="rId7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https://www.youtube.com/watch?v=YtvP5A5OHpU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200" w:before="0" w:before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Completed-</w:t>
      </w:r>
      <w:hyperlink r:id="rId8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https://www.spectrumnews.org/features/multimedia/webinars/webinar-shafali-jeste-discusses-brain-development-high-risk-infants/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12/01/2024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00" w:before="20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Completed reading paper - </w:t>
      </w:r>
      <w:hyperlink r:id="rId9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http://pediatrics.aappublications.org/content/136/Supplement_1/S10</w:t>
        </w:r>
      </w:hyperlink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13/01/2024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Completed reading paper - </w:t>
      </w:r>
      <w:hyperlink r:id="rId10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http://pediatrics.aappublications.org/content/pediatrics/136/Supplement_1/S60.full.pdf</w:t>
        </w:r>
      </w:hyperlink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Completed reading review paper - </w:t>
      </w:r>
      <w:hyperlink r:id="rId11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https://www.ncbi.nlm.nih.gov/pmc/articles/PMC5915621/</w:t>
        </w:r>
      </w:hyperlink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00" w:before="200" w:lineRule="auto"/>
        <w:ind w:left="720" w:firstLine="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14/01/2024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HOLIDAY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15/01/2024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Started with Deep Learning playlist - </w:t>
      </w:r>
      <w:hyperlink r:id="rId12">
        <w:r w:rsidDel="00000000" w:rsidR="00000000" w:rsidRPr="00000000">
          <w:rPr>
            <w:rFonts w:ascii="Noto Serif Georgian" w:cs="Noto Serif Georgian" w:eastAsia="Noto Serif Georgian" w:hAnsi="Noto Serif Georgian"/>
            <w:color w:val="1155cc"/>
            <w:u w:val="single"/>
            <w:rtl w:val="0"/>
          </w:rPr>
          <w:t xml:space="preserve">https://www.youtube.com/watch?v=CS4cs9xVecg&amp;list=PLpFsSf5Dm-pd5d3rjNtIXUHT-v7bdaEIe</w:t>
        </w:r>
      </w:hyperlink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16/01/2024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Learned about many libraries in python which are to be used in ML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17/01/2024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on classification model and regression model and uploaded it on github.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18/01/2024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A/C alt allele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19/01/2024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papers on autism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Tried working on sample vcf files.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20/01/2024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papers on deep learning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Completed code on sample vcf files.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21/01/2024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SUNDAY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22/01/2024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paper on autism and whole genome sequencing 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paper on “ Application of deep learning algorithm on whole genome sequencing data uncovers structural variants”</w:t>
      </w:r>
    </w:p>
    <w:p w:rsidR="00000000" w:rsidDel="00000000" w:rsidP="00000000" w:rsidRDefault="00000000" w:rsidRPr="00000000" w14:paraId="00000038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23/01/2024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on data standardisation and K-cross fold validation and wrote the codes as well. </w:t>
      </w:r>
    </w:p>
    <w:p w:rsidR="00000000" w:rsidDel="00000000" w:rsidP="00000000" w:rsidRDefault="00000000" w:rsidRPr="00000000" w14:paraId="0000003A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24/01/2024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Continued reading papers on autism and machine learning. </w:t>
      </w:r>
    </w:p>
    <w:p w:rsidR="00000000" w:rsidDel="00000000" w:rsidP="00000000" w:rsidRDefault="00000000" w:rsidRPr="00000000" w14:paraId="0000003C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25/01/2024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Tried working on sample vcf files for extracting structural variants.</w:t>
      </w:r>
    </w:p>
    <w:p w:rsidR="00000000" w:rsidDel="00000000" w:rsidP="00000000" w:rsidRDefault="00000000" w:rsidRPr="00000000" w14:paraId="0000003E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26/01/2024</w:t>
      </w:r>
    </w:p>
    <w:p w:rsidR="00000000" w:rsidDel="00000000" w:rsidP="00000000" w:rsidRDefault="00000000" w:rsidRPr="00000000" w14:paraId="0000003F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HOLIDAY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January 29th - February 4th, 2024</w:t>
      </w:r>
    </w:p>
    <w:p w:rsidR="00000000" w:rsidDel="00000000" w:rsidP="00000000" w:rsidRDefault="00000000" w:rsidRPr="00000000" w14:paraId="00000041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•Downloaded a few data files and worked on them.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•Annotated one pvcf file using snpEff.</w:t>
      </w:r>
    </w:p>
    <w:p w:rsidR="00000000" w:rsidDel="00000000" w:rsidP="00000000" w:rsidRDefault="00000000" w:rsidRPr="00000000" w14:paraId="00000043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•Annotated few gcvf file using snpEff</w:t>
      </w:r>
    </w:p>
    <w:p w:rsidR="00000000" w:rsidDel="00000000" w:rsidP="00000000" w:rsidRDefault="00000000" w:rsidRPr="00000000" w14:paraId="00000044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•Comparing the output of gvcf and pvcf.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•Made changes and validated the Annotated output.</w:t>
      </w:r>
    </w:p>
    <w:p w:rsidR="00000000" w:rsidDel="00000000" w:rsidP="00000000" w:rsidRDefault="00000000" w:rsidRPr="00000000" w14:paraId="00000046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•Downloaded snpEff on the server and worked on data on snpEff.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•Read papers on autism and machine learning</w:t>
      </w:r>
    </w:p>
    <w:p w:rsidR="00000000" w:rsidDel="00000000" w:rsidP="00000000" w:rsidRDefault="00000000" w:rsidRPr="00000000" w14:paraId="00000048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•Tried validating the Annotated output.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•Read about VEP and look at its output.</w:t>
      </w:r>
    </w:p>
    <w:p w:rsidR="00000000" w:rsidDel="00000000" w:rsidP="00000000" w:rsidRDefault="00000000" w:rsidRPr="00000000" w14:paraId="0000004A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•Worked on previously written logistic regression code.</w:t>
      </w:r>
    </w:p>
    <w:p w:rsidR="00000000" w:rsidDel="00000000" w:rsidP="00000000" w:rsidRDefault="00000000" w:rsidRPr="00000000" w14:paraId="0000004B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05/05/2024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Fever and cold</w:t>
      </w:r>
    </w:p>
    <w:p w:rsidR="00000000" w:rsidDel="00000000" w:rsidP="00000000" w:rsidRDefault="00000000" w:rsidRPr="00000000" w14:paraId="0000004E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06/05/2024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Copied few gvcf files from server to my system to work 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to filter out read based on quality and DP.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Annotated it using snpEff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Filtered out reads which had variants present in genes related to ASD.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Made a tsv file after taking features(chr num, chr pos, variant type,gene name)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Encoded the columns(chr num, variant type,gene name) and made a final tsv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07/02/2024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about deep learning and embedding vector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08/02/2024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20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Studies about vector flattening </w:t>
      </w:r>
    </w:p>
    <w:p w:rsidR="00000000" w:rsidDel="00000000" w:rsidP="00000000" w:rsidRDefault="00000000" w:rsidRPr="00000000" w14:paraId="0000005B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09/02/2024 - 11/02/2024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Tried reading about deep learning and CNN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about word2vec and embedding vectors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Searched papers on machine learning in biology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Studies about vector flattening 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Worked on gvcf files to convert the output to vector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Implemented vector flattening on output file</w:t>
      </w:r>
    </w:p>
    <w:p w:rsidR="00000000" w:rsidDel="00000000" w:rsidP="00000000" w:rsidRDefault="00000000" w:rsidRPr="00000000" w14:paraId="00000062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>
          <w:rFonts w:ascii="Noto Serif Georgian" w:cs="Noto Serif Georgian" w:eastAsia="Noto Serif Georgian" w:hAnsi="Noto Serif Georgian"/>
          <w:b w:val="1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color w:val="222222"/>
          <w:rtl w:val="0"/>
        </w:rPr>
        <w:t xml:space="preserve">13/02/2024-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20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Made a final matrix which had all genes name, variant type from 20 files to put in machine learning model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to extract information from vcf files 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Wrote a code to count the genes and variant type</w:t>
      </w:r>
    </w:p>
    <w:p w:rsidR="00000000" w:rsidDel="00000000" w:rsidP="00000000" w:rsidRDefault="00000000" w:rsidRPr="00000000" w14:paraId="0000006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about RNN, CNN, word2vec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Took folder number 0 of gvcf and run the pipeline,filtered them,annotate them,extracted info,count the variant type and gene names,ran the final classification model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Accuracy was 61% 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spacing w:after="200" w:before="0" w:beforeAutospacing="0" w:lineRule="auto"/>
        <w:ind w:left="720" w:hanging="360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color w:val="222222"/>
          <w:rtl w:val="0"/>
        </w:rPr>
        <w:t xml:space="preserve">Read about PyTorch and deep learning</w:t>
      </w:r>
    </w:p>
    <w:p w:rsidR="00000000" w:rsidDel="00000000" w:rsidP="00000000" w:rsidRDefault="00000000" w:rsidRPr="00000000" w14:paraId="0000006C">
      <w:pPr>
        <w:spacing w:after="200" w:before="200" w:lineRule="auto"/>
        <w:rPr>
          <w:rFonts w:ascii="Noto Serif Georgian" w:cs="Noto Serif Georgian" w:eastAsia="Noto Serif Georgian" w:hAnsi="Noto Serif Georgi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18/03/2024</w:t>
      </w:r>
    </w:p>
    <w:p w:rsidR="00000000" w:rsidDel="00000000" w:rsidP="00000000" w:rsidRDefault="00000000" w:rsidRPr="00000000" w14:paraId="0000006E">
      <w:pPr>
        <w:jc w:val="left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Visualised variant distribution</w:t>
      </w: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with a barplot.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From SFARI dataset, I extracted only genes with "high confidence" score.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Identified high-confidence genes</w:t>
      </w: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from gVCF files and extracted their counts.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Processed genes</w:t>
      </w: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using previous scripts 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Performed K-Fold Random Forest</w:t>
      </w: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analysis on the matrix (only high confidence gene) and accuracy was lower than previous results.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Extracted sequences</w:t>
      </w: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of ASD-related genes for clustering.</w:t>
      </w:r>
    </w:p>
    <w:p w:rsidR="00000000" w:rsidDel="00000000" w:rsidP="00000000" w:rsidRDefault="00000000" w:rsidRPr="00000000" w14:paraId="00000075">
      <w:pPr>
        <w:spacing w:after="240" w:lineRule="auto"/>
        <w:ind w:left="0" w:firstLine="0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26/03/2024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Reduced the number of genes and again ran the entire machine learning pipeline.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I then incorporated variant count, categorised by chromosome, as a new feature within the data matrix. This aimed to provide the model with additional context.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I explored using a FeedForward Neural Network (FFN) architecture for the machine learning task. However, the initial implementation led to a decrease in accuracy.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To address potential data quality issues, I removed features that contained a high proportion of missing values (NaN).</w:t>
      </w:r>
    </w:p>
    <w:p w:rsidR="00000000" w:rsidDel="00000000" w:rsidP="00000000" w:rsidRDefault="00000000" w:rsidRPr="00000000" w14:paraId="0000007A">
      <w:pPr>
        <w:numPr>
          <w:ilvl w:val="0"/>
          <w:numId w:val="21"/>
        </w:numPr>
        <w:spacing w:after="24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Tried clustering variant type based on their count using K Means.</w:t>
      </w:r>
    </w:p>
    <w:p w:rsidR="00000000" w:rsidDel="00000000" w:rsidP="00000000" w:rsidRDefault="00000000" w:rsidRPr="00000000" w14:paraId="0000007B">
      <w:pPr>
        <w:spacing w:after="240" w:lineRule="auto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02/04/2024</w:t>
      </w:r>
    </w:p>
    <w:p w:rsidR="00000000" w:rsidDel="00000000" w:rsidP="00000000" w:rsidRDefault="00000000" w:rsidRPr="00000000" w14:paraId="0000007C">
      <w:pPr>
        <w:spacing w:after="240" w:lineRule="auto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Read about hierarchical clustering to implement on my dataset.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Processed my dataset through a feedforward neural network.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Read more about feedforward NN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Studied about SHAP analyses</w:t>
      </w:r>
    </w:p>
    <w:p w:rsidR="00000000" w:rsidDel="00000000" w:rsidP="00000000" w:rsidRDefault="00000000" w:rsidRPr="00000000" w14:paraId="00000081">
      <w:pPr>
        <w:spacing w:after="240" w:lineRule="auto"/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ind w:left="0" w:firstLine="0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23/04/2024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Wrote abstract for IISc Big Data Biology symposium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Tried SHAP plot for models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Learned about transformers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24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Read about CNN</w:t>
      </w:r>
    </w:p>
    <w:p w:rsidR="00000000" w:rsidDel="00000000" w:rsidP="00000000" w:rsidRDefault="00000000" w:rsidRPr="00000000" w14:paraId="00000087">
      <w:pPr>
        <w:spacing w:after="240" w:lineRule="auto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29/04/2024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Worked on hierarchical clustering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Did SHAP analysis for other models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Tried making heatmap for genes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Continued working on transformers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Learned about CNN  for my model</w:t>
      </w:r>
    </w:p>
    <w:p w:rsidR="00000000" w:rsidDel="00000000" w:rsidP="00000000" w:rsidRDefault="00000000" w:rsidRPr="00000000" w14:paraId="0000008E">
      <w:pPr>
        <w:spacing w:after="240" w:lineRule="auto"/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ind w:left="0" w:firstLine="0"/>
        <w:rPr>
          <w:rFonts w:ascii="Noto Serif Georgian" w:cs="Noto Serif Georgian" w:eastAsia="Noto Serif Georgian" w:hAnsi="Noto Serif Georgian"/>
          <w:b w:val="1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b w:val="1"/>
          <w:rtl w:val="0"/>
        </w:rPr>
        <w:t xml:space="preserve">12/05/2024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Working on writing thesis - introduction, methods and results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Analysed SHAP results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240" w:lineRule="auto"/>
        <w:ind w:left="720" w:hanging="36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Fonts w:ascii="Noto Serif Georgian" w:cs="Noto Serif Georgian" w:eastAsia="Noto Serif Georgian" w:hAnsi="Noto Serif Georgian"/>
          <w:rtl w:val="0"/>
        </w:rPr>
        <w:t xml:space="preserve"> Did Pathway Analysis</w:t>
      </w:r>
    </w:p>
    <w:p w:rsidR="00000000" w:rsidDel="00000000" w:rsidP="00000000" w:rsidRDefault="00000000" w:rsidRPr="00000000" w14:paraId="00000093">
      <w:pPr>
        <w:spacing w:after="240" w:lineRule="auto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ind w:left="72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ind w:left="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lineRule="auto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ind w:left="0" w:firstLine="0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Noto Serif Georgian" w:cs="Noto Serif Georgian" w:eastAsia="Noto Serif Georgian" w:hAnsi="Noto Serif Georgi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erif Georgi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bi.nlm.nih.gov/pmc/articles/PMC5915621/" TargetMode="External"/><Relationship Id="rId10" Type="http://schemas.openxmlformats.org/officeDocument/2006/relationships/hyperlink" Target="http://pediatrics.aappublications.org/content/pediatrics/136/Supplement_1/S60.full.pdf" TargetMode="External"/><Relationship Id="rId12" Type="http://schemas.openxmlformats.org/officeDocument/2006/relationships/hyperlink" Target="https://www.youtube.com/watch?v=CS4cs9xVecg&amp;list=PLpFsSf5Dm-pd5d3rjNtIXUHT-v7bdaEIe" TargetMode="External"/><Relationship Id="rId9" Type="http://schemas.openxmlformats.org/officeDocument/2006/relationships/hyperlink" Target="http://pediatrics.aappublications.org/content/136/Supplement_1/S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id0lUH467o&amp;list=PLE6Wd9FR--Ecf_5nCbnSQMHqORpiChfJf" TargetMode="External"/><Relationship Id="rId7" Type="http://schemas.openxmlformats.org/officeDocument/2006/relationships/hyperlink" Target="https://www.youtube.com/watch?v=YtvP5A5OHpU" TargetMode="External"/><Relationship Id="rId8" Type="http://schemas.openxmlformats.org/officeDocument/2006/relationships/hyperlink" Target="https://www.spectrumnews.org/features/multimedia/webinars/webinar-shafali-jeste-discusses-brain-development-high-risk-infan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Georgian-regular.ttf"/><Relationship Id="rId2" Type="http://schemas.openxmlformats.org/officeDocument/2006/relationships/font" Target="fonts/NotoSerifGeorgi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