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B703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05D452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5339C9A" w14:textId="77777777" w:rsidR="004C7586" w:rsidRPr="00160A95" w:rsidRDefault="004C7586" w:rsidP="00160A95">
      <w:pPr>
        <w:spacing w:after="0"/>
        <w:jc w:val="center"/>
        <w:rPr>
          <w:b/>
          <w:bCs/>
        </w:rPr>
      </w:pPr>
    </w:p>
    <w:p w14:paraId="280B7DD6" w14:textId="77777777" w:rsidR="004C7586" w:rsidRPr="00160A95" w:rsidRDefault="004C7586" w:rsidP="00160A95">
      <w:pPr>
        <w:spacing w:after="0"/>
        <w:rPr>
          <w:bCs/>
          <w:i/>
          <w:iCs/>
        </w:rPr>
      </w:pPr>
    </w:p>
    <w:p w14:paraId="5BE755E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4D86779" w14:textId="77777777" w:rsidR="004C7586" w:rsidRDefault="004C7586" w:rsidP="00160A95">
      <w:pPr>
        <w:numPr>
          <w:ilvl w:val="0"/>
          <w:numId w:val="2"/>
        </w:numPr>
        <w:spacing w:after="0"/>
        <w:rPr>
          <w:rFonts w:cs="BookAntiqua"/>
        </w:rPr>
      </w:pPr>
      <w:r w:rsidRPr="00160A95">
        <w:rPr>
          <w:rFonts w:cs="BookAntiqua"/>
        </w:rPr>
        <w:t>Are nearly normal?</w:t>
      </w:r>
    </w:p>
    <w:p w14:paraId="2736D17E" w14:textId="2691EB9F" w:rsidR="00013AE2" w:rsidRPr="00013AE2" w:rsidRDefault="00013AE2" w:rsidP="00013AE2">
      <w:pPr>
        <w:spacing w:after="0"/>
        <w:ind w:left="1080"/>
        <w:rPr>
          <w:rFonts w:cs="BookAntiqua"/>
          <w:color w:val="0070C0"/>
        </w:rPr>
      </w:pPr>
      <w:r>
        <w:rPr>
          <w:rFonts w:cs="BookAntiqua"/>
          <w:color w:val="0070C0"/>
        </w:rPr>
        <w:t>Ans. C</w:t>
      </w:r>
    </w:p>
    <w:p w14:paraId="0D0668E6"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0AB47D3" w14:textId="1F1511A6" w:rsidR="00013AE2" w:rsidRPr="00013AE2" w:rsidRDefault="00013AE2" w:rsidP="00013AE2">
      <w:pPr>
        <w:spacing w:after="0"/>
        <w:ind w:left="1080"/>
        <w:rPr>
          <w:rFonts w:cs="BookAntiqua"/>
          <w:color w:val="0070C0"/>
        </w:rPr>
      </w:pPr>
      <w:r>
        <w:rPr>
          <w:rFonts w:cs="BookAntiqua"/>
          <w:color w:val="0070C0"/>
        </w:rPr>
        <w:t>Ans. B and D</w:t>
      </w:r>
    </w:p>
    <w:p w14:paraId="49F2EE29" w14:textId="0652C7FA" w:rsidR="004C7586" w:rsidRDefault="004C7586" w:rsidP="00160A95">
      <w:pPr>
        <w:numPr>
          <w:ilvl w:val="0"/>
          <w:numId w:val="2"/>
        </w:numPr>
        <w:spacing w:after="0"/>
        <w:rPr>
          <w:rFonts w:cs="BookAntiqua"/>
        </w:rPr>
      </w:pPr>
      <w:r w:rsidRPr="00160A95">
        <w:rPr>
          <w:rFonts w:cs="BookAntiqua"/>
        </w:rPr>
        <w:t>Are skewed (i.e. not symmetric)?</w:t>
      </w:r>
    </w:p>
    <w:p w14:paraId="7CC14768" w14:textId="79597BCB" w:rsidR="00013AE2" w:rsidRPr="00013AE2" w:rsidRDefault="00013AE2" w:rsidP="00013AE2">
      <w:pPr>
        <w:spacing w:after="0"/>
        <w:ind w:left="1080"/>
        <w:rPr>
          <w:rFonts w:cs="BookAntiqua"/>
          <w:color w:val="0070C0"/>
        </w:rPr>
      </w:pPr>
      <w:r>
        <w:rPr>
          <w:rFonts w:cs="BookAntiqua"/>
          <w:color w:val="0070C0"/>
        </w:rPr>
        <w:t>Ans. A, B and D</w:t>
      </w:r>
    </w:p>
    <w:p w14:paraId="07A773FD"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06A4DCB7" w14:textId="6E606922" w:rsidR="00013AE2" w:rsidRPr="00013AE2" w:rsidRDefault="00013AE2" w:rsidP="00013AE2">
      <w:pPr>
        <w:spacing w:after="0"/>
        <w:ind w:left="1080"/>
        <w:rPr>
          <w:rFonts w:cs="BookAntiqua"/>
          <w:color w:val="0070C0"/>
        </w:rPr>
      </w:pPr>
      <w:r>
        <w:rPr>
          <w:rFonts w:cs="BookAntiqua"/>
          <w:color w:val="0070C0"/>
        </w:rPr>
        <w:t>Ans. A and B</w:t>
      </w:r>
    </w:p>
    <w:p w14:paraId="3E196343" w14:textId="77777777" w:rsidR="004C7586" w:rsidRPr="00160A95" w:rsidRDefault="004C7586" w:rsidP="00160A95">
      <w:pPr>
        <w:spacing w:after="0"/>
        <w:ind w:left="1080"/>
        <w:rPr>
          <w:rFonts w:cs="BookAntiqua"/>
        </w:rPr>
      </w:pPr>
    </w:p>
    <w:p w14:paraId="6F01DD9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32D9A57" wp14:editId="5786B2E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59E413F" w14:textId="77777777" w:rsidR="004C7586" w:rsidRPr="00160A95" w:rsidRDefault="004C7586" w:rsidP="00160A95">
      <w:pPr>
        <w:autoSpaceDE w:val="0"/>
        <w:autoSpaceDN w:val="0"/>
        <w:adjustRightInd w:val="0"/>
        <w:spacing w:after="0"/>
        <w:rPr>
          <w:rFonts w:cs="BookAntiqua"/>
        </w:rPr>
      </w:pPr>
    </w:p>
    <w:p w14:paraId="1339D6A5" w14:textId="77777777" w:rsidR="004C7586" w:rsidRPr="00160A95" w:rsidRDefault="004C7586" w:rsidP="00160A95">
      <w:pPr>
        <w:autoSpaceDE w:val="0"/>
        <w:autoSpaceDN w:val="0"/>
        <w:adjustRightInd w:val="0"/>
        <w:spacing w:after="0"/>
        <w:rPr>
          <w:rFonts w:cs="BookAntiqua"/>
        </w:rPr>
      </w:pPr>
    </w:p>
    <w:p w14:paraId="2CEC39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D6F80D7" w14:textId="77777777" w:rsidR="004C7586" w:rsidRPr="00160A95" w:rsidRDefault="004C7586" w:rsidP="00160A95">
      <w:pPr>
        <w:autoSpaceDE w:val="0"/>
        <w:autoSpaceDN w:val="0"/>
        <w:adjustRightInd w:val="0"/>
        <w:spacing w:after="0"/>
        <w:rPr>
          <w:rFonts w:cs="BookAntiqua"/>
        </w:rPr>
      </w:pPr>
    </w:p>
    <w:p w14:paraId="39AEA40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BD6836A" w14:textId="77777777" w:rsidR="004C7586" w:rsidRPr="00160A95" w:rsidRDefault="004C7586" w:rsidP="00160A95">
      <w:pPr>
        <w:spacing w:after="0"/>
        <w:ind w:left="360"/>
        <w:rPr>
          <w:rFonts w:cs="BookAntiqua"/>
        </w:rPr>
      </w:pPr>
    </w:p>
    <w:p w14:paraId="6F7C7D8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3C8763C" w14:textId="77777777" w:rsidR="00013AE2" w:rsidRPr="00013AE2" w:rsidRDefault="00013AE2" w:rsidP="00013AE2">
      <w:pPr>
        <w:ind w:left="900"/>
        <w:rPr>
          <w:color w:val="0070C0"/>
        </w:rPr>
      </w:pPr>
      <w:r w:rsidRPr="00013AE2">
        <w:rPr>
          <w:color w:val="0070C0"/>
        </w:rPr>
        <w:t xml:space="preserve">Ans. </w:t>
      </w:r>
      <w:r w:rsidRPr="00013AE2">
        <w:rPr>
          <w:color w:val="0070C0"/>
        </w:rPr>
        <w:t>False. This statement is false. The manager does not need to confirm that the weights of individual packages are normally distributed in order to use a normal model for the sampling distribution of the average package weights. The Central Limit Theorem (CLT) allows for the use of a normal distribution to approximate the sampling distribution of the sample mean (x̅) even if the individual data points (package weights in this case) are not normally distributed.</w:t>
      </w:r>
    </w:p>
    <w:p w14:paraId="15E8A659" w14:textId="62242751" w:rsidR="00160A95" w:rsidRPr="00013AE2" w:rsidRDefault="00013AE2" w:rsidP="00013AE2">
      <w:pPr>
        <w:ind w:left="900"/>
        <w:rPr>
          <w:color w:val="0070C0"/>
        </w:rPr>
      </w:pPr>
      <w:r w:rsidRPr="00013AE2">
        <w:rPr>
          <w:color w:val="0070C0"/>
        </w:rPr>
        <w:lastRenderedPageBreak/>
        <w:t>The CLT states that as long as the sample size is sufficiently large (usually n &gt; 30 is considered a rule of thumb, but it can vary depending on the situation), the sampling distribution of the sample mean will tend to be approximately normally distributed, regardless of the distribution of the individual data points. So, the manager can use a normal model for the sampling distribution of the average package weights, even if the weights of individual packages are not normally distributed, as long as the sample size is large enough.</w:t>
      </w:r>
    </w:p>
    <w:p w14:paraId="19425304"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00F074F" w14:textId="65A54851" w:rsidR="00160A95" w:rsidRDefault="006E772E" w:rsidP="006E772E">
      <w:pPr>
        <w:pStyle w:val="ListParagraph"/>
        <w:autoSpaceDE w:val="0"/>
        <w:autoSpaceDN w:val="0"/>
        <w:adjustRightInd w:val="0"/>
        <w:spacing w:after="0"/>
        <w:ind w:left="900"/>
        <w:rPr>
          <w:rFonts w:cs="BookAntiqua"/>
          <w:color w:val="0070C0"/>
        </w:rPr>
      </w:pPr>
      <w:r>
        <w:rPr>
          <w:rFonts w:cs="BookAntiqua"/>
          <w:color w:val="0070C0"/>
        </w:rPr>
        <w:t>Ans. True</w:t>
      </w:r>
    </w:p>
    <w:p w14:paraId="3844353E" w14:textId="77777777" w:rsidR="006E772E" w:rsidRPr="00160A95" w:rsidRDefault="006E772E" w:rsidP="006E772E">
      <w:pPr>
        <w:pStyle w:val="ListParagraph"/>
        <w:autoSpaceDE w:val="0"/>
        <w:autoSpaceDN w:val="0"/>
        <w:adjustRightInd w:val="0"/>
        <w:spacing w:after="0"/>
        <w:ind w:left="900"/>
        <w:rPr>
          <w:rFonts w:cs="Times New Roman"/>
        </w:rPr>
      </w:pPr>
    </w:p>
    <w:p w14:paraId="4B98328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8D7FE53" w14:textId="77777777" w:rsidR="004C7586" w:rsidRPr="00160A95" w:rsidRDefault="004C7586" w:rsidP="00160A95">
      <w:pPr>
        <w:autoSpaceDE w:val="0"/>
        <w:autoSpaceDN w:val="0"/>
        <w:adjustRightInd w:val="0"/>
        <w:spacing w:after="0"/>
        <w:ind w:left="360"/>
        <w:rPr>
          <w:rFonts w:cs="BookAntiqua"/>
        </w:rPr>
      </w:pPr>
    </w:p>
    <w:p w14:paraId="01448B5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DA29CF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26C7C1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6E11A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4C0B266"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9909686" w14:textId="76CB58DE" w:rsidR="006E772E" w:rsidRPr="006E772E" w:rsidRDefault="006E772E" w:rsidP="006E772E">
      <w:pPr>
        <w:pStyle w:val="NoSpacing"/>
        <w:rPr>
          <w:color w:val="0070C0"/>
          <w:lang w:val="en-IN" w:eastAsia="en-IN"/>
        </w:rPr>
      </w:pPr>
      <w:r w:rsidRPr="006E772E">
        <w:rPr>
          <w:rFonts w:cs="BookAntiqua"/>
          <w:color w:val="0070C0"/>
        </w:rPr>
        <w:t>Ans</w:t>
      </w:r>
      <w:r>
        <w:rPr>
          <w:rFonts w:cs="BookAntiqua"/>
        </w:rPr>
        <w:t xml:space="preserve">. </w:t>
      </w:r>
      <w:r>
        <w:rPr>
          <w:rFonts w:cs="BookAntiqua"/>
        </w:rPr>
        <w:tab/>
      </w:r>
      <w:r w:rsidRPr="006E772E">
        <w:rPr>
          <w:color w:val="0070C0"/>
          <w:lang w:val="en-IN" w:eastAsia="en-IN"/>
        </w:rPr>
        <w:t>Population mean (μ) = $50</w:t>
      </w:r>
    </w:p>
    <w:p w14:paraId="2AEB64A7" w14:textId="77777777" w:rsidR="006E772E" w:rsidRPr="006E772E" w:rsidRDefault="006E772E" w:rsidP="006E772E">
      <w:pPr>
        <w:pStyle w:val="NoSpacing"/>
        <w:ind w:left="720"/>
        <w:rPr>
          <w:color w:val="0070C0"/>
          <w:lang w:val="en-IN" w:eastAsia="en-IN"/>
        </w:rPr>
      </w:pPr>
      <w:r w:rsidRPr="006E772E">
        <w:rPr>
          <w:color w:val="0070C0"/>
          <w:lang w:val="en-IN" w:eastAsia="en-IN"/>
        </w:rPr>
        <w:t>Population standard deviation (σ) = $40</w:t>
      </w:r>
    </w:p>
    <w:p w14:paraId="23812992" w14:textId="77777777" w:rsidR="006E772E" w:rsidRPr="006E772E" w:rsidRDefault="006E772E" w:rsidP="006E772E">
      <w:pPr>
        <w:pStyle w:val="NoSpacing"/>
        <w:ind w:left="720"/>
        <w:rPr>
          <w:color w:val="0070C0"/>
          <w:lang w:val="en-IN" w:eastAsia="en-IN"/>
        </w:rPr>
      </w:pPr>
      <w:r w:rsidRPr="006E772E">
        <w:rPr>
          <w:color w:val="0070C0"/>
          <w:lang w:val="en-IN" w:eastAsia="en-IN"/>
        </w:rPr>
        <w:t>Sample size (n) = 100</w:t>
      </w:r>
    </w:p>
    <w:p w14:paraId="6CE05CE8" w14:textId="721D4491" w:rsidR="006E772E" w:rsidRDefault="006E772E" w:rsidP="006E772E">
      <w:pPr>
        <w:pStyle w:val="NoSpacing"/>
        <w:ind w:left="720"/>
        <w:rPr>
          <w:color w:val="0070C0"/>
          <w:lang w:val="en-IN" w:eastAsia="en-IN"/>
        </w:rPr>
      </w:pPr>
      <w:r w:rsidRPr="006E772E">
        <w:rPr>
          <w:color w:val="0070C0"/>
          <w:lang w:val="en-IN" w:eastAsia="en-IN"/>
        </w:rPr>
        <w:t>Range for no investigation: $45 to $55</w:t>
      </w:r>
    </w:p>
    <w:p w14:paraId="4EE9A658" w14:textId="77777777" w:rsidR="006E772E" w:rsidRPr="006E772E" w:rsidRDefault="006E772E" w:rsidP="006E772E">
      <w:pPr>
        <w:pStyle w:val="NoSpacing"/>
        <w:ind w:left="720"/>
        <w:rPr>
          <w:color w:val="0070C0"/>
          <w:lang w:val="en-IN" w:eastAsia="en-IN"/>
        </w:rPr>
      </w:pPr>
    </w:p>
    <w:p w14:paraId="5275A71B" w14:textId="67DC5BB2" w:rsidR="006E772E" w:rsidRDefault="006E772E" w:rsidP="006E772E">
      <w:pPr>
        <w:pStyle w:val="NoSpacing"/>
        <w:ind w:left="720"/>
        <w:rPr>
          <w:color w:val="0070C0"/>
          <w:lang w:val="en-IN" w:eastAsia="en-IN"/>
        </w:rPr>
      </w:pPr>
      <w:r w:rsidRPr="006E772E">
        <w:rPr>
          <w:color w:val="0070C0"/>
          <w:lang w:val="en-IN" w:eastAsia="en-IN"/>
        </w:rPr>
        <w:t>SE = σ / √n SE = 40 / √100 SE = 4</w:t>
      </w:r>
    </w:p>
    <w:p w14:paraId="2009B119" w14:textId="77777777" w:rsidR="006E772E" w:rsidRPr="006E772E" w:rsidRDefault="006E772E" w:rsidP="006E772E">
      <w:pPr>
        <w:pStyle w:val="NoSpacing"/>
        <w:ind w:left="720"/>
        <w:rPr>
          <w:color w:val="0070C0"/>
          <w:lang w:val="en-IN" w:eastAsia="en-IN"/>
        </w:rPr>
      </w:pPr>
    </w:p>
    <w:p w14:paraId="0698A0D6" w14:textId="22BEF3D4" w:rsidR="006E772E" w:rsidRPr="006E772E" w:rsidRDefault="006E772E" w:rsidP="006E772E">
      <w:pPr>
        <w:pStyle w:val="NoSpacing"/>
        <w:ind w:left="720"/>
        <w:rPr>
          <w:color w:val="0070C0"/>
          <w:lang w:val="en-IN" w:eastAsia="en-IN"/>
        </w:rPr>
      </w:pPr>
      <w:r w:rsidRPr="006E772E">
        <w:rPr>
          <w:color w:val="0070C0"/>
          <w:lang w:val="en-IN" w:eastAsia="en-IN"/>
        </w:rPr>
        <w:t>Lower z-score: Z_lower = (X_lower - μ) / SE = (45 - 50) / 4  = -5 / 4 = -1.25</w:t>
      </w:r>
    </w:p>
    <w:p w14:paraId="285EE60B" w14:textId="1A599D73" w:rsidR="006E772E" w:rsidRDefault="006E772E" w:rsidP="006E772E">
      <w:pPr>
        <w:pStyle w:val="NoSpacing"/>
        <w:ind w:left="720"/>
        <w:rPr>
          <w:color w:val="0070C0"/>
          <w:lang w:val="en-IN" w:eastAsia="en-IN"/>
        </w:rPr>
      </w:pPr>
      <w:r w:rsidRPr="006E772E">
        <w:rPr>
          <w:color w:val="0070C0"/>
          <w:lang w:val="en-IN" w:eastAsia="en-IN"/>
        </w:rPr>
        <w:t>Upper z-score: Z_upper = (X_upper - μ) / SE = (55 - 50) / 4 = 5 / 4 = 1.25</w:t>
      </w:r>
    </w:p>
    <w:p w14:paraId="633FA113" w14:textId="77777777" w:rsidR="006E772E" w:rsidRPr="006E772E" w:rsidRDefault="006E772E" w:rsidP="006E772E">
      <w:pPr>
        <w:pStyle w:val="NoSpacing"/>
        <w:ind w:left="720"/>
        <w:rPr>
          <w:color w:val="0070C0"/>
          <w:lang w:val="en-IN" w:eastAsia="en-IN"/>
        </w:rPr>
      </w:pPr>
    </w:p>
    <w:p w14:paraId="715F6AA3" w14:textId="2EDBCCBF" w:rsidR="006E772E" w:rsidRPr="006E772E" w:rsidRDefault="006E772E" w:rsidP="006E772E">
      <w:pPr>
        <w:pStyle w:val="NoSpacing"/>
        <w:ind w:left="720"/>
        <w:rPr>
          <w:color w:val="0070C0"/>
          <w:lang w:val="en-IN" w:eastAsia="en-IN"/>
        </w:rPr>
      </w:pPr>
      <w:r w:rsidRPr="006E772E">
        <w:rPr>
          <w:color w:val="0070C0"/>
          <w:lang w:val="en-IN" w:eastAsia="en-IN"/>
        </w:rPr>
        <w:t xml:space="preserve">Now, we will use the z-table or a calculator to find the probabilities associated with these z-scores. </w:t>
      </w:r>
    </w:p>
    <w:p w14:paraId="748AE7EC" w14:textId="77777777" w:rsidR="006E772E" w:rsidRPr="006E772E" w:rsidRDefault="006E772E" w:rsidP="006E772E">
      <w:pPr>
        <w:pStyle w:val="NoSpacing"/>
        <w:ind w:left="720"/>
        <w:rPr>
          <w:color w:val="0070C0"/>
          <w:lang w:val="en-IN" w:eastAsia="en-IN"/>
        </w:rPr>
      </w:pPr>
      <w:r w:rsidRPr="006E772E">
        <w:rPr>
          <w:color w:val="0070C0"/>
          <w:lang w:val="en-IN" w:eastAsia="en-IN"/>
        </w:rPr>
        <w:t>P(-1.25 &lt; Z &lt; 1.25) ≈ 0.7887</w:t>
      </w:r>
    </w:p>
    <w:p w14:paraId="0FF03A8E" w14:textId="77777777" w:rsidR="006E772E" w:rsidRPr="006E772E" w:rsidRDefault="006E772E" w:rsidP="006E772E">
      <w:pPr>
        <w:pStyle w:val="NoSpacing"/>
        <w:ind w:left="720"/>
        <w:rPr>
          <w:color w:val="0070C0"/>
          <w:lang w:val="en-IN" w:eastAsia="en-IN"/>
        </w:rPr>
      </w:pPr>
      <w:r w:rsidRPr="006E772E">
        <w:rPr>
          <w:color w:val="0070C0"/>
          <w:lang w:val="en-IN" w:eastAsia="en-IN"/>
        </w:rPr>
        <w:t>This is the probability that the sample mean falls within the range of $45 to $55.</w:t>
      </w:r>
    </w:p>
    <w:p w14:paraId="63E453E8" w14:textId="77777777" w:rsidR="006E772E" w:rsidRDefault="006E772E" w:rsidP="006E772E">
      <w:pPr>
        <w:pStyle w:val="NoSpacing"/>
        <w:ind w:left="720"/>
        <w:rPr>
          <w:color w:val="0070C0"/>
          <w:lang w:val="en-IN" w:eastAsia="en-IN"/>
        </w:rPr>
      </w:pPr>
    </w:p>
    <w:p w14:paraId="31B46B40" w14:textId="124653FF" w:rsidR="006E772E" w:rsidRPr="006E772E" w:rsidRDefault="006E772E" w:rsidP="006E772E">
      <w:pPr>
        <w:pStyle w:val="NoSpacing"/>
        <w:ind w:left="720"/>
        <w:rPr>
          <w:color w:val="0070C0"/>
          <w:lang w:val="en-IN" w:eastAsia="en-IN"/>
        </w:rPr>
      </w:pPr>
      <w:r w:rsidRPr="006E772E">
        <w:rPr>
          <w:color w:val="0070C0"/>
          <w:lang w:val="en-IN" w:eastAsia="en-IN"/>
        </w:rPr>
        <w:t>P(Investigation) = 1 - 0.7887 ≈ 0.2113</w:t>
      </w:r>
      <w:r>
        <w:rPr>
          <w:color w:val="0070C0"/>
          <w:lang w:val="en-IN" w:eastAsia="en-IN"/>
        </w:rPr>
        <w:t xml:space="preserve"> = </w:t>
      </w:r>
      <w:r w:rsidRPr="006E772E">
        <w:rPr>
          <w:color w:val="0070C0"/>
          <w:lang w:val="en-IN" w:eastAsia="en-IN"/>
        </w:rPr>
        <w:t>21.13%.</w:t>
      </w:r>
    </w:p>
    <w:p w14:paraId="1F88E03A" w14:textId="69B424F8" w:rsidR="004C7586" w:rsidRPr="00DC5DBF" w:rsidRDefault="006E772E" w:rsidP="00DC5DBF">
      <w:pPr>
        <w:pStyle w:val="NoSpacing"/>
        <w:ind w:left="720"/>
        <w:rPr>
          <w:color w:val="0070C0"/>
          <w:lang w:val="en-IN" w:eastAsia="en-IN"/>
        </w:rPr>
      </w:pPr>
      <w:r>
        <w:rPr>
          <w:color w:val="0070C0"/>
          <w:lang w:val="en-IN" w:eastAsia="en-IN"/>
        </w:rPr>
        <w:t>D is the correct option.</w:t>
      </w:r>
    </w:p>
    <w:p w14:paraId="610EDD92" w14:textId="77777777" w:rsidR="00160A95" w:rsidRPr="00160A95" w:rsidRDefault="00160A95" w:rsidP="00160A95">
      <w:pPr>
        <w:autoSpaceDE w:val="0"/>
        <w:autoSpaceDN w:val="0"/>
        <w:adjustRightInd w:val="0"/>
        <w:spacing w:after="0"/>
        <w:rPr>
          <w:rFonts w:cs="BookAntiqua"/>
        </w:rPr>
      </w:pPr>
    </w:p>
    <w:p w14:paraId="1257155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1DA6247" w14:textId="77777777" w:rsidR="004C7586" w:rsidRPr="00160A95" w:rsidRDefault="004C7586" w:rsidP="00160A95">
      <w:pPr>
        <w:autoSpaceDE w:val="0"/>
        <w:autoSpaceDN w:val="0"/>
        <w:adjustRightInd w:val="0"/>
        <w:spacing w:after="0"/>
        <w:rPr>
          <w:rFonts w:cs="BookAntiqua"/>
        </w:rPr>
      </w:pPr>
    </w:p>
    <w:p w14:paraId="21F916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BD0163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8F2055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7C4AD8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F411D3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1B201C4" w14:textId="20415DE3" w:rsidR="00DC5DBF" w:rsidRPr="00DC5DBF" w:rsidRDefault="00DC5DBF" w:rsidP="00DC5DBF">
      <w:pPr>
        <w:pStyle w:val="NoSpacing"/>
        <w:ind w:left="720"/>
        <w:rPr>
          <w:color w:val="0070C0"/>
        </w:rPr>
      </w:pPr>
      <w:r w:rsidRPr="00DC5DBF">
        <w:rPr>
          <w:color w:val="0070C0"/>
        </w:rPr>
        <w:t xml:space="preserve">Ans. </w:t>
      </w:r>
      <w:r w:rsidRPr="00DC5DBF">
        <w:rPr>
          <w:color w:val="0070C0"/>
        </w:rPr>
        <w:t>Z = (X - μ) / (σ / √n)</w:t>
      </w:r>
    </w:p>
    <w:p w14:paraId="7A52AD13" w14:textId="66EC7CB1" w:rsidR="00DC5DBF" w:rsidRPr="00DC5DBF" w:rsidRDefault="00DC5DBF" w:rsidP="00DC5DBF">
      <w:pPr>
        <w:pStyle w:val="NoSpacing"/>
        <w:ind w:left="720"/>
        <w:rPr>
          <w:color w:val="0070C0"/>
          <w:vertAlign w:val="superscript"/>
        </w:rPr>
      </w:pPr>
      <w:r w:rsidRPr="00DC5DBF">
        <w:rPr>
          <w:color w:val="0070C0"/>
        </w:rPr>
        <w:t>n = [(Z * σ) / (X - μ)]</w:t>
      </w:r>
      <w:r>
        <w:rPr>
          <w:color w:val="0070C0"/>
          <w:vertAlign w:val="superscript"/>
        </w:rPr>
        <w:t>2</w:t>
      </w:r>
    </w:p>
    <w:p w14:paraId="50C69C4D" w14:textId="3BDA1320" w:rsidR="00DC5DBF" w:rsidRPr="00DC5DBF" w:rsidRDefault="00DC5DBF" w:rsidP="00DC5DBF">
      <w:pPr>
        <w:pStyle w:val="NoSpacing"/>
        <w:ind w:left="720"/>
        <w:rPr>
          <w:color w:val="0070C0"/>
          <w:vertAlign w:val="superscript"/>
        </w:rPr>
      </w:pPr>
      <w:r w:rsidRPr="00DC5DBF">
        <w:rPr>
          <w:color w:val="0070C0"/>
        </w:rPr>
        <w:t>n = [(1.</w:t>
      </w:r>
      <w:r>
        <w:rPr>
          <w:color w:val="0070C0"/>
        </w:rPr>
        <w:t>96</w:t>
      </w:r>
      <w:r w:rsidRPr="00DC5DBF">
        <w:rPr>
          <w:color w:val="0070C0"/>
        </w:rPr>
        <w:t xml:space="preserve"> * $40) / ($55 - $50)]</w:t>
      </w:r>
      <w:r>
        <w:rPr>
          <w:color w:val="0070C0"/>
          <w:vertAlign w:val="superscript"/>
        </w:rPr>
        <w:t>2</w:t>
      </w:r>
    </w:p>
    <w:p w14:paraId="6E670D1D" w14:textId="15EA722D" w:rsidR="00DC5DBF" w:rsidRPr="00DC5DBF" w:rsidRDefault="00DC5DBF" w:rsidP="00DC5DBF">
      <w:pPr>
        <w:pStyle w:val="NoSpacing"/>
        <w:ind w:left="720"/>
        <w:rPr>
          <w:color w:val="0070C0"/>
          <w:vertAlign w:val="superscript"/>
        </w:rPr>
      </w:pPr>
      <w:r w:rsidRPr="00DC5DBF">
        <w:rPr>
          <w:color w:val="0070C0"/>
        </w:rPr>
        <w:t>n = [(1.</w:t>
      </w:r>
      <w:r>
        <w:rPr>
          <w:color w:val="0070C0"/>
        </w:rPr>
        <w:t>96</w:t>
      </w:r>
      <w:r w:rsidRPr="00DC5DBF">
        <w:rPr>
          <w:color w:val="0070C0"/>
        </w:rPr>
        <w:t xml:space="preserve"> * $40) / $5]</w:t>
      </w:r>
      <w:r>
        <w:rPr>
          <w:color w:val="0070C0"/>
          <w:vertAlign w:val="superscript"/>
        </w:rPr>
        <w:t>2</w:t>
      </w:r>
    </w:p>
    <w:p w14:paraId="026EF4E5" w14:textId="52C8C509" w:rsidR="00DC5DBF" w:rsidRPr="00DC5DBF" w:rsidRDefault="00DC5DBF" w:rsidP="00DC5DBF">
      <w:pPr>
        <w:pStyle w:val="NoSpacing"/>
        <w:ind w:left="720"/>
        <w:rPr>
          <w:color w:val="0070C0"/>
          <w:vertAlign w:val="superscript"/>
        </w:rPr>
      </w:pPr>
      <w:r w:rsidRPr="00DC5DBF">
        <w:rPr>
          <w:color w:val="0070C0"/>
        </w:rPr>
        <w:t>n = (</w:t>
      </w:r>
      <w:r>
        <w:rPr>
          <w:color w:val="0070C0"/>
        </w:rPr>
        <w:t>78.4/5</w:t>
      </w:r>
      <w:r w:rsidRPr="00DC5DBF">
        <w:rPr>
          <w:color w:val="0070C0"/>
        </w:rPr>
        <w:t>)</w:t>
      </w:r>
      <w:r>
        <w:rPr>
          <w:color w:val="0070C0"/>
          <w:vertAlign w:val="superscript"/>
        </w:rPr>
        <w:t>2</w:t>
      </w:r>
    </w:p>
    <w:p w14:paraId="75B5A345" w14:textId="6DD60DE7" w:rsidR="00DC5DBF" w:rsidRDefault="00DC5DBF" w:rsidP="00DC5DBF">
      <w:pPr>
        <w:pStyle w:val="NoSpacing"/>
        <w:ind w:left="720"/>
        <w:rPr>
          <w:color w:val="0070C0"/>
        </w:rPr>
      </w:pPr>
      <w:r w:rsidRPr="00DC5DBF">
        <w:rPr>
          <w:color w:val="0070C0"/>
        </w:rPr>
        <w:t xml:space="preserve">n ≈ </w:t>
      </w:r>
      <w:r>
        <w:rPr>
          <w:color w:val="0070C0"/>
        </w:rPr>
        <w:t>245.86</w:t>
      </w:r>
    </w:p>
    <w:p w14:paraId="733AB5B7" w14:textId="1184F3E8" w:rsidR="00DC5DBF" w:rsidRPr="00DC5DBF" w:rsidRDefault="00DC5DBF" w:rsidP="00DC5DBF">
      <w:pPr>
        <w:pStyle w:val="NoSpacing"/>
        <w:ind w:left="720"/>
        <w:rPr>
          <w:color w:val="0070C0"/>
        </w:rPr>
      </w:pPr>
      <w:r>
        <w:rPr>
          <w:color w:val="0070C0"/>
        </w:rPr>
        <w:t xml:space="preserve">D is the correct answer as it is nearest </w:t>
      </w:r>
    </w:p>
    <w:p w14:paraId="000A50F3" w14:textId="77777777" w:rsidR="004C7586" w:rsidRDefault="004C7586" w:rsidP="00DC5DBF">
      <w:pPr>
        <w:autoSpaceDE w:val="0"/>
        <w:autoSpaceDN w:val="0"/>
        <w:adjustRightInd w:val="0"/>
        <w:spacing w:after="0"/>
        <w:ind w:left="360"/>
        <w:rPr>
          <w:rFonts w:cs="BookAntiqua"/>
        </w:rPr>
      </w:pPr>
    </w:p>
    <w:p w14:paraId="26D033E6" w14:textId="77777777" w:rsidR="00160A95" w:rsidRPr="00160A95" w:rsidRDefault="00160A95" w:rsidP="00160A95">
      <w:pPr>
        <w:autoSpaceDE w:val="0"/>
        <w:autoSpaceDN w:val="0"/>
        <w:adjustRightInd w:val="0"/>
        <w:spacing w:after="0"/>
        <w:rPr>
          <w:rFonts w:cs="BookAntiqua"/>
        </w:rPr>
      </w:pPr>
    </w:p>
    <w:p w14:paraId="1C63CC2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B9CEF15" w14:textId="77777777" w:rsidR="004C7586" w:rsidRPr="00160A95" w:rsidRDefault="004C7586" w:rsidP="00160A95">
      <w:pPr>
        <w:autoSpaceDE w:val="0"/>
        <w:autoSpaceDN w:val="0"/>
        <w:adjustRightInd w:val="0"/>
        <w:spacing w:after="0"/>
        <w:ind w:left="720"/>
        <w:rPr>
          <w:rFonts w:cs="BookAntiqua"/>
        </w:rPr>
      </w:pPr>
    </w:p>
    <w:p w14:paraId="0E8CC17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8E6949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0E07FE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F97F9E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45B71E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864E3B9" w14:textId="77777777" w:rsidR="007F0A78" w:rsidRPr="007F0A78" w:rsidRDefault="0065402A" w:rsidP="007F0A78">
      <w:pPr>
        <w:autoSpaceDE w:val="0"/>
        <w:autoSpaceDN w:val="0"/>
        <w:adjustRightInd w:val="0"/>
        <w:spacing w:after="0"/>
        <w:ind w:left="720"/>
        <w:rPr>
          <w:rFonts w:cstheme="minorHAnsi"/>
          <w:color w:val="0070C0"/>
          <w:shd w:val="clear" w:color="auto" w:fill="FFFFFF"/>
        </w:rPr>
      </w:pPr>
      <w:r w:rsidRPr="007F0A78">
        <w:rPr>
          <w:rFonts w:cstheme="minorHAnsi"/>
          <w:color w:val="0070C0"/>
        </w:rPr>
        <w:t xml:space="preserve">Ans. </w:t>
      </w:r>
      <w:r w:rsidR="007F0A78" w:rsidRPr="007F0A78">
        <w:rPr>
          <w:rFonts w:cstheme="minorHAnsi"/>
          <w:color w:val="0070C0"/>
          <w:shd w:val="clear" w:color="auto" w:fill="FFFFFF"/>
        </w:rPr>
        <w:t>Standard error =</w:t>
      </w:r>
      <w:r w:rsidR="007F0A78" w:rsidRPr="007F0A78">
        <w:rPr>
          <w:rFonts w:cstheme="minorHAnsi"/>
          <w:color w:val="0070C0"/>
          <w:shd w:val="clear" w:color="auto" w:fill="FFFFFF"/>
        </w:rPr>
        <w:t>σ</w:t>
      </w:r>
      <w:r w:rsidR="007F0A78" w:rsidRPr="007F0A78">
        <w:rPr>
          <w:rFonts w:cstheme="minorHAnsi"/>
          <w:color w:val="0070C0"/>
          <w:shd w:val="clear" w:color="auto" w:fill="FFFFFF"/>
        </w:rPr>
        <w:t xml:space="preserve">/ </w:t>
      </w:r>
      <w:r w:rsidR="007F0A78" w:rsidRPr="007F0A78">
        <w:rPr>
          <w:rFonts w:cstheme="minorHAnsi"/>
          <w:color w:val="0070C0"/>
          <w:shd w:val="clear" w:color="auto" w:fill="FFFFFF"/>
        </w:rPr>
        <w:t>√</w:t>
      </w:r>
      <w:r w:rsidR="007F0A78" w:rsidRPr="007F0A78">
        <w:rPr>
          <w:rFonts w:cstheme="minorHAnsi"/>
          <w:color w:val="0070C0"/>
          <w:shd w:val="clear" w:color="auto" w:fill="FFFFFF"/>
        </w:rPr>
        <w:t xml:space="preserve">n </w:t>
      </w:r>
    </w:p>
    <w:p w14:paraId="65674A84" w14:textId="7995FE7F" w:rsidR="002D23F4" w:rsidRDefault="007F0A78" w:rsidP="007F0A78">
      <w:pPr>
        <w:autoSpaceDE w:val="0"/>
        <w:autoSpaceDN w:val="0"/>
        <w:adjustRightInd w:val="0"/>
        <w:spacing w:after="0"/>
        <w:ind w:left="2160"/>
        <w:rPr>
          <w:rFonts w:cstheme="minorHAnsi"/>
          <w:color w:val="0070C0"/>
          <w:shd w:val="clear" w:color="auto" w:fill="FFFFFF"/>
        </w:rPr>
      </w:pPr>
      <w:r w:rsidRPr="007F0A78">
        <w:rPr>
          <w:rFonts w:cstheme="minorHAnsi"/>
          <w:color w:val="0070C0"/>
          <w:shd w:val="clear" w:color="auto" w:fill="FFFFFF"/>
        </w:rPr>
        <w:t xml:space="preserve">         </w:t>
      </w:r>
      <w:r w:rsidRPr="007F0A78">
        <w:rPr>
          <w:rFonts w:cstheme="minorHAnsi"/>
          <w:color w:val="0070C0"/>
          <w:shd w:val="clear" w:color="auto" w:fill="FFFFFF"/>
        </w:rPr>
        <w:t xml:space="preserve">= 120 / </w:t>
      </w:r>
      <w:r w:rsidRPr="007F0A78">
        <w:rPr>
          <w:rFonts w:cstheme="minorHAnsi"/>
          <w:color w:val="0070C0"/>
          <w:shd w:val="clear" w:color="auto" w:fill="FFFFFF"/>
        </w:rPr>
        <w:t>√</w:t>
      </w:r>
      <w:r w:rsidRPr="007F0A78">
        <w:rPr>
          <w:rFonts w:cstheme="minorHAnsi"/>
          <w:color w:val="0070C0"/>
          <w:shd w:val="clear" w:color="auto" w:fill="FFFFFF"/>
        </w:rPr>
        <w:t>40000 = 0.6</w:t>
      </w:r>
    </w:p>
    <w:p w14:paraId="37B876A7" w14:textId="732369CD" w:rsidR="005E5047" w:rsidRPr="007F0A78" w:rsidRDefault="005E5047" w:rsidP="005E5047">
      <w:pPr>
        <w:autoSpaceDE w:val="0"/>
        <w:autoSpaceDN w:val="0"/>
        <w:adjustRightInd w:val="0"/>
        <w:spacing w:after="0"/>
        <w:rPr>
          <w:rFonts w:cstheme="minorHAnsi"/>
          <w:color w:val="0070C0"/>
        </w:rPr>
      </w:pPr>
      <w:r>
        <w:rPr>
          <w:rFonts w:cstheme="minorHAnsi"/>
          <w:color w:val="0070C0"/>
          <w:shd w:val="clear" w:color="auto" w:fill="FFFFFF"/>
        </w:rPr>
        <w:tab/>
      </w:r>
      <w:r>
        <w:rPr>
          <w:rFonts w:cstheme="minorHAnsi"/>
          <w:color w:val="0070C0"/>
          <w:shd w:val="clear" w:color="auto" w:fill="FFFFFF"/>
        </w:rPr>
        <w:tab/>
        <w:t>E is the correct anwer</w:t>
      </w:r>
    </w:p>
    <w:p w14:paraId="4B09DA2C" w14:textId="102AF001" w:rsidR="0065402A" w:rsidRPr="0065402A" w:rsidRDefault="0065402A" w:rsidP="0065402A">
      <w:pPr>
        <w:autoSpaceDE w:val="0"/>
        <w:autoSpaceDN w:val="0"/>
        <w:adjustRightInd w:val="0"/>
        <w:spacing w:after="0"/>
        <w:rPr>
          <w:rFonts w:cs="BookAntiqua"/>
        </w:rPr>
      </w:pPr>
    </w:p>
    <w:sectPr w:rsidR="0065402A" w:rsidRPr="0065402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94C6650"/>
    <w:multiLevelType w:val="multilevel"/>
    <w:tmpl w:val="CB46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111040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69476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0942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02032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71942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3869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06855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2723943">
    <w:abstractNumId w:val="7"/>
  </w:num>
  <w:num w:numId="9" w16cid:durableId="1059943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3AE2"/>
    <w:rsid w:val="00160A95"/>
    <w:rsid w:val="001C2BC9"/>
    <w:rsid w:val="002C3682"/>
    <w:rsid w:val="002D23F4"/>
    <w:rsid w:val="004C7586"/>
    <w:rsid w:val="00505D35"/>
    <w:rsid w:val="00541E67"/>
    <w:rsid w:val="005E5047"/>
    <w:rsid w:val="0065402A"/>
    <w:rsid w:val="006E772E"/>
    <w:rsid w:val="007F0A78"/>
    <w:rsid w:val="00DC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9DC8"/>
  <w15:docId w15:val="{BDB12927-D874-48DC-9B23-DAE3E043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013AE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6E77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058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84547106">
      <w:bodyDiv w:val="1"/>
      <w:marLeft w:val="0"/>
      <w:marRight w:val="0"/>
      <w:marTop w:val="0"/>
      <w:marBottom w:val="0"/>
      <w:divBdr>
        <w:top w:val="none" w:sz="0" w:space="0" w:color="auto"/>
        <w:left w:val="none" w:sz="0" w:space="0" w:color="auto"/>
        <w:bottom w:val="none" w:sz="0" w:space="0" w:color="auto"/>
        <w:right w:val="none" w:sz="0" w:space="0" w:color="auto"/>
      </w:divBdr>
    </w:div>
    <w:div w:id="20860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Simran</cp:lastModifiedBy>
  <cp:revision>9</cp:revision>
  <dcterms:created xsi:type="dcterms:W3CDTF">2013-09-23T10:20:00Z</dcterms:created>
  <dcterms:modified xsi:type="dcterms:W3CDTF">2023-09-06T10:47:00Z</dcterms:modified>
</cp:coreProperties>
</file>