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u7p52iw2yw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4: Capstone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n7p5jzrkjuez" w:id="1"/>
      <w:bookmarkEnd w:id="1"/>
      <w:r w:rsidDel="00000000" w:rsidR="00000000" w:rsidRPr="00000000">
        <w:rPr>
          <w:b w:val="1"/>
          <w:bCs w:val="1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Analysis &amp; Sales Prediction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vsyhfaqpeazq" w:id="2"/>
      <w:bookmarkEnd w:id="2"/>
      <w:r w:rsidDel="00000000" w:rsidR="00000000" w:rsidRPr="00000000">
        <w:rPr>
          <w:b w:val="1"/>
          <w:bCs w:val="1"/>
          <w:rtl w:val="0"/>
        </w:rPr>
        <w:t xml:space="preserve">2. Objective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objective of this project was to perform an end-to-end sales data analysis by cleaning and exploring the dataset, extracting business insights using SQL, building a regression model to predict sales, and designing an interactive Power BI dashboard for business decision-making.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1doonzuc5n8w" w:id="3"/>
      <w:bookmarkEnd w:id="3"/>
      <w:r w:rsidDel="00000000" w:rsidR="00000000" w:rsidRPr="00000000">
        <w:rPr>
          <w:b w:val="1"/>
          <w:bCs w:val="1"/>
          <w:rtl w:val="0"/>
        </w:rPr>
        <w:t xml:space="preserve">3. Dataset Overview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Sales dataset containing transactions across multiple countries and products.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Python (Pandas, Matplotlib, Seaborn)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5vqtrx2r3ii3" w:id="4"/>
      <w:bookmarkEnd w:id="4"/>
      <w:r w:rsidDel="00000000" w:rsidR="00000000" w:rsidRPr="00000000">
        <w:rPr>
          <w:b w:val="1"/>
          <w:bCs w:val="1"/>
          <w:rtl w:val="0"/>
        </w:rPr>
        <w:t xml:space="preserve">4. Data Cleaning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Performed the following steps: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Checked dataset structure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Handled missing values in the Discount Band column.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Removed duplicate records.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Validated data quality.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Exported cleaned dataset for further analysis.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r8y874mzzitr" w:id="5"/>
      <w:bookmarkEnd w:id="5"/>
      <w:r w:rsidDel="00000000" w:rsidR="00000000" w:rsidRPr="00000000">
        <w:rPr>
          <w:b w:val="1"/>
          <w:bCs w:val="1"/>
          <w:rtl w:val="0"/>
        </w:rPr>
        <w:t xml:space="preserve">5. Exploratory Data Analysis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Performed: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Sales by Country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by Product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Profit by Segment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Monthly Sales Trend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vs Profit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Discount Band Analysis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Distribution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d2xj2v5005u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d9jhil5qavpk" w:id="7"/>
      <w:bookmarkEnd w:id="7"/>
      <w:r w:rsidDel="00000000" w:rsidR="00000000" w:rsidRPr="00000000">
        <w:rPr>
          <w:b w:val="1"/>
          <w:bCs w:val="1"/>
          <w:rtl w:val="0"/>
        </w:rPr>
        <w:t xml:space="preserve">6. SQL Analysis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Used SQL to: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Calculate total sales and profit.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Identify top-performing products.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Analyze sales by country.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Evaluate profit by segment.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Study monthly sales trends.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Compare sales and profit across products.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a1vnfzlp7v5e" w:id="8"/>
      <w:bookmarkEnd w:id="8"/>
      <w:r w:rsidDel="00000000" w:rsidR="00000000" w:rsidRPr="00000000">
        <w:rPr>
          <w:b w:val="1"/>
          <w:bCs w:val="1"/>
          <w:rtl w:val="0"/>
        </w:rPr>
        <w:t xml:space="preserve">7. Regression Model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Built a Linear Regression model to predict Sales.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6zkyfwmzw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Performance</w:t>
      </w:r>
    </w:p>
    <w:tbl>
      <w:tblPr>
        <w:tblStyle w:val="Table1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425"/>
        <w:tblGridChange w:id="0">
          <w:tblGrid>
            <w:gridCol w:w="172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9,536.97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14,402.17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Actual vs Predicted Sales plot showed predictions closely aligned with the actual values, indicating excellent model performance.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2"/>
          <w:szCs w:val="32"/>
        </w:rPr>
      </w:pPr>
      <w:bookmarkStart w:colFirst="0" w:colLast="0" w:name="_ismjt42gbnoc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Business Findings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Paseo generated the highest sales among all products.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United States and Canada were the strongest revenue-generating countries.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Government segment contributed the highest overall profit.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peaked during October, indicating seasonal demand.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and Profit showed a strong positive relationship.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Higher discount levels generally resulted in reduced profitability.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small number of products contributed a significant share of total revenue.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2"/>
          <w:szCs w:val="32"/>
        </w:rPr>
      </w:pPr>
      <w:bookmarkStart w:colFirst="0" w:colLast="0" w:name="_2sxz3vbuoo6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Recommendations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Prioritize inventory and marketing efforts for high-performing products such as Paseo.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Increase focus on high-revenue markets while identifying growth opportunities in lower-performing regions.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Review discount strategies to maintain profitability without reducing customer demand.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Prepare inventory in advance for peak sales periods, particularly October.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Continue targeting profitable customer segments through personalized marketing campaigns.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Monitor sales performance regularly using interactive Power BI dashboards for informed business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2"/>
          <w:szCs w:val="32"/>
        </w:rPr>
      </w:pPr>
      <w:bookmarkStart w:colFirst="0" w:colLast="0" w:name="_bq74xa22h7u5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Conclusion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project demonstrated a complete end-to-end data analytics workflow, including data cleaning, exploratory data analysis, SQL-based business analysis, predictive modeling using machine learning, and dashboard development in Power BI. The insights generated can support data-driven business decisions and improve overall sales strategy.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