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3F467D" w14:paraId="262E66D0" w14:textId="77777777" w:rsidTr="009A1CFC">
        <w:tc>
          <w:tcPr>
            <w:tcW w:w="2802" w:type="dxa"/>
          </w:tcPr>
          <w:p w14:paraId="5688941B" w14:textId="77777777" w:rsidR="003F467D" w:rsidRDefault="003F467D" w:rsidP="00066AE1">
            <w:pPr>
              <w:rPr>
                <w:lang w:val="en-US"/>
              </w:rPr>
            </w:pPr>
            <w:r>
              <w:rPr>
                <w:lang w:val="en-US"/>
              </w:rPr>
              <w:t>Name:</w:t>
            </w:r>
          </w:p>
        </w:tc>
        <w:tc>
          <w:tcPr>
            <w:tcW w:w="8088" w:type="dxa"/>
            <w:tcBorders>
              <w:bottom w:val="single" w:sz="4" w:space="0" w:color="auto"/>
            </w:tcBorders>
          </w:tcPr>
          <w:p w14:paraId="50A6B303" w14:textId="6A169269" w:rsidR="003F467D" w:rsidRDefault="00644B43" w:rsidP="00066AE1">
            <w:pPr>
              <w:rPr>
                <w:lang w:val="en-US"/>
              </w:rPr>
            </w:pPr>
            <w:r>
              <w:rPr>
                <w:lang w:val="en-US"/>
              </w:rPr>
              <w:t>Simran Brar</w:t>
            </w:r>
          </w:p>
        </w:tc>
      </w:tr>
      <w:tr w:rsidR="003F467D" w14:paraId="5AEFC258" w14:textId="77777777" w:rsidTr="009A1CFC">
        <w:tc>
          <w:tcPr>
            <w:tcW w:w="2802" w:type="dxa"/>
          </w:tcPr>
          <w:p w14:paraId="5D2B028B" w14:textId="7E04459B" w:rsidR="003F467D" w:rsidRDefault="003F467D" w:rsidP="00066AE1">
            <w:pPr>
              <w:rPr>
                <w:lang w:val="en-US"/>
              </w:rPr>
            </w:pPr>
            <w:r>
              <w:rPr>
                <w:lang w:val="en-US"/>
              </w:rPr>
              <w:t xml:space="preserve">Community </w:t>
            </w:r>
            <w:r w:rsidR="009A1CFC">
              <w:rPr>
                <w:lang w:val="en-US"/>
              </w:rPr>
              <w:t>&amp; UN SDG(s):</w:t>
            </w:r>
          </w:p>
        </w:tc>
        <w:tc>
          <w:tcPr>
            <w:tcW w:w="8088" w:type="dxa"/>
            <w:tcBorders>
              <w:top w:val="single" w:sz="4" w:space="0" w:color="auto"/>
              <w:bottom w:val="single" w:sz="4" w:space="0" w:color="auto"/>
            </w:tcBorders>
          </w:tcPr>
          <w:p w14:paraId="560D6530" w14:textId="31813129" w:rsidR="003F467D" w:rsidRDefault="00644B43" w:rsidP="00066AE1">
            <w:pPr>
              <w:rPr>
                <w:lang w:val="en-US"/>
              </w:rPr>
            </w:pPr>
            <w:r>
              <w:rPr>
                <w:lang w:val="en-US"/>
              </w:rPr>
              <w:t>Earth Wells, Clean Water &amp; Salination (UN SDG #6)</w:t>
            </w:r>
          </w:p>
        </w:tc>
      </w:tr>
      <w:tr w:rsidR="003F467D" w14:paraId="759DC168" w14:textId="77777777" w:rsidTr="009A1CFC">
        <w:tc>
          <w:tcPr>
            <w:tcW w:w="2802" w:type="dxa"/>
          </w:tcPr>
          <w:p w14:paraId="3AFF96FD" w14:textId="77777777" w:rsidR="003F467D" w:rsidRDefault="003F467D" w:rsidP="00066AE1">
            <w:pPr>
              <w:rPr>
                <w:lang w:val="en-US"/>
              </w:rPr>
            </w:pPr>
            <w:r>
              <w:rPr>
                <w:lang w:val="en-US"/>
              </w:rPr>
              <w:t>Date:</w:t>
            </w:r>
          </w:p>
        </w:tc>
        <w:tc>
          <w:tcPr>
            <w:tcW w:w="8088" w:type="dxa"/>
            <w:tcBorders>
              <w:top w:val="single" w:sz="4" w:space="0" w:color="auto"/>
              <w:bottom w:val="single" w:sz="4" w:space="0" w:color="auto"/>
            </w:tcBorders>
          </w:tcPr>
          <w:p w14:paraId="7A504CC3" w14:textId="1823C1FA" w:rsidR="003F467D" w:rsidRDefault="00644B43" w:rsidP="00066AE1">
            <w:pPr>
              <w:rPr>
                <w:lang w:val="en-US"/>
              </w:rPr>
            </w:pPr>
            <w:r>
              <w:rPr>
                <w:lang w:val="en-US"/>
              </w:rPr>
              <w:t>18</w:t>
            </w:r>
            <w:r w:rsidRPr="009F025D">
              <w:rPr>
                <w:vertAlign w:val="superscript"/>
                <w:lang w:val="en-US"/>
              </w:rPr>
              <w:t>th</w:t>
            </w:r>
            <w:r>
              <w:rPr>
                <w:lang w:val="en-US"/>
              </w:rPr>
              <w:t xml:space="preserve"> October 2023</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3994ABE5" w:rsidR="005074E2" w:rsidRPr="005E520B" w:rsidRDefault="005074E2"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 xml:space="preserve">[At this point, the project is not yet approved, so </w:t>
            </w:r>
            <w:r w:rsidR="00FA2075" w:rsidRPr="005E520B">
              <w:rPr>
                <w:rFonts w:eastAsia="Arial" w:cs="Times New Roman"/>
                <w:color w:val="000000"/>
                <w:sz w:val="20"/>
                <w:szCs w:val="20"/>
                <w:lang w:eastAsia="en-CA"/>
              </w:rPr>
              <w:t xml:space="preserve">it </w:t>
            </w:r>
            <w:r w:rsidRPr="005E520B">
              <w:rPr>
                <w:rFonts w:eastAsia="Arial" w:cs="Times New Roman"/>
                <w:color w:val="000000"/>
                <w:sz w:val="20"/>
                <w:szCs w:val="20"/>
                <w:lang w:eastAsia="en-CA"/>
              </w:rPr>
              <w:t>may not have its final name</w:t>
            </w:r>
            <w:r w:rsidR="00FA2075" w:rsidRPr="005E520B">
              <w:rPr>
                <w:rFonts w:eastAsia="Arial" w:cs="Times New Roman"/>
                <w:color w:val="000000"/>
                <w:sz w:val="20"/>
                <w:szCs w:val="20"/>
                <w:lang w:eastAsia="en-CA"/>
              </w:rPr>
              <w:t xml:space="preserve"> or the name may change</w:t>
            </w:r>
            <w:r w:rsidRPr="005E520B">
              <w:rPr>
                <w:rFonts w:eastAsia="Arial" w:cs="Times New Roman"/>
                <w:color w:val="000000"/>
                <w:sz w:val="20"/>
                <w:szCs w:val="20"/>
                <w:lang w:eastAsia="en-CA"/>
              </w:rPr>
              <w:t>. The current name or identifier should be included here.]</w:t>
            </w:r>
            <w:r w:rsidR="00644B43">
              <w:rPr>
                <w:rFonts w:eastAsia="Arial" w:cs="Times New Roman"/>
                <w:color w:val="000000"/>
                <w:sz w:val="20"/>
                <w:szCs w:val="20"/>
                <w:lang w:eastAsia="en-CA"/>
              </w:rPr>
              <w:t xml:space="preserve"> Erath Wells</w:t>
            </w:r>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0985FB55" w14:textId="77777777" w:rsidR="005074E2" w:rsidRDefault="005074E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[The date the Business Case is produced.]</w:t>
            </w:r>
          </w:p>
          <w:p w14:paraId="7F81ACB8" w14:textId="5F6F827E" w:rsidR="00644B43" w:rsidRPr="005E520B" w:rsidRDefault="00644B4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18</w:t>
            </w:r>
            <w:r w:rsidRPr="00644B43">
              <w:rPr>
                <w:rFonts w:eastAsia="Arial" w:cs="Times New Roman"/>
                <w:color w:val="000000"/>
                <w:sz w:val="20"/>
                <w:szCs w:val="20"/>
                <w:vertAlign w:val="superscript"/>
                <w:lang w:eastAsia="en-CA"/>
              </w:rPr>
              <w:t>th</w:t>
            </w:r>
            <w:r>
              <w:rPr>
                <w:rFonts w:eastAsia="Arial" w:cs="Times New Roman"/>
                <w:color w:val="000000"/>
                <w:sz w:val="20"/>
                <w:szCs w:val="20"/>
                <w:lang w:eastAsia="en-CA"/>
              </w:rPr>
              <w:t xml:space="preserve"> October 2023</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6FE240EE" w14:textId="77777777" w:rsidR="005074E2" w:rsidRDefault="005074E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[This section should include information that will help the reader understand the context and background history regarding th</w:t>
            </w:r>
            <w:r w:rsidR="00FA2075" w:rsidRPr="005E520B">
              <w:rPr>
                <w:rFonts w:eastAsia="Arial" w:cs="Times New Roman"/>
                <w:color w:val="000000"/>
                <w:sz w:val="20"/>
                <w:szCs w:val="20"/>
                <w:lang w:eastAsia="en-CA"/>
              </w:rPr>
              <w:t>e</w:t>
            </w:r>
            <w:r w:rsidRPr="005E520B">
              <w:rPr>
                <w:rFonts w:eastAsia="Arial" w:cs="Times New Roman"/>
                <w:color w:val="000000"/>
                <w:sz w:val="20"/>
                <w:szCs w:val="20"/>
                <w:lang w:eastAsia="en-CA"/>
              </w:rPr>
              <w:t xml:space="preserve"> potential project. Th</w:t>
            </w:r>
            <w:r w:rsidR="00FA2075" w:rsidRPr="005E520B">
              <w:rPr>
                <w:rFonts w:eastAsia="Arial" w:cs="Times New Roman"/>
                <w:color w:val="000000"/>
                <w:sz w:val="20"/>
                <w:szCs w:val="20"/>
                <w:lang w:eastAsia="en-CA"/>
              </w:rPr>
              <w:t>is</w:t>
            </w:r>
            <w:r w:rsidRPr="005E520B">
              <w:rPr>
                <w:rFonts w:eastAsia="Arial" w:cs="Times New Roman"/>
                <w:color w:val="000000"/>
                <w:sz w:val="20"/>
                <w:szCs w:val="20"/>
                <w:lang w:eastAsia="en-CA"/>
              </w:rPr>
              <w:t xml:space="preserve"> section should not be written assuming that the background is common knowledge</w:t>
            </w:r>
            <w:r w:rsidR="00FA2075" w:rsidRPr="005E520B">
              <w:rPr>
                <w:rFonts w:eastAsia="Arial" w:cs="Times New Roman"/>
                <w:color w:val="000000"/>
                <w:sz w:val="20"/>
                <w:szCs w:val="20"/>
                <w:lang w:eastAsia="en-CA"/>
              </w:rPr>
              <w:t>,</w:t>
            </w:r>
            <w:r w:rsidRPr="005E520B">
              <w:rPr>
                <w:rFonts w:eastAsia="Arial" w:cs="Times New Roman"/>
                <w:color w:val="000000"/>
                <w:sz w:val="20"/>
                <w:szCs w:val="20"/>
                <w:lang w:eastAsia="en-CA"/>
              </w:rPr>
              <w:t xml:space="preserve"> but </w:t>
            </w:r>
            <w:r w:rsidR="00FA2075" w:rsidRPr="005E520B">
              <w:rPr>
                <w:rFonts w:eastAsia="Arial" w:cs="Times New Roman"/>
                <w:color w:val="000000"/>
                <w:sz w:val="20"/>
                <w:szCs w:val="20"/>
                <w:lang w:eastAsia="en-CA"/>
              </w:rPr>
              <w:t xml:space="preserve">instead </w:t>
            </w:r>
            <w:r w:rsidRPr="005E520B">
              <w:rPr>
                <w:rFonts w:eastAsia="Arial" w:cs="Times New Roman"/>
                <w:color w:val="000000"/>
                <w:sz w:val="20"/>
                <w:szCs w:val="20"/>
                <w:lang w:eastAsia="en-CA"/>
              </w:rPr>
              <w:t>should be specific in order to create a common understanding of the context.]</w:t>
            </w:r>
          </w:p>
          <w:p w14:paraId="55FA38AE" w14:textId="77777777" w:rsidR="00644B43" w:rsidRDefault="00644B4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C7D6201" w14:textId="22E7F1FB" w:rsidR="00644B43" w:rsidRPr="005E520B" w:rsidRDefault="00644B4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Clean water is an issue that continues to persist across the world there are areas in developed countries that don’t have access to clean drinking water. Oftentimes this due to no or poor water infrastructure. Unfortunately, the smaller the community gets the less likely it is to have reliable clean water. </w:t>
            </w:r>
            <w:r w:rsidR="00EE724E">
              <w:rPr>
                <w:rFonts w:eastAsia="Arial" w:cs="Times New Roman"/>
                <w:color w:val="000000"/>
                <w:sz w:val="20"/>
                <w:szCs w:val="20"/>
                <w:lang w:eastAsia="en-CA"/>
              </w:rPr>
              <w:t>But there is an abundance of resources and research out there regarding water filters on all scales, but there is no one place to bring them all together.</w:t>
            </w: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4DF398D4" w14:textId="77777777" w:rsidR="005074E2" w:rsidRDefault="005074E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[This section should demonstrate the business need or opportunity that the proposed project will address.]</w:t>
            </w:r>
          </w:p>
          <w:p w14:paraId="0B7FB62F" w14:textId="77777777" w:rsidR="00221DC0" w:rsidRDefault="00221DC0"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16EEA2A" w14:textId="3DC4D6F5" w:rsidR="00221DC0" w:rsidRPr="005E520B" w:rsidRDefault="00221DC0"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Earth wells will impower the user to take clean water back into their own hands, it will provide a community forum for natural water filters</w:t>
            </w:r>
            <w:r w:rsidR="00EE724E">
              <w:rPr>
                <w:rFonts w:eastAsia="Arial" w:cs="Times New Roman"/>
                <w:color w:val="000000"/>
                <w:sz w:val="20"/>
                <w:szCs w:val="20"/>
                <w:lang w:eastAsia="en-CA"/>
              </w:rPr>
              <w:t xml:space="preserve">. Like I said above there are many research efforts into water filters but if someone wanted to actually make one, they can only find like the “fun” DIY water filters, there is a gap between the advanced and the fun which is real -life application. </w:t>
            </w: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76AF3FCC" w14:textId="77777777" w:rsidR="005074E2" w:rsidRDefault="005074E2"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 xml:space="preserve">[This section documents the </w:t>
            </w:r>
            <w:r w:rsidR="00FA2075" w:rsidRPr="005E520B">
              <w:rPr>
                <w:rFonts w:eastAsia="Arial" w:cs="Times New Roman"/>
                <w:color w:val="000000"/>
                <w:sz w:val="20"/>
                <w:szCs w:val="20"/>
                <w:lang w:eastAsia="en-CA"/>
              </w:rPr>
              <w:t xml:space="preserve">potential </w:t>
            </w:r>
            <w:r w:rsidRPr="005E520B">
              <w:rPr>
                <w:rFonts w:eastAsia="Arial" w:cs="Times New Roman"/>
                <w:color w:val="000000"/>
                <w:sz w:val="20"/>
                <w:szCs w:val="20"/>
                <w:lang w:eastAsia="en-CA"/>
              </w:rPr>
              <w:t xml:space="preserve">approaches </w:t>
            </w:r>
            <w:r w:rsidR="00CB0823" w:rsidRPr="005E520B">
              <w:rPr>
                <w:rFonts w:eastAsia="Arial" w:cs="Times New Roman"/>
                <w:color w:val="000000"/>
                <w:sz w:val="20"/>
                <w:szCs w:val="20"/>
                <w:lang w:eastAsia="en-CA"/>
              </w:rPr>
              <w:t xml:space="preserve">to </w:t>
            </w:r>
            <w:r w:rsidR="00D861DB" w:rsidRPr="005E520B">
              <w:rPr>
                <w:rFonts w:eastAsia="Arial" w:cs="Times New Roman"/>
                <w:color w:val="000000"/>
                <w:sz w:val="20"/>
                <w:szCs w:val="20"/>
                <w:lang w:eastAsia="en-CA"/>
              </w:rPr>
              <w:t xml:space="preserve">complete the project </w:t>
            </w:r>
            <w:r w:rsidRPr="005E520B">
              <w:rPr>
                <w:rFonts w:eastAsia="Arial" w:cs="Times New Roman"/>
                <w:color w:val="000000"/>
                <w:sz w:val="20"/>
                <w:szCs w:val="20"/>
                <w:lang w:eastAsia="en-CA"/>
              </w:rPr>
              <w:t xml:space="preserve">There </w:t>
            </w:r>
            <w:r w:rsidR="00FA2075" w:rsidRPr="005E520B">
              <w:rPr>
                <w:rFonts w:eastAsia="Arial" w:cs="Times New Roman"/>
                <w:color w:val="000000"/>
                <w:sz w:val="20"/>
                <w:szCs w:val="20"/>
                <w:lang w:eastAsia="en-CA"/>
              </w:rPr>
              <w:t>is</w:t>
            </w:r>
            <w:r w:rsidRPr="005E520B">
              <w:rPr>
                <w:rFonts w:eastAsia="Arial" w:cs="Times New Roman"/>
                <w:color w:val="000000"/>
                <w:sz w:val="20"/>
                <w:szCs w:val="20"/>
                <w:lang w:eastAsia="en-CA"/>
              </w:rPr>
              <w:t xml:space="preserve"> always a minimum of two options: perform the project or do nothing.]</w:t>
            </w:r>
          </w:p>
          <w:p w14:paraId="04274AA4" w14:textId="77777777" w:rsidR="00221DC0" w:rsidRDefault="00221DC0"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72CB129" w14:textId="1B17BDE6" w:rsidR="00221DC0" w:rsidRDefault="00221DC0"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Option #1:</w:t>
            </w:r>
            <w:r w:rsidR="00EE724E">
              <w:rPr>
                <w:rFonts w:eastAsia="Arial" w:cs="Times New Roman"/>
                <w:color w:val="000000"/>
                <w:sz w:val="20"/>
                <w:szCs w:val="20"/>
                <w:lang w:eastAsia="en-CA"/>
              </w:rPr>
              <w:t xml:space="preserve"> Do the project</w:t>
            </w:r>
          </w:p>
          <w:p w14:paraId="22CC4555" w14:textId="77777777" w:rsidR="00221DC0" w:rsidRDefault="00221DC0"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EFAB194" w14:textId="77ACC919" w:rsidR="00221DC0" w:rsidRDefault="00221DC0"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Option #2:</w:t>
            </w:r>
            <w:r w:rsidR="00EE724E">
              <w:rPr>
                <w:rFonts w:eastAsia="Arial" w:cs="Times New Roman"/>
                <w:color w:val="000000"/>
                <w:sz w:val="20"/>
                <w:szCs w:val="20"/>
                <w:lang w:eastAsia="en-CA"/>
              </w:rPr>
              <w:t xml:space="preserve">Do nothing </w:t>
            </w:r>
          </w:p>
          <w:p w14:paraId="0C4A9F72" w14:textId="77777777" w:rsidR="00221DC0" w:rsidRDefault="00221DC0"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D16B34B" w14:textId="20B4232A" w:rsidR="00221DC0" w:rsidRPr="005E520B" w:rsidRDefault="00221DC0"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66828522" w14:textId="77777777" w:rsidR="005074E2" w:rsidRDefault="005074E2"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sidRPr="005E520B">
              <w:rPr>
                <w:rFonts w:eastAsia="Arial" w:cs="Times New Roman"/>
                <w:color w:val="000000"/>
                <w:sz w:val="20"/>
                <w:szCs w:val="24"/>
                <w:lang w:eastAsia="en-CA"/>
              </w:rPr>
              <w:t>[This section contains the detailed costs and benefits of each option listed in the previous section. The costs may include considerations such as financial expenditures, the amount of time required,</w:t>
            </w:r>
            <w:r w:rsidR="00437FFA" w:rsidRPr="005E520B">
              <w:rPr>
                <w:rFonts w:eastAsia="Arial" w:cs="Times New Roman"/>
                <w:color w:val="000000"/>
                <w:sz w:val="20"/>
                <w:szCs w:val="24"/>
                <w:lang w:eastAsia="en-CA"/>
              </w:rPr>
              <w:t xml:space="preserve"> possible risks, and</w:t>
            </w:r>
            <w:r w:rsidRPr="005E520B">
              <w:rPr>
                <w:rFonts w:eastAsia="Arial" w:cs="Times New Roman"/>
                <w:color w:val="000000"/>
                <w:sz w:val="20"/>
                <w:szCs w:val="24"/>
                <w:lang w:eastAsia="en-CA"/>
              </w:rPr>
              <w:t xml:space="preserve"> </w:t>
            </w:r>
            <w:r w:rsidR="00437FFA" w:rsidRPr="005E520B">
              <w:rPr>
                <w:rFonts w:eastAsia="Arial" w:cs="Times New Roman"/>
                <w:color w:val="000000"/>
                <w:sz w:val="20"/>
                <w:szCs w:val="24"/>
                <w:lang w:eastAsia="en-CA"/>
              </w:rPr>
              <w:t xml:space="preserve">the potential for </w:t>
            </w:r>
            <w:r w:rsidRPr="005E520B">
              <w:rPr>
                <w:rFonts w:eastAsia="Arial" w:cs="Times New Roman"/>
                <w:color w:val="000000"/>
                <w:sz w:val="20"/>
                <w:szCs w:val="24"/>
                <w:lang w:eastAsia="en-CA"/>
              </w:rPr>
              <w:t xml:space="preserve">reduced quality. </w:t>
            </w:r>
            <w:r w:rsidR="00CB0823" w:rsidRPr="005E520B">
              <w:rPr>
                <w:rFonts w:eastAsia="Arial" w:cs="Times New Roman"/>
                <w:color w:val="000000"/>
                <w:sz w:val="20"/>
                <w:szCs w:val="24"/>
                <w:lang w:eastAsia="en-CA"/>
              </w:rPr>
              <w:t>The b</w:t>
            </w:r>
            <w:r w:rsidRPr="005E520B">
              <w:rPr>
                <w:rFonts w:eastAsia="Arial" w:cs="Times New Roman"/>
                <w:color w:val="000000"/>
                <w:sz w:val="20"/>
                <w:szCs w:val="24"/>
                <w:lang w:eastAsia="en-CA"/>
              </w:rPr>
              <w:t xml:space="preserve">enefits may include the potential of increased sales, market share, and brand recognition </w:t>
            </w:r>
            <w:r w:rsidR="00437FFA" w:rsidRPr="005E520B">
              <w:rPr>
                <w:rFonts w:eastAsia="Arial" w:cs="Times New Roman"/>
                <w:color w:val="000000"/>
                <w:sz w:val="20"/>
                <w:szCs w:val="24"/>
                <w:lang w:eastAsia="en-CA"/>
              </w:rPr>
              <w:t>and</w:t>
            </w:r>
            <w:r w:rsidRPr="005E520B">
              <w:rPr>
                <w:rFonts w:eastAsia="Arial" w:cs="Times New Roman"/>
                <w:color w:val="000000"/>
                <w:sz w:val="20"/>
                <w:szCs w:val="24"/>
                <w:lang w:eastAsia="en-CA"/>
              </w:rPr>
              <w:t xml:space="preserve"> the reduction of errors and ongoing costs. Each option should be clearly identified and listed separately.]</w:t>
            </w:r>
          </w:p>
          <w:p w14:paraId="33D65F6C" w14:textId="77777777" w:rsidR="00EE724E" w:rsidRDefault="00EE724E"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041AA306" w14:textId="77777777" w:rsidR="00EE724E" w:rsidRDefault="00EE724E"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Option 1</w:t>
            </w:r>
          </w:p>
          <w:p w14:paraId="1D9197BA" w14:textId="77777777" w:rsidR="00EE724E" w:rsidRDefault="00EE724E"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Cost – time (4 weeks), resources (laptop)</w:t>
            </w:r>
          </w:p>
          <w:p w14:paraId="340F8DAC" w14:textId="77777777" w:rsidR="00EE724E" w:rsidRDefault="00EE724E"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Benefit – resources for those who need them, a gathering place for a community</w:t>
            </w:r>
          </w:p>
          <w:p w14:paraId="40CBA6DC" w14:textId="77777777" w:rsidR="00EE724E" w:rsidRDefault="00EE724E"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52B669CE" w14:textId="77777777" w:rsidR="00EE724E" w:rsidRDefault="00EE724E"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lastRenderedPageBreak/>
              <w:t xml:space="preserve">Option 2 </w:t>
            </w:r>
          </w:p>
          <w:p w14:paraId="3F796F19" w14:textId="77777777" w:rsidR="00EE724E" w:rsidRDefault="00EE724E"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Cost – lost opportunity</w:t>
            </w:r>
          </w:p>
          <w:p w14:paraId="2E49300F" w14:textId="78C283E2" w:rsidR="00EE724E" w:rsidRPr="005E520B" w:rsidRDefault="00EE724E" w:rsidP="00437FFA">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Benefit - none</w:t>
            </w: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5E520B">
              <w:rPr>
                <w:rFonts w:eastAsia="Arial" w:cs="Times New Roman"/>
                <w:color w:val="000000"/>
                <w:sz w:val="20"/>
                <w:szCs w:val="24"/>
                <w:lang w:eastAsia="en-CA"/>
              </w:rPr>
              <w:t>[This section contains the recommended option from the previous section.]</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4877" w14:textId="77777777" w:rsidR="00B21F77" w:rsidRDefault="00B21F77" w:rsidP="003F467D">
      <w:pPr>
        <w:spacing w:after="0" w:line="240" w:lineRule="auto"/>
      </w:pPr>
      <w:r>
        <w:separator/>
      </w:r>
    </w:p>
  </w:endnote>
  <w:endnote w:type="continuationSeparator" w:id="0">
    <w:p w14:paraId="5AF9B0CC" w14:textId="77777777" w:rsidR="00B21F77" w:rsidRDefault="00B21F77"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FA3C9" w14:textId="77777777" w:rsidR="00B21F77" w:rsidRDefault="00B21F77" w:rsidP="003F467D">
      <w:pPr>
        <w:spacing w:after="0" w:line="240" w:lineRule="auto"/>
      </w:pPr>
      <w:r>
        <w:separator/>
      </w:r>
    </w:p>
  </w:footnote>
  <w:footnote w:type="continuationSeparator" w:id="0">
    <w:p w14:paraId="67755E25" w14:textId="77777777" w:rsidR="00B21F77" w:rsidRDefault="00B21F77"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E2"/>
    <w:rsid w:val="00111E99"/>
    <w:rsid w:val="0013110E"/>
    <w:rsid w:val="00221DC0"/>
    <w:rsid w:val="003F467D"/>
    <w:rsid w:val="0040796E"/>
    <w:rsid w:val="004153A5"/>
    <w:rsid w:val="00437FFA"/>
    <w:rsid w:val="004A390C"/>
    <w:rsid w:val="005074E2"/>
    <w:rsid w:val="005E520B"/>
    <w:rsid w:val="0060640E"/>
    <w:rsid w:val="00644B43"/>
    <w:rsid w:val="007E4F94"/>
    <w:rsid w:val="00800494"/>
    <w:rsid w:val="00884C15"/>
    <w:rsid w:val="00944B07"/>
    <w:rsid w:val="009A1CFC"/>
    <w:rsid w:val="009B2E2A"/>
    <w:rsid w:val="00AC1CC9"/>
    <w:rsid w:val="00B21F77"/>
    <w:rsid w:val="00B527EB"/>
    <w:rsid w:val="00B737AC"/>
    <w:rsid w:val="00B80ADE"/>
    <w:rsid w:val="00CB0823"/>
    <w:rsid w:val="00D861DB"/>
    <w:rsid w:val="00D90FDE"/>
    <w:rsid w:val="00DE7CA6"/>
    <w:rsid w:val="00EE724E"/>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539588f-4b2e-4f6a-8039-7424d8cbd5da}" enabled="1" method="Standard" siteId="{c45224ff-39b6-464a-83ee-2dd82e098116}"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Simran Brar</cp:lastModifiedBy>
  <cp:revision>3</cp:revision>
  <cp:lastPrinted>2018-05-31T19:59:00Z</cp:lastPrinted>
  <dcterms:created xsi:type="dcterms:W3CDTF">2023-10-19T06:01:00Z</dcterms:created>
  <dcterms:modified xsi:type="dcterms:W3CDTF">2023-10-19T15:28:00Z</dcterms:modified>
</cp:coreProperties>
</file>