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D32D" w14:textId="77777777" w:rsidR="009B254D" w:rsidRPr="009B254D" w:rsidRDefault="009B254D" w:rsidP="009B254D">
      <w:pPr>
        <w:pStyle w:val="Heading1"/>
        <w:spacing w:after="2"/>
        <w:ind w:left="-5" w:right="0"/>
        <w:rPr>
          <w:b/>
          <w:bCs/>
        </w:rPr>
      </w:pPr>
      <w:r w:rsidRPr="009B254D">
        <w:rPr>
          <w:b/>
          <w:bCs/>
        </w:rPr>
        <w:t>Business Question and Visualization Report</w:t>
      </w:r>
      <w:r w:rsidRPr="009B254D">
        <w:rPr>
          <w:rFonts w:ascii="Calibri" w:eastAsia="Calibri" w:hAnsi="Calibri" w:cs="Calibri"/>
          <w:b/>
          <w:bCs/>
        </w:rPr>
        <w:t xml:space="preserve"> </w:t>
      </w:r>
    </w:p>
    <w:tbl>
      <w:tblPr>
        <w:tblStyle w:val="TableGrid"/>
        <w:tblW w:w="8520" w:type="dxa"/>
        <w:tblInd w:w="143" w:type="dxa"/>
        <w:tblCellMar>
          <w:top w:w="68" w:type="dxa"/>
          <w:right w:w="41" w:type="dxa"/>
        </w:tblCellMar>
        <w:tblLook w:val="04A0" w:firstRow="1" w:lastRow="0" w:firstColumn="1" w:lastColumn="0" w:noHBand="0" w:noVBand="1"/>
      </w:tblPr>
      <w:tblGrid>
        <w:gridCol w:w="1550"/>
        <w:gridCol w:w="6970"/>
      </w:tblGrid>
      <w:tr w:rsidR="009B254D" w14:paraId="27436534" w14:textId="77777777" w:rsidTr="009B254D">
        <w:trPr>
          <w:trHeight w:val="330"/>
        </w:trPr>
        <w:tc>
          <w:tcPr>
            <w:tcW w:w="1550" w:type="dxa"/>
            <w:tcBorders>
              <w:top w:val="single" w:sz="6" w:space="0" w:color="000000"/>
              <w:left w:val="single" w:sz="6" w:space="0" w:color="000000"/>
              <w:bottom w:val="single" w:sz="6" w:space="0" w:color="000000"/>
              <w:right w:val="single" w:sz="6" w:space="0" w:color="000000"/>
            </w:tcBorders>
          </w:tcPr>
          <w:p w14:paraId="4C2F3E10" w14:textId="77777777" w:rsidR="009B254D" w:rsidRDefault="009B254D" w:rsidP="007F757F">
            <w:pPr>
              <w:spacing w:after="0" w:line="259" w:lineRule="auto"/>
              <w:ind w:left="116" w:right="0" w:firstLine="0"/>
            </w:pPr>
            <w:r>
              <w:t xml:space="preserve">Date </w:t>
            </w:r>
          </w:p>
        </w:tc>
        <w:tc>
          <w:tcPr>
            <w:tcW w:w="6970" w:type="dxa"/>
            <w:tcBorders>
              <w:top w:val="single" w:sz="6" w:space="0" w:color="000000"/>
              <w:left w:val="single" w:sz="6" w:space="0" w:color="000000"/>
              <w:bottom w:val="single" w:sz="6" w:space="0" w:color="000000"/>
              <w:right w:val="single" w:sz="6" w:space="0" w:color="000000"/>
            </w:tcBorders>
          </w:tcPr>
          <w:p w14:paraId="4B6CC80D" w14:textId="77777777" w:rsidR="009B254D" w:rsidRDefault="009B254D" w:rsidP="007F757F">
            <w:pPr>
              <w:spacing w:after="0" w:line="259" w:lineRule="auto"/>
              <w:ind w:left="114" w:right="0" w:firstLine="0"/>
            </w:pPr>
            <w:r>
              <w:t xml:space="preserve">28-07-2025 </w:t>
            </w:r>
          </w:p>
        </w:tc>
      </w:tr>
      <w:tr w:rsidR="009B254D" w14:paraId="7C22C8D8" w14:textId="77777777" w:rsidTr="009B254D">
        <w:trPr>
          <w:trHeight w:val="330"/>
        </w:trPr>
        <w:tc>
          <w:tcPr>
            <w:tcW w:w="1550" w:type="dxa"/>
            <w:tcBorders>
              <w:top w:val="single" w:sz="6" w:space="0" w:color="000000"/>
              <w:left w:val="single" w:sz="6" w:space="0" w:color="000000"/>
              <w:bottom w:val="single" w:sz="6" w:space="0" w:color="000000"/>
              <w:right w:val="single" w:sz="6" w:space="0" w:color="000000"/>
            </w:tcBorders>
          </w:tcPr>
          <w:p w14:paraId="5F8E447F" w14:textId="77777777" w:rsidR="009B254D" w:rsidRDefault="009B254D" w:rsidP="007F757F">
            <w:pPr>
              <w:spacing w:after="0" w:line="259" w:lineRule="auto"/>
              <w:ind w:left="116" w:right="0" w:firstLine="0"/>
            </w:pPr>
            <w:r>
              <w:t xml:space="preserve">Team ID </w:t>
            </w:r>
          </w:p>
        </w:tc>
        <w:tc>
          <w:tcPr>
            <w:tcW w:w="6970" w:type="dxa"/>
            <w:tcBorders>
              <w:top w:val="single" w:sz="6" w:space="0" w:color="000000"/>
              <w:left w:val="single" w:sz="6" w:space="0" w:color="000000"/>
              <w:bottom w:val="single" w:sz="6" w:space="0" w:color="000000"/>
              <w:right w:val="single" w:sz="6" w:space="0" w:color="000000"/>
            </w:tcBorders>
          </w:tcPr>
          <w:p w14:paraId="6FE69659" w14:textId="1231AFF3" w:rsidR="009B254D" w:rsidRDefault="001C33B5" w:rsidP="001C33B5">
            <w:pPr>
              <w:spacing w:after="0" w:line="259" w:lineRule="auto"/>
              <w:ind w:right="0"/>
            </w:pPr>
            <w:r>
              <w:t xml:space="preserve"> </w:t>
            </w:r>
            <w:r w:rsidR="00977359">
              <w:t>SIMRAN GUPTA</w:t>
            </w:r>
          </w:p>
        </w:tc>
      </w:tr>
      <w:tr w:rsidR="009B254D" w14:paraId="11766E14" w14:textId="77777777" w:rsidTr="009B254D">
        <w:trPr>
          <w:trHeight w:val="645"/>
        </w:trPr>
        <w:tc>
          <w:tcPr>
            <w:tcW w:w="1550" w:type="dxa"/>
            <w:tcBorders>
              <w:top w:val="single" w:sz="6" w:space="0" w:color="000000"/>
              <w:left w:val="single" w:sz="6" w:space="0" w:color="000000"/>
              <w:bottom w:val="single" w:sz="6" w:space="0" w:color="000000"/>
              <w:right w:val="single" w:sz="6" w:space="0" w:color="000000"/>
            </w:tcBorders>
          </w:tcPr>
          <w:p w14:paraId="5D7FF1B1" w14:textId="60DBD7DF" w:rsidR="009B254D" w:rsidRDefault="009B254D" w:rsidP="007F757F">
            <w:pPr>
              <w:spacing w:after="0" w:line="259" w:lineRule="auto"/>
              <w:ind w:left="116" w:right="0" w:firstLine="0"/>
            </w:pPr>
            <w:r>
              <w:t>Project Name</w:t>
            </w:r>
          </w:p>
        </w:tc>
        <w:tc>
          <w:tcPr>
            <w:tcW w:w="6970" w:type="dxa"/>
            <w:tcBorders>
              <w:top w:val="single" w:sz="6" w:space="0" w:color="000000"/>
              <w:left w:val="single" w:sz="6" w:space="0" w:color="000000"/>
              <w:bottom w:val="single" w:sz="6" w:space="0" w:color="000000"/>
              <w:right w:val="single" w:sz="6" w:space="0" w:color="000000"/>
            </w:tcBorders>
          </w:tcPr>
          <w:p w14:paraId="7D99D467" w14:textId="686C6768" w:rsidR="009B254D" w:rsidRDefault="009B254D" w:rsidP="009B254D">
            <w:r w:rsidRPr="009B254D">
              <w:t>Predicting Plant Growth Stages with Environmental and Management Data Using Power BI</w:t>
            </w:r>
          </w:p>
        </w:tc>
      </w:tr>
      <w:tr w:rsidR="009B254D" w14:paraId="4EBBBB7A" w14:textId="77777777" w:rsidTr="009B254D">
        <w:trPr>
          <w:trHeight w:val="645"/>
        </w:trPr>
        <w:tc>
          <w:tcPr>
            <w:tcW w:w="1550" w:type="dxa"/>
            <w:tcBorders>
              <w:top w:val="single" w:sz="6" w:space="0" w:color="000000"/>
              <w:left w:val="single" w:sz="6" w:space="0" w:color="000000"/>
              <w:bottom w:val="single" w:sz="6" w:space="0" w:color="000000"/>
              <w:right w:val="single" w:sz="6" w:space="0" w:color="000000"/>
            </w:tcBorders>
          </w:tcPr>
          <w:p w14:paraId="0769B615" w14:textId="77777777" w:rsidR="009B254D" w:rsidRDefault="009B254D" w:rsidP="007F757F">
            <w:pPr>
              <w:spacing w:after="25" w:line="259" w:lineRule="auto"/>
              <w:ind w:left="116" w:right="0" w:firstLine="0"/>
              <w:jc w:val="both"/>
            </w:pPr>
            <w:r>
              <w:t xml:space="preserve">Maximum </w:t>
            </w:r>
          </w:p>
          <w:p w14:paraId="7D7AFBAC" w14:textId="77777777" w:rsidR="009B254D" w:rsidRDefault="009B254D" w:rsidP="007F757F">
            <w:pPr>
              <w:spacing w:after="0" w:line="259" w:lineRule="auto"/>
              <w:ind w:left="116" w:right="0" w:firstLine="0"/>
            </w:pPr>
            <w:r>
              <w:t xml:space="preserve">Marks </w:t>
            </w:r>
          </w:p>
        </w:tc>
        <w:tc>
          <w:tcPr>
            <w:tcW w:w="6970" w:type="dxa"/>
            <w:tcBorders>
              <w:top w:val="single" w:sz="6" w:space="0" w:color="000000"/>
              <w:left w:val="single" w:sz="6" w:space="0" w:color="000000"/>
              <w:bottom w:val="single" w:sz="6" w:space="0" w:color="000000"/>
              <w:right w:val="single" w:sz="6" w:space="0" w:color="000000"/>
            </w:tcBorders>
          </w:tcPr>
          <w:p w14:paraId="7215F097" w14:textId="77777777" w:rsidR="009B254D" w:rsidRDefault="009B254D" w:rsidP="007F757F">
            <w:pPr>
              <w:spacing w:after="0" w:line="259" w:lineRule="auto"/>
              <w:ind w:left="114" w:right="0" w:firstLine="0"/>
            </w:pPr>
            <w:r>
              <w:t xml:space="preserve">5 Marks </w:t>
            </w:r>
          </w:p>
        </w:tc>
      </w:tr>
    </w:tbl>
    <w:p w14:paraId="13142372" w14:textId="77777777" w:rsidR="009B254D" w:rsidRDefault="009B254D" w:rsidP="009B254D">
      <w:pPr>
        <w:spacing w:after="25" w:line="259" w:lineRule="auto"/>
        <w:ind w:left="0" w:right="0" w:firstLine="0"/>
      </w:pPr>
      <w:r>
        <w:t xml:space="preserve">  </w:t>
      </w:r>
    </w:p>
    <w:p w14:paraId="06A08404" w14:textId="77777777" w:rsidR="009B254D" w:rsidRDefault="009B254D" w:rsidP="009B254D">
      <w:pPr>
        <w:spacing w:after="25" w:line="259" w:lineRule="auto"/>
        <w:ind w:left="0" w:right="0" w:firstLine="0"/>
      </w:pPr>
      <w:r>
        <w:t xml:space="preserve">  </w:t>
      </w:r>
    </w:p>
    <w:p w14:paraId="56F53863" w14:textId="77777777" w:rsidR="009B254D" w:rsidRDefault="009B254D" w:rsidP="009B254D">
      <w:pPr>
        <w:spacing w:after="23"/>
        <w:ind w:left="-5" w:right="66"/>
      </w:pPr>
      <w:r>
        <w:t xml:space="preserve">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 </w:t>
      </w:r>
    </w:p>
    <w:p w14:paraId="18810AE1" w14:textId="77777777" w:rsidR="009B254D" w:rsidRDefault="009B254D" w:rsidP="009B254D">
      <w:pPr>
        <w:spacing w:after="25" w:line="259" w:lineRule="auto"/>
        <w:ind w:left="0" w:right="0" w:firstLine="0"/>
      </w:pPr>
      <w:r>
        <w:t xml:space="preserve">  </w:t>
      </w:r>
    </w:p>
    <w:p w14:paraId="298B1635" w14:textId="77777777" w:rsidR="009B254D" w:rsidRDefault="009B254D" w:rsidP="009B254D">
      <w:pPr>
        <w:pStyle w:val="Heading1"/>
        <w:ind w:left="-5" w:right="0"/>
      </w:pPr>
      <w:r>
        <w:t>Business Questions and Visualisation</w:t>
      </w:r>
      <w:r>
        <w:rPr>
          <w:rFonts w:ascii="Calibri" w:eastAsia="Calibri" w:hAnsi="Calibri" w:cs="Calibri"/>
        </w:rPr>
        <w:t xml:space="preserve"> </w:t>
      </w:r>
    </w:p>
    <w:p w14:paraId="57DFB922" w14:textId="77777777" w:rsidR="009B254D" w:rsidRDefault="009B254D" w:rsidP="009B254D">
      <w:pPr>
        <w:spacing w:after="23"/>
        <w:ind w:left="-5" w:right="66"/>
      </w:pPr>
      <w:r>
        <w:t xml:space="preserve">The process involves defining specific business questions to guide the creation of meaningful and actionable visualizations in Power BI. Well-framed questions help in identifying key metrics, selecting relevant data, and building visualisation that provide insights. To create a comprehensive Business Question and Visualization Report, follow these steps: </w:t>
      </w:r>
    </w:p>
    <w:p w14:paraId="3CCE2AF0" w14:textId="77777777" w:rsidR="009B254D" w:rsidRDefault="009B254D" w:rsidP="009B254D">
      <w:pPr>
        <w:spacing w:after="25" w:line="259" w:lineRule="auto"/>
        <w:ind w:left="0" w:right="0" w:firstLine="0"/>
      </w:pPr>
      <w:r>
        <w:t xml:space="preserve">  </w:t>
      </w:r>
    </w:p>
    <w:p w14:paraId="4C520E02" w14:textId="77777777" w:rsidR="009B254D" w:rsidRDefault="009B254D" w:rsidP="009B254D">
      <w:pPr>
        <w:spacing w:after="25" w:line="259" w:lineRule="auto"/>
        <w:ind w:left="0" w:right="0" w:firstLine="0"/>
      </w:pPr>
      <w:r>
        <w:t xml:space="preserve">  </w:t>
      </w:r>
    </w:p>
    <w:p w14:paraId="02F02DE2" w14:textId="77777777" w:rsidR="009B254D" w:rsidRDefault="009B254D" w:rsidP="009B254D">
      <w:pPr>
        <w:spacing w:after="27"/>
        <w:ind w:left="-5" w:right="0"/>
      </w:pPr>
      <w:r>
        <w:rPr>
          <w:b/>
        </w:rPr>
        <w:t>Q1. Which soil type supports the highest total plant growth?</w:t>
      </w:r>
      <w:r>
        <w:t xml:space="preserve"> </w:t>
      </w:r>
    </w:p>
    <w:p w14:paraId="531CF1B2" w14:textId="77777777" w:rsidR="009B254D" w:rsidRDefault="009B254D" w:rsidP="009B254D">
      <w:pPr>
        <w:spacing w:after="23"/>
        <w:ind w:left="-5" w:right="66"/>
      </w:pPr>
      <w:r>
        <w:t xml:space="preserve">Clay soil supports the highest total growth with 67 units, followed by sandy (64 units) and loam (62 units), as per the decomposition tree analysis. </w:t>
      </w:r>
    </w:p>
    <w:p w14:paraId="5E65BF25" w14:textId="77777777" w:rsidR="00983340" w:rsidRDefault="00983340" w:rsidP="009B254D">
      <w:pPr>
        <w:spacing w:after="23"/>
        <w:ind w:left="-5" w:right="66"/>
      </w:pPr>
    </w:p>
    <w:p w14:paraId="69E0B5DC" w14:textId="332188E4" w:rsidR="00983340" w:rsidRDefault="00983340" w:rsidP="009B254D">
      <w:pPr>
        <w:spacing w:after="23"/>
        <w:ind w:left="-5" w:right="66"/>
      </w:pPr>
      <w:r>
        <w:rPr>
          <w:noProof/>
        </w:rPr>
        <w:drawing>
          <wp:inline distT="0" distB="0" distL="0" distR="0" wp14:anchorId="288D64E0" wp14:editId="5BC65DDA">
            <wp:extent cx="3330229" cy="2560542"/>
            <wp:effectExtent l="0" t="0" r="3810" b="0"/>
            <wp:docPr id="496362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62671" name="Picture 496362671"/>
                    <pic:cNvPicPr/>
                  </pic:nvPicPr>
                  <pic:blipFill>
                    <a:blip r:embed="rId5">
                      <a:extLst>
                        <a:ext uri="{28A0092B-C50C-407E-A947-70E740481C1C}">
                          <a14:useLocalDpi xmlns:a14="http://schemas.microsoft.com/office/drawing/2010/main" val="0"/>
                        </a:ext>
                      </a:extLst>
                    </a:blip>
                    <a:stretch>
                      <a:fillRect/>
                    </a:stretch>
                  </pic:blipFill>
                  <pic:spPr>
                    <a:xfrm>
                      <a:off x="0" y="0"/>
                      <a:ext cx="3330229" cy="2560542"/>
                    </a:xfrm>
                    <a:prstGeom prst="rect">
                      <a:avLst/>
                    </a:prstGeom>
                  </pic:spPr>
                </pic:pic>
              </a:graphicData>
            </a:graphic>
          </wp:inline>
        </w:drawing>
      </w:r>
    </w:p>
    <w:p w14:paraId="18711528" w14:textId="77777777" w:rsidR="009B254D" w:rsidRDefault="009B254D" w:rsidP="009B254D">
      <w:pPr>
        <w:spacing w:after="25" w:line="259" w:lineRule="auto"/>
        <w:ind w:left="0" w:right="0" w:firstLine="0"/>
      </w:pPr>
      <w:r>
        <w:t xml:space="preserve">  </w:t>
      </w:r>
    </w:p>
    <w:p w14:paraId="454561B1" w14:textId="77777777" w:rsidR="009B254D" w:rsidRDefault="009B254D" w:rsidP="009B254D">
      <w:pPr>
        <w:spacing w:after="27"/>
        <w:ind w:left="-5" w:right="0"/>
      </w:pPr>
      <w:r>
        <w:rPr>
          <w:b/>
        </w:rPr>
        <w:t>Q2. What impact does temperature have on total plant growth?</w:t>
      </w:r>
      <w:r>
        <w:t xml:space="preserve"> </w:t>
      </w:r>
    </w:p>
    <w:p w14:paraId="11C1AC0E" w14:textId="77777777" w:rsidR="009B254D" w:rsidRDefault="009B254D" w:rsidP="009B254D">
      <w:pPr>
        <w:spacing w:after="23"/>
        <w:ind w:left="-5" w:right="66"/>
      </w:pPr>
      <w:r>
        <w:lastRenderedPageBreak/>
        <w:t xml:space="preserve">A decrease in temperature below 60.59°C (sum) causes the average Total_Growth to decrease by 1.76 units, as shown by the Key Influencers visual. </w:t>
      </w:r>
    </w:p>
    <w:p w14:paraId="4DF24603" w14:textId="21C5F50C" w:rsidR="009B254D" w:rsidRDefault="009B254D" w:rsidP="009B254D">
      <w:pPr>
        <w:spacing w:after="25" w:line="259" w:lineRule="auto"/>
        <w:ind w:left="0" w:right="0" w:firstLine="0"/>
      </w:pPr>
      <w:r>
        <w:t xml:space="preserve">  </w:t>
      </w:r>
      <w:r w:rsidR="00983340">
        <w:rPr>
          <w:noProof/>
        </w:rPr>
        <w:drawing>
          <wp:inline distT="0" distB="0" distL="0" distR="0" wp14:anchorId="425684E2" wp14:editId="20FFDABB">
            <wp:extent cx="3322608" cy="2568163"/>
            <wp:effectExtent l="0" t="0" r="0" b="3810"/>
            <wp:docPr id="7018959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895975" name="Picture 701895975"/>
                    <pic:cNvPicPr/>
                  </pic:nvPicPr>
                  <pic:blipFill>
                    <a:blip r:embed="rId6">
                      <a:extLst>
                        <a:ext uri="{28A0092B-C50C-407E-A947-70E740481C1C}">
                          <a14:useLocalDpi xmlns:a14="http://schemas.microsoft.com/office/drawing/2010/main" val="0"/>
                        </a:ext>
                      </a:extLst>
                    </a:blip>
                    <a:stretch>
                      <a:fillRect/>
                    </a:stretch>
                  </pic:blipFill>
                  <pic:spPr>
                    <a:xfrm>
                      <a:off x="0" y="0"/>
                      <a:ext cx="3322608" cy="2568163"/>
                    </a:xfrm>
                    <a:prstGeom prst="rect">
                      <a:avLst/>
                    </a:prstGeom>
                  </pic:spPr>
                </pic:pic>
              </a:graphicData>
            </a:graphic>
          </wp:inline>
        </w:drawing>
      </w:r>
    </w:p>
    <w:p w14:paraId="6274D261" w14:textId="77777777" w:rsidR="009B254D" w:rsidRDefault="009B254D" w:rsidP="009B254D">
      <w:pPr>
        <w:spacing w:after="27"/>
        <w:ind w:left="-5" w:right="0"/>
      </w:pPr>
      <w:r>
        <w:rPr>
          <w:b/>
        </w:rPr>
        <w:t>Q3. Which watering frequency proves most beneficial for plant growth?</w:t>
      </w:r>
      <w:r>
        <w:t xml:space="preserve"> </w:t>
      </w:r>
    </w:p>
    <w:p w14:paraId="36B7C5A8" w14:textId="48C40D28" w:rsidR="009B254D" w:rsidRDefault="009B254D" w:rsidP="009B254D">
      <w:pPr>
        <w:spacing w:after="23"/>
        <w:ind w:left="-5" w:right="66"/>
      </w:pPr>
      <w:r>
        <w:t xml:space="preserve">Daily watering frequency shows better and more consistent growth results, especially when combined with clay soil. </w:t>
      </w:r>
    </w:p>
    <w:p w14:paraId="7B148011" w14:textId="51254B1D" w:rsidR="00983340" w:rsidRDefault="001365D2" w:rsidP="009B254D">
      <w:pPr>
        <w:spacing w:after="23"/>
        <w:ind w:left="-5" w:right="66"/>
      </w:pPr>
      <w:r>
        <w:rPr>
          <w:rFonts w:ascii="Roboto"/>
          <w:noProof/>
          <w:sz w:val="20"/>
        </w:rPr>
        <w:drawing>
          <wp:anchor distT="0" distB="0" distL="0" distR="0" simplePos="0" relativeHeight="251659264" behindDoc="1" locked="0" layoutInCell="1" allowOverlap="1" wp14:anchorId="10C7DA92" wp14:editId="1EBF7D11">
            <wp:simplePos x="0" y="0"/>
            <wp:positionH relativeFrom="margin">
              <wp:align>left</wp:align>
            </wp:positionH>
            <wp:positionV relativeFrom="paragraph">
              <wp:posOffset>216535</wp:posOffset>
            </wp:positionV>
            <wp:extent cx="2072640" cy="1699260"/>
            <wp:effectExtent l="0" t="0" r="381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a:extLst>
                        <a:ext uri="{28A0092B-C50C-407E-A947-70E740481C1C}">
                          <a14:useLocalDpi xmlns:a14="http://schemas.microsoft.com/office/drawing/2010/main" val="0"/>
                        </a:ext>
                      </a:extLst>
                    </a:blip>
                    <a:srcRect t="7897" r="65743" b="45757"/>
                    <a:stretch/>
                  </pic:blipFill>
                  <pic:spPr bwMode="auto">
                    <a:xfrm>
                      <a:off x="0" y="0"/>
                      <a:ext cx="2072640" cy="1699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1942E3" w14:textId="061E3D60" w:rsidR="00983340" w:rsidRDefault="00983340" w:rsidP="009B254D">
      <w:pPr>
        <w:spacing w:after="23"/>
        <w:ind w:left="-5" w:right="66"/>
      </w:pPr>
    </w:p>
    <w:p w14:paraId="43267F85" w14:textId="326D4272" w:rsidR="009B254D" w:rsidRDefault="009B254D" w:rsidP="009B254D">
      <w:pPr>
        <w:spacing w:after="25" w:line="259" w:lineRule="auto"/>
        <w:ind w:left="0" w:right="0" w:firstLine="0"/>
      </w:pPr>
      <w:r>
        <w:t xml:space="preserve">  </w:t>
      </w:r>
    </w:p>
    <w:p w14:paraId="36F6E1B7" w14:textId="77777777" w:rsidR="009B254D" w:rsidRDefault="009B254D" w:rsidP="009B254D">
      <w:pPr>
        <w:spacing w:after="27"/>
        <w:ind w:left="-5" w:right="0"/>
      </w:pPr>
      <w:r>
        <w:rPr>
          <w:b/>
        </w:rPr>
        <w:t>Q4. Which fertilizer type contributes most to plant growth milestones?</w:t>
      </w:r>
      <w:r>
        <w:t xml:space="preserve"> </w:t>
      </w:r>
    </w:p>
    <w:p w14:paraId="383DFF80" w14:textId="77777777" w:rsidR="009B254D" w:rsidRDefault="009B254D" w:rsidP="009B254D">
      <w:pPr>
        <w:spacing w:after="23"/>
        <w:ind w:left="-5" w:right="66"/>
      </w:pPr>
      <w:r>
        <w:t xml:space="preserve">Organic fertilizers account for the highest contribution (39.58%) to growth milestones, followed closely by chemical fertilizers (37.5%). </w:t>
      </w:r>
    </w:p>
    <w:p w14:paraId="097D3EC9" w14:textId="7A60F830" w:rsidR="00983340" w:rsidRDefault="001365D2" w:rsidP="009B254D">
      <w:pPr>
        <w:spacing w:after="23"/>
        <w:ind w:left="-5" w:right="66"/>
      </w:pPr>
      <w:r>
        <w:rPr>
          <w:rFonts w:ascii="Roboto"/>
          <w:noProof/>
          <w:sz w:val="20"/>
        </w:rPr>
        <w:drawing>
          <wp:anchor distT="0" distB="0" distL="0" distR="0" simplePos="0" relativeHeight="251661312" behindDoc="1" locked="0" layoutInCell="1" allowOverlap="1" wp14:anchorId="751E521B" wp14:editId="0B88AF4E">
            <wp:simplePos x="0" y="0"/>
            <wp:positionH relativeFrom="page">
              <wp:posOffset>914400</wp:posOffset>
            </wp:positionH>
            <wp:positionV relativeFrom="paragraph">
              <wp:posOffset>2184400</wp:posOffset>
            </wp:positionV>
            <wp:extent cx="2148840" cy="1677670"/>
            <wp:effectExtent l="0" t="0" r="3810" b="0"/>
            <wp:wrapTopAndBottom/>
            <wp:docPr id="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a:extLst>
                        <a:ext uri="{28A0092B-C50C-407E-A947-70E740481C1C}">
                          <a14:useLocalDpi xmlns:a14="http://schemas.microsoft.com/office/drawing/2010/main" val="0"/>
                        </a:ext>
                      </a:extLst>
                    </a:blip>
                    <a:srcRect l="-1" t="54243" r="67057"/>
                    <a:stretch/>
                  </pic:blipFill>
                  <pic:spPr bwMode="auto">
                    <a:xfrm>
                      <a:off x="0" y="0"/>
                      <a:ext cx="2148840" cy="1677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7F990F" w14:textId="77777777" w:rsidR="009B254D" w:rsidRDefault="009B254D" w:rsidP="009B254D">
      <w:pPr>
        <w:spacing w:after="25" w:line="259" w:lineRule="auto"/>
        <w:ind w:left="0" w:right="0" w:firstLine="0"/>
      </w:pPr>
      <w:r>
        <w:t xml:space="preserve">  </w:t>
      </w:r>
    </w:p>
    <w:p w14:paraId="631F99D5" w14:textId="77777777" w:rsidR="009B254D" w:rsidRDefault="009B254D" w:rsidP="009B254D">
      <w:pPr>
        <w:spacing w:after="27"/>
        <w:ind w:left="-5" w:right="0"/>
      </w:pPr>
      <w:r>
        <w:rPr>
          <w:b/>
        </w:rPr>
        <w:t>Q5. How does humidity affect overall plant growth?</w:t>
      </w:r>
      <w:r>
        <w:t xml:space="preserve"> </w:t>
      </w:r>
    </w:p>
    <w:p w14:paraId="4E5D61DC" w14:textId="77777777" w:rsidR="009B254D" w:rsidRDefault="009B254D" w:rsidP="009B254D">
      <w:pPr>
        <w:spacing w:after="23"/>
        <w:ind w:left="-5" w:right="66"/>
      </w:pPr>
      <w:r>
        <w:t xml:space="preserve">Higher humidity levels correlate with better growth results, especially in clay soil conditions. Average humidity in optimal growth cases was around 59.11%. </w:t>
      </w:r>
    </w:p>
    <w:p w14:paraId="6F801AD2" w14:textId="45AE611A" w:rsidR="009B254D" w:rsidRPr="001365D2" w:rsidRDefault="009B254D" w:rsidP="009B254D">
      <w:pPr>
        <w:spacing w:after="25" w:line="259" w:lineRule="auto"/>
        <w:ind w:left="0" w:right="0" w:firstLine="0"/>
      </w:pPr>
      <w:r>
        <w:t xml:space="preserve">  </w:t>
      </w:r>
    </w:p>
    <w:p w14:paraId="2091EBB1" w14:textId="77777777" w:rsidR="009B254D" w:rsidRDefault="009B254D" w:rsidP="009B254D">
      <w:pPr>
        <w:spacing w:after="27"/>
        <w:ind w:left="-5" w:right="0"/>
      </w:pPr>
      <w:r>
        <w:rPr>
          <w:b/>
        </w:rPr>
        <w:t>Q6. What combination of conditions leads to optimal plant growth?</w:t>
      </w:r>
      <w:r>
        <w:t xml:space="preserve"> </w:t>
      </w:r>
    </w:p>
    <w:p w14:paraId="154E30DF" w14:textId="77777777" w:rsidR="001365D2" w:rsidRDefault="001365D2" w:rsidP="009B254D">
      <w:pPr>
        <w:spacing w:after="23"/>
        <w:ind w:left="-5" w:right="66"/>
      </w:pPr>
    </w:p>
    <w:p w14:paraId="19307A0B" w14:textId="77777777" w:rsidR="001365D2" w:rsidRDefault="001365D2" w:rsidP="009B254D">
      <w:pPr>
        <w:spacing w:after="23"/>
        <w:ind w:left="-5" w:right="66"/>
      </w:pPr>
    </w:p>
    <w:p w14:paraId="190BB374" w14:textId="73B59C0C" w:rsidR="009B254D" w:rsidRDefault="001365D2" w:rsidP="009B254D">
      <w:pPr>
        <w:spacing w:after="23"/>
        <w:ind w:left="-5" w:right="66"/>
      </w:pPr>
      <w:r>
        <w:rPr>
          <w:rFonts w:ascii="Roboto"/>
          <w:noProof/>
          <w:sz w:val="20"/>
        </w:rPr>
        <w:drawing>
          <wp:anchor distT="0" distB="0" distL="0" distR="0" simplePos="0" relativeHeight="251663360" behindDoc="1" locked="0" layoutInCell="1" allowOverlap="1" wp14:anchorId="628E4222" wp14:editId="4022563D">
            <wp:simplePos x="0" y="0"/>
            <wp:positionH relativeFrom="page">
              <wp:posOffset>967740</wp:posOffset>
            </wp:positionH>
            <wp:positionV relativeFrom="paragraph">
              <wp:posOffset>0</wp:posOffset>
            </wp:positionV>
            <wp:extent cx="2087880" cy="1685290"/>
            <wp:effectExtent l="0" t="0" r="7620" b="0"/>
            <wp:wrapTopAndBottom/>
            <wp:docPr id="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a:extLst>
                        <a:ext uri="{28A0092B-C50C-407E-A947-70E740481C1C}">
                          <a14:useLocalDpi xmlns:a14="http://schemas.microsoft.com/office/drawing/2010/main" val="0"/>
                        </a:ext>
                      </a:extLst>
                    </a:blip>
                    <a:srcRect l="34925" t="54035" r="32962"/>
                    <a:stretch/>
                  </pic:blipFill>
                  <pic:spPr bwMode="auto">
                    <a:xfrm>
                      <a:off x="0" y="0"/>
                      <a:ext cx="2087880" cy="168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254D">
        <w:t xml:space="preserve"> The best results were observed in clay soil, with daily watering, high humidity (around 59%), and moderate temperature (around 34°C), when organic fertilizers were used. </w:t>
      </w:r>
    </w:p>
    <w:p w14:paraId="3999E0A1" w14:textId="6614D9DF" w:rsidR="00983340" w:rsidRDefault="00983340" w:rsidP="009B254D">
      <w:pPr>
        <w:spacing w:after="23"/>
        <w:ind w:left="-5" w:right="66"/>
      </w:pPr>
      <w:r>
        <w:rPr>
          <w:noProof/>
        </w:rPr>
        <w:drawing>
          <wp:inline distT="0" distB="0" distL="0" distR="0" wp14:anchorId="48F7259D" wp14:editId="5BAE3CB1">
            <wp:extent cx="3101609" cy="2659610"/>
            <wp:effectExtent l="0" t="0" r="3810" b="7620"/>
            <wp:docPr id="13312065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06532" name="Picture 1331206532"/>
                    <pic:cNvPicPr/>
                  </pic:nvPicPr>
                  <pic:blipFill>
                    <a:blip r:embed="rId8">
                      <a:extLst>
                        <a:ext uri="{28A0092B-C50C-407E-A947-70E740481C1C}">
                          <a14:useLocalDpi xmlns:a14="http://schemas.microsoft.com/office/drawing/2010/main" val="0"/>
                        </a:ext>
                      </a:extLst>
                    </a:blip>
                    <a:stretch>
                      <a:fillRect/>
                    </a:stretch>
                  </pic:blipFill>
                  <pic:spPr>
                    <a:xfrm>
                      <a:off x="0" y="0"/>
                      <a:ext cx="3101609" cy="2659610"/>
                    </a:xfrm>
                    <a:prstGeom prst="rect">
                      <a:avLst/>
                    </a:prstGeom>
                  </pic:spPr>
                </pic:pic>
              </a:graphicData>
            </a:graphic>
          </wp:inline>
        </w:drawing>
      </w:r>
    </w:p>
    <w:p w14:paraId="70F02DEC" w14:textId="77777777" w:rsidR="009B254D" w:rsidRDefault="009B254D" w:rsidP="009B254D">
      <w:pPr>
        <w:spacing w:after="25" w:line="259" w:lineRule="auto"/>
        <w:ind w:left="0" w:right="0" w:firstLine="0"/>
      </w:pPr>
      <w:r>
        <w:t xml:space="preserve">  </w:t>
      </w:r>
    </w:p>
    <w:p w14:paraId="491EAD32" w14:textId="77777777" w:rsidR="009B254D" w:rsidRDefault="009B254D" w:rsidP="009B254D">
      <w:pPr>
        <w:spacing w:after="27"/>
        <w:ind w:left="-5" w:right="0"/>
      </w:pPr>
      <w:r>
        <w:rPr>
          <w:b/>
        </w:rPr>
        <w:t>Q7. How can this dashboard benefit agricultural decision-makers?</w:t>
      </w:r>
      <w:r>
        <w:t xml:space="preserve"> </w:t>
      </w:r>
    </w:p>
    <w:p w14:paraId="38E737BF" w14:textId="77777777" w:rsidR="009B254D" w:rsidRDefault="009B254D" w:rsidP="009B254D">
      <w:pPr>
        <w:spacing w:after="23"/>
        <w:ind w:left="-5" w:right="66"/>
      </w:pPr>
      <w:r>
        <w:t xml:space="preserve"> It provides interactive visual insights on how different environmental and input factors impact growth, enabling data-driven decisions for crop planning and irrigation policy. </w:t>
      </w:r>
    </w:p>
    <w:p w14:paraId="19527966" w14:textId="77777777" w:rsidR="009B254D" w:rsidRDefault="009B254D" w:rsidP="009B254D">
      <w:pPr>
        <w:spacing w:after="25" w:line="259" w:lineRule="auto"/>
        <w:ind w:left="0" w:right="0" w:firstLine="0"/>
      </w:pPr>
      <w:r>
        <w:t xml:space="preserve">  </w:t>
      </w:r>
    </w:p>
    <w:p w14:paraId="0C07FDD2" w14:textId="77777777" w:rsidR="009B254D" w:rsidRDefault="009B254D" w:rsidP="009B254D">
      <w:pPr>
        <w:spacing w:after="27"/>
        <w:ind w:left="-5" w:right="0"/>
      </w:pPr>
      <w:r>
        <w:rPr>
          <w:b/>
        </w:rPr>
        <w:t>Q8. What are the key insights for future smart irrigation systems?</w:t>
      </w:r>
      <w:r>
        <w:t xml:space="preserve"> </w:t>
      </w:r>
    </w:p>
    <w:p w14:paraId="29A12ADF" w14:textId="77777777" w:rsidR="009B254D" w:rsidRDefault="009B254D" w:rsidP="009B254D">
      <w:pPr>
        <w:spacing w:after="73"/>
        <w:ind w:left="-5" w:right="66"/>
      </w:pPr>
      <w:r>
        <w:t xml:space="preserve"> Future systems should: </w:t>
      </w:r>
    </w:p>
    <w:p w14:paraId="26F66EBA" w14:textId="77777777" w:rsidR="009B254D" w:rsidRDefault="009B254D" w:rsidP="009B254D">
      <w:pPr>
        <w:numPr>
          <w:ilvl w:val="0"/>
          <w:numId w:val="3"/>
        </w:numPr>
        <w:spacing w:after="79" w:line="259" w:lineRule="auto"/>
        <w:ind w:right="466" w:hanging="360"/>
      </w:pPr>
      <w:r>
        <w:t xml:space="preserve">Prioritize clay-based fields </w:t>
      </w:r>
    </w:p>
    <w:p w14:paraId="57029482" w14:textId="77777777" w:rsidR="009B254D" w:rsidRDefault="009B254D" w:rsidP="009B254D">
      <w:pPr>
        <w:numPr>
          <w:ilvl w:val="0"/>
          <w:numId w:val="3"/>
        </w:numPr>
        <w:spacing w:after="79" w:line="259" w:lineRule="auto"/>
        <w:ind w:right="466" w:hanging="360"/>
      </w:pPr>
      <w:r>
        <w:t xml:space="preserve">Automate watering frequency based on temperature and humidity </w:t>
      </w:r>
    </w:p>
    <w:p w14:paraId="19082F3F" w14:textId="77777777" w:rsidR="009B254D" w:rsidRDefault="009B254D" w:rsidP="009B254D">
      <w:pPr>
        <w:numPr>
          <w:ilvl w:val="0"/>
          <w:numId w:val="3"/>
        </w:numPr>
        <w:spacing w:after="79" w:line="259" w:lineRule="auto"/>
        <w:ind w:right="466" w:hanging="360"/>
      </w:pPr>
      <w:r>
        <w:t xml:space="preserve">Promote use of organic fertilizers </w:t>
      </w:r>
    </w:p>
    <w:p w14:paraId="6A094C91" w14:textId="77777777" w:rsidR="009B254D" w:rsidRDefault="009B254D" w:rsidP="009B254D">
      <w:pPr>
        <w:numPr>
          <w:ilvl w:val="0"/>
          <w:numId w:val="3"/>
        </w:numPr>
        <w:spacing w:after="33" w:line="259" w:lineRule="auto"/>
        <w:ind w:right="466" w:hanging="360"/>
      </w:pPr>
      <w:r>
        <w:t xml:space="preserve">Use real-time environmental monitoring to adjust irrigation dynamically </w:t>
      </w:r>
    </w:p>
    <w:p w14:paraId="1FF2D70F" w14:textId="2BCE550E" w:rsidR="005271DC" w:rsidRPr="009B254D" w:rsidRDefault="005271DC" w:rsidP="009B254D"/>
    <w:sectPr w:rsidR="005271DC" w:rsidRPr="009B254D" w:rsidSect="00DD165F">
      <w:pgSz w:w="11906" w:h="16838"/>
      <w:pgMar w:top="568"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2994"/>
    <w:multiLevelType w:val="hybridMultilevel"/>
    <w:tmpl w:val="748EDF04"/>
    <w:lvl w:ilvl="0" w:tplc="5D445A52">
      <w:start w:val="1"/>
      <w:numFmt w:val="bullet"/>
      <w:lvlText w:val="●"/>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DAF5F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3FCB6F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CE2BD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9A87B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BCDA1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E4151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4CCC2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C7E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B830BD"/>
    <w:multiLevelType w:val="hybridMultilevel"/>
    <w:tmpl w:val="ED14CBB6"/>
    <w:lvl w:ilvl="0" w:tplc="87507A30">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AAB3D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860A6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600C7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70A626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DA4DE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D0A56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4CD4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A10056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1611C4D"/>
    <w:multiLevelType w:val="hybridMultilevel"/>
    <w:tmpl w:val="F8CA2190"/>
    <w:lvl w:ilvl="0" w:tplc="0F941CF4">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CC348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8C601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B8AFB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D674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D4A095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A02A6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D2EC7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0851D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60"/>
    <w:rsid w:val="000E3660"/>
    <w:rsid w:val="00124B31"/>
    <w:rsid w:val="001365D2"/>
    <w:rsid w:val="001C33B5"/>
    <w:rsid w:val="005271DC"/>
    <w:rsid w:val="00696F03"/>
    <w:rsid w:val="00727896"/>
    <w:rsid w:val="00977359"/>
    <w:rsid w:val="00983340"/>
    <w:rsid w:val="009B254D"/>
    <w:rsid w:val="00B01689"/>
    <w:rsid w:val="00B60D3F"/>
    <w:rsid w:val="00CE7739"/>
    <w:rsid w:val="00DA1AA5"/>
    <w:rsid w:val="00DD165F"/>
    <w:rsid w:val="00E31C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05BA"/>
  <w15:chartTrackingRefBased/>
  <w15:docId w15:val="{98B46E3F-2CE6-44E6-B165-9E80E8C0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660"/>
    <w:pPr>
      <w:spacing w:after="162" w:line="257" w:lineRule="auto"/>
      <w:ind w:left="10" w:right="422"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0E3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3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3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3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3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3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3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3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3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3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3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3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660"/>
    <w:rPr>
      <w:rFonts w:eastAsiaTheme="majorEastAsia" w:cstheme="majorBidi"/>
      <w:color w:val="272727" w:themeColor="text1" w:themeTint="D8"/>
    </w:rPr>
  </w:style>
  <w:style w:type="paragraph" w:styleId="Title">
    <w:name w:val="Title"/>
    <w:basedOn w:val="Normal"/>
    <w:next w:val="Normal"/>
    <w:link w:val="TitleChar"/>
    <w:uiPriority w:val="10"/>
    <w:qFormat/>
    <w:rsid w:val="000E3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660"/>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660"/>
    <w:pPr>
      <w:spacing w:before="160"/>
      <w:jc w:val="center"/>
    </w:pPr>
    <w:rPr>
      <w:i/>
      <w:iCs/>
      <w:color w:val="404040" w:themeColor="text1" w:themeTint="BF"/>
    </w:rPr>
  </w:style>
  <w:style w:type="character" w:customStyle="1" w:styleId="QuoteChar">
    <w:name w:val="Quote Char"/>
    <w:basedOn w:val="DefaultParagraphFont"/>
    <w:link w:val="Quote"/>
    <w:uiPriority w:val="29"/>
    <w:rsid w:val="000E3660"/>
    <w:rPr>
      <w:i/>
      <w:iCs/>
      <w:color w:val="404040" w:themeColor="text1" w:themeTint="BF"/>
    </w:rPr>
  </w:style>
  <w:style w:type="paragraph" w:styleId="ListParagraph">
    <w:name w:val="List Paragraph"/>
    <w:basedOn w:val="Normal"/>
    <w:uiPriority w:val="34"/>
    <w:qFormat/>
    <w:rsid w:val="000E3660"/>
    <w:pPr>
      <w:ind w:left="720"/>
      <w:contextualSpacing/>
    </w:pPr>
  </w:style>
  <w:style w:type="character" w:styleId="IntenseEmphasis">
    <w:name w:val="Intense Emphasis"/>
    <w:basedOn w:val="DefaultParagraphFont"/>
    <w:uiPriority w:val="21"/>
    <w:qFormat/>
    <w:rsid w:val="000E3660"/>
    <w:rPr>
      <w:i/>
      <w:iCs/>
      <w:color w:val="2F5496" w:themeColor="accent1" w:themeShade="BF"/>
    </w:rPr>
  </w:style>
  <w:style w:type="paragraph" w:styleId="IntenseQuote">
    <w:name w:val="Intense Quote"/>
    <w:basedOn w:val="Normal"/>
    <w:next w:val="Normal"/>
    <w:link w:val="IntenseQuoteChar"/>
    <w:uiPriority w:val="30"/>
    <w:qFormat/>
    <w:rsid w:val="000E3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3660"/>
    <w:rPr>
      <w:i/>
      <w:iCs/>
      <w:color w:val="2F5496" w:themeColor="accent1" w:themeShade="BF"/>
    </w:rPr>
  </w:style>
  <w:style w:type="character" w:styleId="IntenseReference">
    <w:name w:val="Intense Reference"/>
    <w:basedOn w:val="DefaultParagraphFont"/>
    <w:uiPriority w:val="32"/>
    <w:qFormat/>
    <w:rsid w:val="000E3660"/>
    <w:rPr>
      <w:b/>
      <w:bCs/>
      <w:smallCaps/>
      <w:color w:val="2F5496" w:themeColor="accent1" w:themeShade="BF"/>
      <w:spacing w:val="5"/>
    </w:rPr>
  </w:style>
  <w:style w:type="table" w:customStyle="1" w:styleId="TableGrid">
    <w:name w:val="TableGrid"/>
    <w:rsid w:val="000E3660"/>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NormalWeb">
    <w:name w:val="Normal (Web)"/>
    <w:basedOn w:val="Normal"/>
    <w:uiPriority w:val="99"/>
    <w:semiHidden/>
    <w:unhideWhenUsed/>
    <w:rsid w:val="00B0168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3826</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RAJ</dc:creator>
  <cp:keywords/>
  <dc:description/>
  <cp:lastModifiedBy>Samriddhi Srivastava</cp:lastModifiedBy>
  <cp:revision>5</cp:revision>
  <dcterms:created xsi:type="dcterms:W3CDTF">2025-08-18T10:44:00Z</dcterms:created>
  <dcterms:modified xsi:type="dcterms:W3CDTF">2025-08-22T11:24:00Z</dcterms:modified>
</cp:coreProperties>
</file>